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ACRESCENTA A AÇÃO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“IMPLEMENTAÇÃO DO PASSE LIVRE NO TRANSPORTE PÚBLICO MUNICIPAL PARA OS ESTUDANTES DE CURSINHOS COMUNITÁRIOS, DE CURSOS TÉCNICOS E DE CURSINHOS PRÉ-VESTIBULAR, BEM COMO PARA OS ESTUDANTES UNIVERSITÁRIOS” </w:t>
      </w:r>
      <w:r w:rsidDel="00000000" w:rsidR="00000000" w:rsidRPr="00000000">
        <w:rPr>
          <w:b w:val="1"/>
          <w:sz w:val="24"/>
          <w:szCs w:val="24"/>
          <w:rtl w:val="0"/>
        </w:rPr>
        <w:t xml:space="preserve"> NO PROGRAMA 0135 – EDUCAÇÃO PARA TODOS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sz w:val="24"/>
          <w:szCs w:val="24"/>
          <w:rtl w:val="0"/>
        </w:rPr>
        <w:t xml:space="preserve">Acrescenta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“Implementação do passe livre no transporte público municipal para os estudantes de cursinhos comunitários, de cursos técnicos e de cursinhos pré-vestibular, bem como para os estudantes universitários” </w:t>
      </w:r>
      <w:r w:rsidDel="00000000" w:rsidR="00000000" w:rsidRPr="00000000">
        <w:rPr>
          <w:sz w:val="24"/>
          <w:szCs w:val="24"/>
          <w:rtl w:val="0"/>
        </w:rPr>
        <w:t xml:space="preserve"> no </w:t>
      </w:r>
      <w:r w:rsidDel="00000000" w:rsidR="00000000" w:rsidRPr="00000000">
        <w:rPr>
          <w:b w:val="1"/>
          <w:sz w:val="24"/>
          <w:szCs w:val="24"/>
          <w:rtl w:val="0"/>
        </w:rPr>
        <w:t xml:space="preserve">PROGRAMA 0135 – EDUCAÇÃO PARA TODOS </w:t>
      </w:r>
      <w:r w:rsidDel="00000000" w:rsidR="00000000" w:rsidRPr="00000000">
        <w:rPr>
          <w:sz w:val="24"/>
          <w:szCs w:val="24"/>
          <w:rtl w:val="0"/>
        </w:rPr>
        <w:t xml:space="preserve">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Programa 0135 – Educação Para Todos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76" w:lineRule="auto"/>
              <w:jc w:val="both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“Implementação do passe livre no transporte público municipal para os estudantes de cursinhos comunitários, de cursos técnicos e de cursinhos pré-vestibular, bem como para os estudantes universitários”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Passe Livre implementado</w:t>
            </w:r>
          </w:p>
          <w:p w:rsidR="00000000" w:rsidDel="00000000" w:rsidP="00000000" w:rsidRDefault="00000000" w:rsidRPr="00000000" w14:paraId="0000001B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 %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5.000.000,00</w:t>
            </w:r>
          </w:p>
        </w:tc>
      </w:tr>
    </w:tbl>
    <w:p w:rsidR="00000000" w:rsidDel="00000000" w:rsidP="00000000" w:rsidRDefault="00000000" w:rsidRPr="00000000" w14:paraId="0000002B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“Niterói mais segura",</w:t>
      </w:r>
      <w:r w:rsidDel="00000000" w:rsidR="00000000" w:rsidRPr="00000000">
        <w:rPr>
          <w:sz w:val="24"/>
          <w:szCs w:val="24"/>
          <w:rtl w:val="0"/>
        </w:rPr>
        <w:t xml:space="preserve">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5.000.000,00 (Cinco milhões de reais).</w:t>
      </w:r>
      <w:r w:rsidDel="00000000" w:rsidR="00000000" w:rsidRPr="00000000">
        <w:rPr>
          <w:rtl w:val="0"/>
        </w:rPr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C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0131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Niterói Mais Segura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4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8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B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R$ 35.000.000,00</w:t>
            </w:r>
          </w:p>
        </w:tc>
      </w:tr>
    </w:tbl>
    <w:p w:rsidR="00000000" w:rsidDel="00000000" w:rsidP="00000000" w:rsidRDefault="00000000" w:rsidRPr="00000000" w14:paraId="0000004F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1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3">
      <w:pPr>
        <w:spacing w:after="240" w:before="240" w:line="276" w:lineRule="auto"/>
        <w:ind w:firstLine="700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Para garantir o direito à educação, constitucionalmente previsto, são necessárias políticas públicas que assegurem tanto o acesso quanto a permanência estudantil, capazes de combater a evasão escolar, uma realidade em diversos níveis de ensino no município. Em Niterói, o elevado custo do transporte público é um problema que atinge a toda a população e penaliza ainda mais aos estudantes de baixa renda. Esse é um problema reconhecido, dado que a política do passe-livre já é implantada para o ensino fundamental e médio.</w:t>
      </w:r>
    </w:p>
    <w:p w:rsidR="00000000" w:rsidDel="00000000" w:rsidP="00000000" w:rsidRDefault="00000000" w:rsidRPr="00000000" w14:paraId="00000064">
      <w:pPr>
        <w:spacing w:after="240" w:before="240" w:line="276" w:lineRule="auto"/>
        <w:ind w:firstLine="70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Contudo, a não contemplação de outros níveis de ensino caracteriza uma falha da política de assistência estudantil em garantir a formação completa dos estudantes. Aqueles que conseguem ingressar ao ensino superior, deparam-se com uma série de novos gastos com o ensino, como o custeio de materiais didáticos, xerox, alimentação e o transporte, o qual representa um dos mais altos custos para o estudante e sua família e é um dos principais fatores da evasão do terceiro grau.</w:t>
      </w:r>
    </w:p>
    <w:p w:rsidR="00000000" w:rsidDel="00000000" w:rsidP="00000000" w:rsidRDefault="00000000" w:rsidRPr="00000000" w14:paraId="00000065">
      <w:pPr>
        <w:spacing w:after="240" w:before="240" w:line="276" w:lineRule="auto"/>
        <w:ind w:firstLine="70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dificuldade de arcar com os custos de acesso também é um limitador àqueles que estão em busca de uma vaga nas universidades e recorrem aos pré-vestibulares e cursos comunitários. Ainda, esse é um problema que compromete a formação técnica de muitos jovens em situação de vulnerabilidade, que contam com tal formação para uma melhor alocação no mercado de trabalho.</w:t>
      </w:r>
    </w:p>
    <w:p w:rsidR="00000000" w:rsidDel="00000000" w:rsidP="00000000" w:rsidRDefault="00000000" w:rsidRPr="00000000" w14:paraId="00000066">
      <w:pPr>
        <w:spacing w:after="240" w:before="240" w:line="276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Além disso, entendendo que o acesso à cultura, esporte e lazer é um direito e faz parte do processo de formação educacional, é importante garantir que o passe-livre seja estendido para os dias não letivos.</w:t>
      </w:r>
    </w:p>
    <w:p w:rsidR="00000000" w:rsidDel="00000000" w:rsidP="00000000" w:rsidRDefault="00000000" w:rsidRPr="00000000" w14:paraId="00000067">
      <w:pPr>
        <w:shd w:fill="ffffff" w:val="clear"/>
        <w:spacing w:after="0" w:line="288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B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23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D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table" w:styleId="a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0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1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2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3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4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5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6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7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8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9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a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b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c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d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e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P1EkpE9FiQoMwvZz5FO3CIaTfjw==">AMUW2mWVzT1FCblb16alNzPJws8MFFkDBuvpVdnzgVasYFvb2gg7QSKcr2RKyRfAbvyGvD36IdNsVn0U+MViK9CSfhxqFyvFoxz26kzxVb44W410rKbTZJ4d2STLmSrxZ3gkjzE7UOpNHkTX/wKAH2nkLZHJLg0O4w==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2022-11-22T12:50:00Z</dcterms:created>
  <dc:creator>Isabella Perez Caldas</dc:creator>
</cp:coreProperties>
</file>