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pageBreakBefore w:val="0"/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Criar oficinas culturais nas comunidades de Niterói no programa 0136 - Cultura é um Direito da Secretaria das Culturas, unidade orçamentária 41.01.</w:t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</w:t>
      </w:r>
      <w:r w:rsidDel="00000000" w:rsidR="00000000" w:rsidRPr="00000000">
        <w:rPr>
          <w:sz w:val="24"/>
          <w:szCs w:val="24"/>
          <w:rtl w:val="0"/>
        </w:rPr>
        <w:t xml:space="preserve">Adiciona a ação Criar oficinas culturais nas comunidades de Niterói no programa 0136 - Cultura é um Direito da Secretaria das Culturas, unidade orçamentária 41.01.</w:t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Criar oficinas culturais nas comunidades de Niterói</w:t>
            </w:r>
          </w:p>
          <w:p w:rsidR="00000000" w:rsidDel="00000000" w:rsidP="00000000" w:rsidRDefault="00000000" w:rsidRPr="00000000" w14:paraId="0000000E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2.000.000,00</w:t>
            </w:r>
          </w:p>
        </w:tc>
      </w:tr>
    </w:tbl>
    <w:p w:rsidR="00000000" w:rsidDel="00000000" w:rsidP="00000000" w:rsidRDefault="00000000" w:rsidRPr="00000000" w14:paraId="00000010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A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A presente emenda tem o objetivo de destinar recursos para a criação de oficinas culturais de diversos segmento a serem realizadas nas comunidades de Niterói e auxiliar na retomada econômica do setor cultural da cidade.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Desde já contamos com apoio dessa egrégia.</w:t>
      </w:r>
    </w:p>
    <w:p w:rsidR="00000000" w:rsidDel="00000000" w:rsidP="00000000" w:rsidRDefault="00000000" w:rsidRPr="00000000" w14:paraId="0000001C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0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1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2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pageBreakBefore w:val="0"/>
      <w:rPr/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