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 xml:space="preserve">EMENDA </w:t>
      </w:r>
      <w:r w:rsidR="0092031E">
        <w:rPr>
          <w:rFonts w:ascii="Tahoma" w:hAnsi="Tahoma" w:cs="Tahoma"/>
          <w:b/>
          <w:bCs/>
          <w:sz w:val="24"/>
          <w:szCs w:val="22"/>
        </w:rPr>
        <w:t>MODIFICATIVA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CE0051">
        <w:rPr>
          <w:rFonts w:ascii="Tahoma" w:eastAsia="Arial Unicode MS" w:hAnsi="Tahoma" w:cs="Tahoma"/>
          <w:b/>
          <w:bCs/>
        </w:rPr>
        <w:t>MODIFICATIVA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CE0051">
        <w:rPr>
          <w:rFonts w:ascii="Tahoma" w:eastAsia="Arial Unicode MS" w:hAnsi="Tahoma" w:cs="Tahoma"/>
          <w:b/>
          <w:bCs/>
        </w:rPr>
        <w:t>MODIFICA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D05752">
        <w:rPr>
          <w:rFonts w:ascii="Tahoma" w:hAnsi="Tahoma" w:cs="Tahoma"/>
          <w:b/>
          <w:color w:val="000000"/>
          <w:szCs w:val="22"/>
          <w:shd w:val="clear" w:color="auto" w:fill="FFFFFF"/>
        </w:rPr>
        <w:t>CONCESSÃO DE GRATUIDADE A ESTUDANTES DA REDE MUNICIPAL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CE0051">
        <w:rPr>
          <w:rFonts w:ascii="Tahoma" w:eastAsia="Arial Unicode MS" w:hAnsi="Tahoma" w:cs="Tahoma"/>
          <w:bCs/>
          <w:szCs w:val="22"/>
        </w:rPr>
        <w:t>Modifica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D05752">
        <w:rPr>
          <w:rFonts w:ascii="Tahoma" w:hAnsi="Tahoma" w:cs="Tahoma"/>
          <w:b/>
          <w:color w:val="000000"/>
          <w:szCs w:val="22"/>
          <w:shd w:val="clear" w:color="auto" w:fill="FFFFFF"/>
        </w:rPr>
        <w:t>CONCESSÃO DE GRATUIDADE A ESTUDANTES DA REDE MUNICIPAL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</w:t>
      </w:r>
      <w:r w:rsidR="00CE0051" w:rsidRPr="00CE0051">
        <w:rPr>
          <w:rFonts w:ascii="Tahoma" w:eastAsia="Arial Unicode MS" w:hAnsi="Tahoma" w:cs="Tahoma"/>
          <w:b/>
          <w:bCs/>
          <w:szCs w:val="22"/>
        </w:rPr>
        <w:t xml:space="preserve">adicionando o valor de R$ </w:t>
      </w:r>
      <w:r w:rsidR="00D05752">
        <w:rPr>
          <w:rFonts w:ascii="Tahoma" w:eastAsia="Arial Unicode MS" w:hAnsi="Tahoma" w:cs="Tahoma"/>
          <w:b/>
          <w:bCs/>
          <w:szCs w:val="22"/>
        </w:rPr>
        <w:t>2.996.760,00</w:t>
      </w:r>
      <w:r w:rsidR="00CE0051" w:rsidRPr="00CE0051">
        <w:rPr>
          <w:rFonts w:ascii="Tahoma" w:eastAsia="Arial Unicode MS" w:hAnsi="Tahoma" w:cs="Tahoma"/>
          <w:b/>
          <w:bCs/>
          <w:szCs w:val="22"/>
        </w:rPr>
        <w:t xml:space="preserve"> (</w:t>
      </w:r>
      <w:r w:rsidR="00D05752">
        <w:rPr>
          <w:rFonts w:ascii="Tahoma" w:eastAsia="Arial Unicode MS" w:hAnsi="Tahoma" w:cs="Tahoma"/>
          <w:b/>
          <w:bCs/>
          <w:szCs w:val="22"/>
        </w:rPr>
        <w:t xml:space="preserve">dois milhões novecentos </w:t>
      </w:r>
      <w:proofErr w:type="gramStart"/>
      <w:r w:rsidR="00D05752">
        <w:rPr>
          <w:rFonts w:ascii="Tahoma" w:eastAsia="Arial Unicode MS" w:hAnsi="Tahoma" w:cs="Tahoma"/>
          <w:b/>
          <w:bCs/>
          <w:szCs w:val="22"/>
        </w:rPr>
        <w:t>e</w:t>
      </w:r>
      <w:proofErr w:type="gramEnd"/>
      <w:r w:rsidR="00D05752">
        <w:rPr>
          <w:rFonts w:ascii="Tahoma" w:eastAsia="Arial Unicode MS" w:hAnsi="Tahoma" w:cs="Tahoma"/>
          <w:b/>
          <w:bCs/>
          <w:szCs w:val="22"/>
        </w:rPr>
        <w:t xml:space="preserve"> noventa e seis mil setecentos e sessenta reais</w:t>
      </w:r>
      <w:r w:rsidR="00CE0051" w:rsidRPr="00CE0051">
        <w:rPr>
          <w:rFonts w:ascii="Tahoma" w:eastAsia="Arial Unicode MS" w:hAnsi="Tahoma" w:cs="Tahoma"/>
          <w:b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977" w:type="dxa"/>
        <w:jc w:val="center"/>
        <w:tblInd w:w="-594" w:type="dxa"/>
        <w:tblLayout w:type="fixed"/>
        <w:tblLook w:val="04A0" w:firstRow="1" w:lastRow="0" w:firstColumn="1" w:lastColumn="0" w:noHBand="0" w:noVBand="1"/>
      </w:tblPr>
      <w:tblGrid>
        <w:gridCol w:w="1606"/>
        <w:gridCol w:w="1134"/>
        <w:gridCol w:w="1655"/>
        <w:gridCol w:w="1605"/>
        <w:gridCol w:w="1418"/>
        <w:gridCol w:w="1559"/>
      </w:tblGrid>
      <w:tr w:rsidR="008132FD" w:rsidTr="008132FD">
        <w:trPr>
          <w:trHeight w:val="751"/>
          <w:jc w:val="center"/>
        </w:trPr>
        <w:tc>
          <w:tcPr>
            <w:tcW w:w="1606" w:type="dxa"/>
            <w:vAlign w:val="center"/>
          </w:tcPr>
          <w:p w:rsidR="008132FD" w:rsidRPr="00B17141" w:rsidRDefault="008132F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4" w:type="dxa"/>
            <w:vAlign w:val="center"/>
          </w:tcPr>
          <w:p w:rsidR="008132FD" w:rsidRPr="00B17141" w:rsidRDefault="008132F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5" w:type="dxa"/>
            <w:vAlign w:val="center"/>
          </w:tcPr>
          <w:p w:rsidR="008132FD" w:rsidRPr="00B17141" w:rsidRDefault="008132F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vAlign w:val="center"/>
          </w:tcPr>
          <w:p w:rsidR="008132FD" w:rsidRPr="00B17141" w:rsidRDefault="008132F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418" w:type="dxa"/>
            <w:vAlign w:val="center"/>
          </w:tcPr>
          <w:p w:rsidR="008132FD" w:rsidRPr="00B17141" w:rsidRDefault="008132F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59" w:type="dxa"/>
            <w:vAlign w:val="center"/>
          </w:tcPr>
          <w:p w:rsidR="008132FD" w:rsidRPr="00B17141" w:rsidRDefault="008132F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8132FD" w:rsidTr="008132FD">
        <w:trPr>
          <w:trHeight w:val="375"/>
          <w:jc w:val="center"/>
        </w:trPr>
        <w:tc>
          <w:tcPr>
            <w:tcW w:w="1606" w:type="dxa"/>
            <w:vAlign w:val="center"/>
          </w:tcPr>
          <w:p w:rsidR="008132FD" w:rsidRPr="00B17141" w:rsidRDefault="008132FD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134" w:type="dxa"/>
            <w:vAlign w:val="center"/>
          </w:tcPr>
          <w:p w:rsidR="008132FD" w:rsidRPr="00B17141" w:rsidRDefault="008132FD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655" w:type="dxa"/>
            <w:vAlign w:val="center"/>
          </w:tcPr>
          <w:p w:rsidR="008132FD" w:rsidRPr="00B17141" w:rsidRDefault="008132F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0135.4022 – Concessão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gratuidade a estudantes da Rede Municipal</w:t>
            </w:r>
          </w:p>
        </w:tc>
        <w:tc>
          <w:tcPr>
            <w:tcW w:w="1605" w:type="dxa"/>
            <w:vAlign w:val="center"/>
          </w:tcPr>
          <w:p w:rsidR="008132FD" w:rsidRPr="00B17141" w:rsidRDefault="008132F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R$ 4.730.000,00</w:t>
            </w:r>
          </w:p>
        </w:tc>
        <w:tc>
          <w:tcPr>
            <w:tcW w:w="1418" w:type="dxa"/>
            <w:vAlign w:val="center"/>
          </w:tcPr>
          <w:p w:rsidR="008132FD" w:rsidRPr="00B17141" w:rsidRDefault="008132FD" w:rsidP="00CE0051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2.996.760,00</w:t>
            </w:r>
          </w:p>
        </w:tc>
        <w:tc>
          <w:tcPr>
            <w:tcW w:w="1559" w:type="dxa"/>
            <w:vAlign w:val="center"/>
          </w:tcPr>
          <w:p w:rsidR="008132FD" w:rsidRPr="00B17141" w:rsidRDefault="008132FD" w:rsidP="00CE0051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7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726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760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15F25" w:rsidRDefault="00B83BD6" w:rsidP="00115F2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15F25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424021">
        <w:rPr>
          <w:rFonts w:ascii="Tahoma" w:hAnsi="Tahoma" w:cs="Tahoma"/>
          <w:bCs/>
          <w:szCs w:val="22"/>
        </w:rPr>
        <w:t xml:space="preserve">0900.956 </w:t>
      </w:r>
      <w:r w:rsidR="00115F25" w:rsidRPr="00236A77">
        <w:rPr>
          <w:rFonts w:ascii="Tahoma" w:hAnsi="Tahoma" w:cs="Tahoma"/>
          <w:bCs/>
          <w:szCs w:val="22"/>
        </w:rPr>
        <w:t xml:space="preserve">denominada </w:t>
      </w:r>
      <w:r w:rsidR="00115F25" w:rsidRPr="00890034">
        <w:rPr>
          <w:rFonts w:ascii="Tahoma" w:hAnsi="Tahoma" w:cs="Tahoma"/>
          <w:b/>
          <w:bCs/>
          <w:szCs w:val="22"/>
        </w:rPr>
        <w:t>Reserva de Contingência</w:t>
      </w:r>
      <w:r w:rsidR="00115F25" w:rsidRPr="00236A77">
        <w:rPr>
          <w:rFonts w:ascii="Tahoma" w:hAnsi="Tahoma" w:cs="Tahoma"/>
          <w:bCs/>
          <w:szCs w:val="22"/>
        </w:rPr>
        <w:t xml:space="preserve">, elencada no Anexo </w:t>
      </w:r>
      <w:r w:rsidR="00115F25">
        <w:rPr>
          <w:rFonts w:ascii="Tahoma" w:hAnsi="Tahoma" w:cs="Tahoma"/>
          <w:bCs/>
          <w:szCs w:val="22"/>
        </w:rPr>
        <w:t xml:space="preserve">Livro PLOA </w:t>
      </w:r>
      <w:r w:rsidR="00115F25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15F25">
        <w:rPr>
          <w:rFonts w:ascii="Tahoma" w:hAnsi="Tahoma" w:cs="Tahoma"/>
          <w:szCs w:val="22"/>
        </w:rPr>
        <w:t>cuja soma total realocada</w:t>
      </w:r>
      <w:r w:rsidR="00115F25" w:rsidRPr="00B17141">
        <w:rPr>
          <w:rFonts w:ascii="Tahoma" w:hAnsi="Tahoma" w:cs="Tahoma"/>
          <w:szCs w:val="22"/>
        </w:rPr>
        <w:t xml:space="preserve"> </w:t>
      </w:r>
      <w:r w:rsidR="00115F25">
        <w:rPr>
          <w:rFonts w:ascii="Tahoma" w:hAnsi="Tahoma" w:cs="Tahoma"/>
          <w:szCs w:val="22"/>
        </w:rPr>
        <w:t xml:space="preserve">é </w:t>
      </w:r>
      <w:r w:rsidR="00115F25" w:rsidRPr="00B17141">
        <w:rPr>
          <w:rFonts w:ascii="Tahoma" w:hAnsi="Tahoma" w:cs="Tahoma"/>
          <w:szCs w:val="22"/>
        </w:rPr>
        <w:t xml:space="preserve">de </w:t>
      </w:r>
      <w:r w:rsidR="00115F25" w:rsidRPr="00D05752">
        <w:rPr>
          <w:rFonts w:ascii="Tahoma" w:eastAsia="Arial Unicode MS" w:hAnsi="Tahoma" w:cs="Tahoma"/>
          <w:bCs/>
          <w:szCs w:val="22"/>
        </w:rPr>
        <w:lastRenderedPageBreak/>
        <w:t>R$ 2.996.760,00 (dois milhões novecentos e noventa e seis mil setecentos e sessenta reais)</w:t>
      </w:r>
      <w:r w:rsidR="003C1C11">
        <w:rPr>
          <w:rFonts w:ascii="Tahoma" w:eastAsia="Arial Unicode MS" w:hAnsi="Tahoma" w:cs="Tahoma"/>
          <w:bCs/>
          <w:szCs w:val="22"/>
        </w:rPr>
        <w:t>:</w:t>
      </w: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115F25" w:rsidTr="001A5BE0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115F25" w:rsidRDefault="00115F2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115F25" w:rsidTr="001A5BE0">
        <w:trPr>
          <w:trHeight w:val="751"/>
          <w:jc w:val="center"/>
        </w:trPr>
        <w:tc>
          <w:tcPr>
            <w:tcW w:w="1893" w:type="dxa"/>
            <w:vAlign w:val="center"/>
          </w:tcPr>
          <w:p w:rsidR="00115F25" w:rsidRPr="00B17141" w:rsidRDefault="00115F2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15F25" w:rsidRPr="00B17141" w:rsidRDefault="00115F2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15F25" w:rsidRPr="00B17141" w:rsidRDefault="00115F2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15F25" w:rsidRPr="00B17141" w:rsidRDefault="00115F2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15F25" w:rsidRPr="00B17141" w:rsidRDefault="00115F2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115F25" w:rsidRPr="00B17141" w:rsidRDefault="00115F2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115F25" w:rsidRPr="00B17141" w:rsidRDefault="00115F2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15F25" w:rsidTr="001A5BE0">
        <w:trPr>
          <w:trHeight w:val="375"/>
          <w:jc w:val="center"/>
        </w:trPr>
        <w:tc>
          <w:tcPr>
            <w:tcW w:w="1893" w:type="dxa"/>
            <w:vAlign w:val="center"/>
          </w:tcPr>
          <w:p w:rsidR="00115F25" w:rsidRPr="00B17141" w:rsidRDefault="00115F25" w:rsidP="001A5BE0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115F25" w:rsidRDefault="00115F2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115F25" w:rsidRPr="00B17141" w:rsidRDefault="00115F2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115F25" w:rsidRPr="00B17141" w:rsidRDefault="00115F2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115F25" w:rsidRDefault="00115F2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115F25" w:rsidRPr="00B17141" w:rsidRDefault="00115F2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115F25" w:rsidRPr="00B17141" w:rsidRDefault="00115F2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Pr="00115F25">
              <w:rPr>
                <w:rFonts w:ascii="Tahoma" w:eastAsia="Arial Unicode MS" w:hAnsi="Tahoma" w:cs="Tahoma"/>
                <w:sz w:val="18"/>
                <w:szCs w:val="18"/>
              </w:rPr>
              <w:t>2.996.760,00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F259C8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6C726F" w:rsidRDefault="006C726F" w:rsidP="00D05752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D05752">
        <w:rPr>
          <w:rFonts w:ascii="Tahoma" w:hAnsi="Tahoma" w:cs="Tahoma"/>
          <w:szCs w:val="26"/>
        </w:rPr>
        <w:t>Atualmente, a Rede Municipal de Educação abrange vagas tanto em unidades pertencentes ao município quanto em entidades da sociedade civil conveniadas à Fundação Municipal de Educação. Ainda que em ambos os casos os alunos sejam considerados efetivamente pertencentes à Rede Municipal, com a</w:t>
      </w:r>
      <w:r w:rsidR="00D05752" w:rsidRPr="00FB3490">
        <w:rPr>
          <w:rFonts w:ascii="Tahoma" w:hAnsi="Tahoma" w:cs="Tahoma"/>
          <w:szCs w:val="26"/>
        </w:rPr>
        <w:t xml:space="preserve"> matrícula </w:t>
      </w:r>
      <w:r w:rsidR="00D05752">
        <w:rPr>
          <w:rFonts w:ascii="Tahoma" w:hAnsi="Tahoma" w:cs="Tahoma"/>
          <w:szCs w:val="26"/>
        </w:rPr>
        <w:t>seguindo o mesmo rito de inscrição</w:t>
      </w:r>
      <w:r w:rsidR="00D05752" w:rsidRPr="00FB3490">
        <w:rPr>
          <w:rFonts w:ascii="Tahoma" w:hAnsi="Tahoma" w:cs="Tahoma"/>
          <w:szCs w:val="26"/>
        </w:rPr>
        <w:t>, receb</w:t>
      </w:r>
      <w:r w:rsidR="00D05752">
        <w:rPr>
          <w:rFonts w:ascii="Tahoma" w:hAnsi="Tahoma" w:cs="Tahoma"/>
          <w:szCs w:val="26"/>
        </w:rPr>
        <w:t>imento de</w:t>
      </w:r>
      <w:r w:rsidR="00D05752" w:rsidRPr="00FB3490">
        <w:rPr>
          <w:rFonts w:ascii="Tahoma" w:hAnsi="Tahoma" w:cs="Tahoma"/>
          <w:szCs w:val="26"/>
        </w:rPr>
        <w:t xml:space="preserve"> uniformes e insumos da Fundação Municipal de Educação, bem como alimentos e material </w:t>
      </w:r>
      <w:r w:rsidR="00D05752">
        <w:rPr>
          <w:rFonts w:ascii="Tahoma" w:hAnsi="Tahoma" w:cs="Tahoma"/>
          <w:szCs w:val="26"/>
        </w:rPr>
        <w:t xml:space="preserve">escolar, </w:t>
      </w:r>
      <w:proofErr w:type="gramStart"/>
      <w:r w:rsidR="00D05752">
        <w:rPr>
          <w:rFonts w:ascii="Tahoma" w:hAnsi="Tahoma" w:cs="Tahoma"/>
          <w:szCs w:val="26"/>
        </w:rPr>
        <w:t>os alunos das creches conveniadas e seus acompanhantes não tem</w:t>
      </w:r>
      <w:proofErr w:type="gramEnd"/>
      <w:r w:rsidR="00D05752">
        <w:rPr>
          <w:rFonts w:ascii="Tahoma" w:hAnsi="Tahoma" w:cs="Tahoma"/>
          <w:szCs w:val="26"/>
        </w:rPr>
        <w:t xml:space="preserve"> direito à gratuidade nos transportes como os matriculados na rede municipal.</w:t>
      </w:r>
    </w:p>
    <w:p w:rsidR="00D05752" w:rsidRDefault="00D05752" w:rsidP="00D05752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ab/>
        <w:t xml:space="preserve">De igual forma, a gratuidade dos acompanhantes é concedida somente até o aluno completar 06 anos. Contudo, é notório que os alunos da educação especial, por </w:t>
      </w:r>
      <w:r>
        <w:rPr>
          <w:rFonts w:ascii="Tahoma" w:hAnsi="Tahoma" w:cs="Tahoma"/>
          <w:szCs w:val="26"/>
        </w:rPr>
        <w:lastRenderedPageBreak/>
        <w:t>sua condição, necessitam de um acompanhante para levar até a escola.</w:t>
      </w:r>
      <w:r w:rsidR="00D640F4">
        <w:rPr>
          <w:rFonts w:ascii="Tahoma" w:hAnsi="Tahoma" w:cs="Tahoma"/>
          <w:szCs w:val="26"/>
        </w:rPr>
        <w:t xml:space="preserve"> Denuncias encaminhadas ao gabinete demonstram que pela falta de gratuidade </w:t>
      </w:r>
      <w:proofErr w:type="gramStart"/>
      <w:r w:rsidR="00D640F4">
        <w:rPr>
          <w:rFonts w:ascii="Tahoma" w:hAnsi="Tahoma" w:cs="Tahoma"/>
          <w:szCs w:val="26"/>
        </w:rPr>
        <w:t>ao acompanhantes</w:t>
      </w:r>
      <w:proofErr w:type="gramEnd"/>
      <w:r w:rsidR="00D640F4">
        <w:rPr>
          <w:rFonts w:ascii="Tahoma" w:hAnsi="Tahoma" w:cs="Tahoma"/>
          <w:szCs w:val="26"/>
        </w:rPr>
        <w:t>, essas crianças acabam por evadir da escola ante a impossibilidade dos pais de pagarem seu transporte.</w:t>
      </w:r>
      <w:r>
        <w:rPr>
          <w:rFonts w:ascii="Tahoma" w:hAnsi="Tahoma" w:cs="Tahoma"/>
          <w:szCs w:val="26"/>
        </w:rPr>
        <w:t xml:space="preserve"> </w:t>
      </w:r>
    </w:p>
    <w:p w:rsidR="00D05752" w:rsidRDefault="00D05752" w:rsidP="00D05752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ab/>
        <w:t>A presente emenda visa garantir recursos para acabar com esse duplo problema: 1) garantir isonomia entre os alunos de creches comunitárias e alunos de escolas municipais; 2) garantir o acesso à escola, diminuindo os índices de abandono dos alunos da educação especial.</w:t>
      </w:r>
    </w:p>
    <w:p w:rsidR="00D640F4" w:rsidRDefault="00D640F4" w:rsidP="00D05752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ab/>
        <w:t>A quantia a ser acrescentada advém de informações prestadas pela SME, 414 crianças estudam em creches conveniadas</w:t>
      </w:r>
      <w:r>
        <w:rPr>
          <w:rStyle w:val="Refdenotaderodap"/>
          <w:rFonts w:ascii="Tahoma" w:hAnsi="Tahoma" w:cs="Tahoma"/>
          <w:szCs w:val="26"/>
        </w:rPr>
        <w:footnoteReference w:id="1"/>
      </w:r>
      <w:r>
        <w:rPr>
          <w:rFonts w:ascii="Tahoma" w:hAnsi="Tahoma" w:cs="Tahoma"/>
          <w:szCs w:val="26"/>
        </w:rPr>
        <w:t xml:space="preserve"> em bairros distantes de suas casas, o que ensejaria a gratuidade; e 465 crianças matriculadas na rede maiores de 06 anos são alvo da educação especial</w:t>
      </w:r>
      <w:r>
        <w:rPr>
          <w:rStyle w:val="Refdenotaderodap"/>
          <w:rFonts w:ascii="Tahoma" w:hAnsi="Tahoma" w:cs="Tahoma"/>
          <w:szCs w:val="26"/>
        </w:rPr>
        <w:footnoteReference w:id="2"/>
      </w:r>
      <w:r>
        <w:rPr>
          <w:rFonts w:ascii="Tahoma" w:hAnsi="Tahoma" w:cs="Tahoma"/>
          <w:szCs w:val="26"/>
        </w:rPr>
        <w:t>. Tendo em vista o valor da passagem R$ 4,45</w:t>
      </w:r>
      <w:r>
        <w:rPr>
          <w:rStyle w:val="Refdenotaderodap"/>
          <w:rFonts w:ascii="Tahoma" w:hAnsi="Tahoma" w:cs="Tahoma"/>
          <w:szCs w:val="26"/>
        </w:rPr>
        <w:footnoteReference w:id="3"/>
      </w:r>
      <w:r>
        <w:rPr>
          <w:rFonts w:ascii="Tahoma" w:hAnsi="Tahoma" w:cs="Tahoma"/>
          <w:szCs w:val="26"/>
        </w:rPr>
        <w:t xml:space="preserve"> e a quantidade de 04 gratuidades por dia por criança</w:t>
      </w:r>
      <w:r>
        <w:rPr>
          <w:rStyle w:val="Refdenotaderodap"/>
          <w:rFonts w:ascii="Tahoma" w:hAnsi="Tahoma" w:cs="Tahoma"/>
          <w:szCs w:val="26"/>
        </w:rPr>
        <w:footnoteReference w:id="4"/>
      </w:r>
      <w:r>
        <w:rPr>
          <w:rFonts w:ascii="Tahoma" w:hAnsi="Tahoma" w:cs="Tahoma"/>
          <w:szCs w:val="26"/>
        </w:rPr>
        <w:t>, perfaz-se o montante da emenda.</w:t>
      </w:r>
    </w:p>
    <w:p w:rsidR="00D05752" w:rsidRDefault="00D05752" w:rsidP="00D05752">
      <w:pPr>
        <w:spacing w:line="360" w:lineRule="auto"/>
        <w:rPr>
          <w:rFonts w:ascii="Tahoma" w:hAnsi="Tahoma" w:cs="Tahoma"/>
          <w:szCs w:val="22"/>
        </w:rPr>
      </w:pPr>
    </w:p>
    <w:sectPr w:rsidR="00D05752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A69" w:rsidRDefault="00CD3A69" w:rsidP="000E0409">
      <w:pPr>
        <w:spacing w:after="0"/>
      </w:pPr>
      <w:r>
        <w:separator/>
      </w:r>
    </w:p>
  </w:endnote>
  <w:endnote w:type="continuationSeparator" w:id="0">
    <w:p w:rsidR="00CD3A69" w:rsidRDefault="00CD3A69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A69" w:rsidRDefault="00CD3A69" w:rsidP="000E0409">
      <w:pPr>
        <w:spacing w:after="0"/>
      </w:pPr>
      <w:r>
        <w:separator/>
      </w:r>
    </w:p>
  </w:footnote>
  <w:footnote w:type="continuationSeparator" w:id="0">
    <w:p w:rsidR="00CD3A69" w:rsidRDefault="00CD3A69" w:rsidP="000E0409">
      <w:pPr>
        <w:spacing w:after="0"/>
      </w:pPr>
      <w:r>
        <w:continuationSeparator/>
      </w:r>
    </w:p>
  </w:footnote>
  <w:footnote w:id="1">
    <w:p w:rsidR="00D640F4" w:rsidRDefault="00D640F4">
      <w:pPr>
        <w:pStyle w:val="Textodenotaderodap"/>
      </w:pPr>
      <w:r>
        <w:rPr>
          <w:rStyle w:val="Refdenotaderodap"/>
        </w:rPr>
        <w:footnoteRef/>
      </w:r>
      <w:r>
        <w:t xml:space="preserve"> Ofício SME nº 191/2021</w:t>
      </w:r>
    </w:p>
  </w:footnote>
  <w:footnote w:id="2">
    <w:p w:rsidR="00D640F4" w:rsidRDefault="00D640F4">
      <w:pPr>
        <w:pStyle w:val="Textodenotaderodap"/>
      </w:pPr>
      <w:r>
        <w:rPr>
          <w:rStyle w:val="Refdenotaderodap"/>
        </w:rPr>
        <w:footnoteRef/>
      </w:r>
      <w:r>
        <w:t xml:space="preserve"> Informação prestada pela divisão de educação especial em 14/09/2022</w:t>
      </w:r>
    </w:p>
  </w:footnote>
  <w:footnote w:id="3">
    <w:p w:rsidR="00D640F4" w:rsidRDefault="00D640F4">
      <w:pPr>
        <w:pStyle w:val="Textodenotaderodap"/>
      </w:pPr>
      <w:r>
        <w:rPr>
          <w:rStyle w:val="Refdenotaderodap"/>
        </w:rPr>
        <w:footnoteRef/>
      </w:r>
      <w:r>
        <w:t xml:space="preserve"> Valor informado pela Subsecretaria de Gestão Escolar</w:t>
      </w:r>
    </w:p>
  </w:footnote>
  <w:footnote w:id="4">
    <w:p w:rsidR="00D640F4" w:rsidRDefault="00D640F4">
      <w:pPr>
        <w:pStyle w:val="Textodenotaderodap"/>
      </w:pPr>
      <w:r>
        <w:rPr>
          <w:rStyle w:val="Refdenotaderodap"/>
        </w:rPr>
        <w:footnoteRef/>
      </w:r>
      <w:r>
        <w:t xml:space="preserve"> Art. 1º, §4º do Decreto nº 1.451/</w:t>
      </w:r>
      <w:proofErr w:type="gramStart"/>
      <w:r>
        <w:t>2013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5F25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0913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91055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1C11"/>
    <w:rsid w:val="003D44D2"/>
    <w:rsid w:val="003D4900"/>
    <w:rsid w:val="003E0960"/>
    <w:rsid w:val="003E4A3B"/>
    <w:rsid w:val="003E4EC9"/>
    <w:rsid w:val="00424021"/>
    <w:rsid w:val="004247E5"/>
    <w:rsid w:val="00434F17"/>
    <w:rsid w:val="0044230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87AA6"/>
    <w:rsid w:val="00692A77"/>
    <w:rsid w:val="006B736B"/>
    <w:rsid w:val="006C6A40"/>
    <w:rsid w:val="006C726F"/>
    <w:rsid w:val="006D49E0"/>
    <w:rsid w:val="006D72D1"/>
    <w:rsid w:val="00723717"/>
    <w:rsid w:val="00734DAE"/>
    <w:rsid w:val="00770377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32FD"/>
    <w:rsid w:val="008170B9"/>
    <w:rsid w:val="00832FE8"/>
    <w:rsid w:val="008411B0"/>
    <w:rsid w:val="00853EBA"/>
    <w:rsid w:val="008608F2"/>
    <w:rsid w:val="00866C2F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2031E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E469C"/>
    <w:rsid w:val="00C0264E"/>
    <w:rsid w:val="00C13C8D"/>
    <w:rsid w:val="00C22C39"/>
    <w:rsid w:val="00C26EFA"/>
    <w:rsid w:val="00C3019C"/>
    <w:rsid w:val="00C30F88"/>
    <w:rsid w:val="00C3294A"/>
    <w:rsid w:val="00C37031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D3A69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9C8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BCC70-E554-4855-A596-DB1BCC7E0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3</Pages>
  <Words>488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102</cp:revision>
  <cp:lastPrinted>2021-10-22T16:06:00Z</cp:lastPrinted>
  <dcterms:created xsi:type="dcterms:W3CDTF">2021-02-22T19:25:00Z</dcterms:created>
  <dcterms:modified xsi:type="dcterms:W3CDTF">2022-11-22T17:30:00Z</dcterms:modified>
</cp:coreProperties>
</file>