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BD6" w:rsidRPr="00813B51" w:rsidRDefault="00B83BD6" w:rsidP="00B83BD6">
      <w:pPr>
        <w:jc w:val="center"/>
        <w:rPr>
          <w:rFonts w:ascii="Tahoma" w:hAnsi="Tahoma" w:cs="Tahoma"/>
          <w:b/>
          <w:bCs/>
          <w:sz w:val="24"/>
          <w:szCs w:val="22"/>
        </w:rPr>
      </w:pPr>
      <w:r w:rsidRPr="00813B51">
        <w:rPr>
          <w:rFonts w:ascii="Tahoma" w:hAnsi="Tahoma" w:cs="Tahoma"/>
          <w:b/>
          <w:bCs/>
          <w:sz w:val="24"/>
          <w:szCs w:val="22"/>
        </w:rPr>
        <w:t>EMENDA ADITIVA Nº</w:t>
      </w:r>
      <w:proofErr w:type="gramStart"/>
      <w:r w:rsidRPr="00813B51">
        <w:rPr>
          <w:rFonts w:ascii="Tahoma" w:hAnsi="Tahoma" w:cs="Tahoma"/>
          <w:b/>
          <w:bCs/>
          <w:sz w:val="24"/>
          <w:szCs w:val="22"/>
        </w:rPr>
        <w:t xml:space="preserve"> </w:t>
      </w:r>
      <w:r>
        <w:rPr>
          <w:rFonts w:ascii="Tahoma" w:hAnsi="Tahoma" w:cs="Tahoma"/>
          <w:b/>
          <w:bCs/>
          <w:sz w:val="24"/>
          <w:szCs w:val="22"/>
        </w:rPr>
        <w:t xml:space="preserve"> </w:t>
      </w:r>
      <w:r w:rsidRPr="00813B51">
        <w:rPr>
          <w:rFonts w:ascii="Tahoma" w:hAnsi="Tahoma" w:cs="Tahoma"/>
          <w:b/>
          <w:bCs/>
          <w:sz w:val="24"/>
          <w:szCs w:val="22"/>
        </w:rPr>
        <w:t xml:space="preserve"> </w:t>
      </w:r>
      <w:proofErr w:type="gramEnd"/>
      <w:r w:rsidRPr="00813B51">
        <w:rPr>
          <w:rFonts w:ascii="Tahoma" w:hAnsi="Tahoma" w:cs="Tahoma"/>
          <w:b/>
          <w:bCs/>
          <w:sz w:val="24"/>
          <w:szCs w:val="22"/>
        </w:rPr>
        <w:t>AO PROJETO DE LEI Nº 139/2022</w:t>
      </w:r>
    </w:p>
    <w:p w:rsidR="00B83BD6" w:rsidRPr="00813B51" w:rsidRDefault="00B83BD6" w:rsidP="00B83BD6">
      <w:pPr>
        <w:ind w:left="6315"/>
        <w:rPr>
          <w:rFonts w:ascii="Tahoma" w:hAnsi="Tahoma" w:cs="Tahoma"/>
          <w:szCs w:val="22"/>
        </w:rPr>
      </w:pPr>
    </w:p>
    <w:p w:rsidR="00C3294A" w:rsidRPr="003E147E" w:rsidRDefault="00C3294A" w:rsidP="00C3294A">
      <w:pPr>
        <w:spacing w:before="0" w:line="276" w:lineRule="auto"/>
        <w:ind w:left="3969" w:right="118"/>
        <w:rPr>
          <w:rFonts w:ascii="Tahoma" w:eastAsia="Arial Unicode MS" w:hAnsi="Tahoma" w:cs="Tahoma"/>
          <w:b/>
          <w:bCs/>
        </w:rPr>
      </w:pPr>
      <w:r w:rsidRPr="003E147E">
        <w:rPr>
          <w:rFonts w:ascii="Tahoma" w:eastAsia="Arial Unicode MS" w:hAnsi="Tahoma" w:cs="Tahoma"/>
          <w:b/>
          <w:bCs/>
        </w:rPr>
        <w:t xml:space="preserve">EMENDA </w:t>
      </w:r>
      <w:r>
        <w:rPr>
          <w:rFonts w:ascii="Tahoma" w:eastAsia="Arial Unicode MS" w:hAnsi="Tahoma" w:cs="Tahoma"/>
          <w:b/>
          <w:bCs/>
        </w:rPr>
        <w:t>ADITIVA</w:t>
      </w:r>
      <w:r w:rsidRPr="003E147E">
        <w:rPr>
          <w:rFonts w:ascii="Tahoma" w:eastAsia="Arial Unicode MS" w:hAnsi="Tahoma" w:cs="Tahoma"/>
          <w:b/>
          <w:bCs/>
        </w:rPr>
        <w:t xml:space="preserve"> QUE ACRESCENTA A AÇÃO </w:t>
      </w:r>
      <w:r w:rsidR="00644AF4" w:rsidRPr="003E147E">
        <w:rPr>
          <w:rFonts w:ascii="Tahoma" w:eastAsia="Arial Unicode MS" w:hAnsi="Tahoma" w:cs="Tahoma"/>
          <w:b/>
          <w:bCs/>
        </w:rPr>
        <w:t>“</w:t>
      </w:r>
      <w:r w:rsidR="00644AF4">
        <w:rPr>
          <w:rFonts w:ascii="Tahoma" w:hAnsi="Tahoma" w:cs="Tahoma"/>
          <w:b/>
          <w:color w:val="000000"/>
          <w:shd w:val="clear" w:color="auto" w:fill="FFFFFF"/>
        </w:rPr>
        <w:t>PROTEÇÃO PARA CRIANÇAS E ADOLESCENTES (GUARDA SUBSIDIADA PROVISÓRIA)</w:t>
      </w:r>
      <w:r w:rsidR="00644AF4" w:rsidRPr="003E147E">
        <w:rPr>
          <w:rFonts w:ascii="Tahoma" w:eastAsia="Arial Unicode MS" w:hAnsi="Tahoma" w:cs="Tahoma"/>
          <w:b/>
          <w:bCs/>
        </w:rPr>
        <w:t>”</w:t>
      </w:r>
      <w:r w:rsidRPr="003E147E">
        <w:rPr>
          <w:rFonts w:ascii="Tahoma" w:eastAsia="Arial Unicode MS" w:hAnsi="Tahoma" w:cs="Tahoma"/>
          <w:b/>
          <w:bCs/>
        </w:rPr>
        <w:t xml:space="preserve"> AO</w:t>
      </w:r>
      <w:r w:rsidR="00644AF4">
        <w:rPr>
          <w:rFonts w:ascii="Tahoma" w:eastAsia="Arial Unicode MS" w:hAnsi="Tahoma" w:cs="Tahoma"/>
          <w:b/>
          <w:bCs/>
        </w:rPr>
        <w:t xml:space="preserve"> PROGRAMA 027 – PROTEÇÃO SOCIAL ESPECIAL DE ALTA COMPLEXIDADE, DO</w:t>
      </w:r>
      <w:proofErr w:type="gramStart"/>
      <w:r w:rsidR="00644AF4">
        <w:rPr>
          <w:rFonts w:ascii="Tahoma" w:eastAsia="Arial Unicode MS" w:hAnsi="Tahoma" w:cs="Tahoma"/>
          <w:b/>
          <w:bCs/>
        </w:rPr>
        <w:t xml:space="preserve"> </w:t>
      </w:r>
      <w:r w:rsidRPr="003E147E">
        <w:rPr>
          <w:rFonts w:ascii="Tahoma" w:eastAsia="Arial Unicode MS" w:hAnsi="Tahoma" w:cs="Tahoma"/>
          <w:b/>
          <w:bCs/>
        </w:rPr>
        <w:t xml:space="preserve"> </w:t>
      </w:r>
      <w:proofErr w:type="gramEnd"/>
      <w:r w:rsidRPr="003E147E">
        <w:rPr>
          <w:rFonts w:ascii="Tahoma" w:eastAsia="Arial Unicode MS" w:hAnsi="Tahoma" w:cs="Tahoma"/>
          <w:b/>
          <w:bCs/>
        </w:rPr>
        <w:t xml:space="preserve">ÓRGÃO </w:t>
      </w:r>
      <w:r>
        <w:rPr>
          <w:rFonts w:ascii="Tahoma" w:eastAsia="Arial Unicode MS" w:hAnsi="Tahoma" w:cs="Tahoma"/>
          <w:b/>
          <w:bCs/>
        </w:rPr>
        <w:t>16</w:t>
      </w:r>
      <w:r w:rsidRPr="003E147E">
        <w:rPr>
          <w:rFonts w:ascii="Tahoma" w:eastAsia="Arial Unicode MS" w:hAnsi="Tahoma" w:cs="Tahoma"/>
          <w:b/>
          <w:bCs/>
        </w:rPr>
        <w:t xml:space="preserve"> – </w:t>
      </w:r>
      <w:r>
        <w:rPr>
          <w:rFonts w:ascii="Tahoma" w:eastAsia="Arial Unicode MS" w:hAnsi="Tahoma" w:cs="Tahoma"/>
          <w:b/>
          <w:bCs/>
        </w:rPr>
        <w:t>SEC MUN DE ASSISTENCIA SOCIAL E ECONOMIA SOLIDARIA</w:t>
      </w:r>
      <w:r w:rsidRPr="003E147E">
        <w:rPr>
          <w:rFonts w:ascii="Tahoma" w:eastAsia="Arial Unicode MS" w:hAnsi="Tahoma" w:cs="Tahoma"/>
          <w:b/>
          <w:bCs/>
        </w:rPr>
        <w:t>, NO LIVRO LOA 2023.</w:t>
      </w:r>
    </w:p>
    <w:p w:rsidR="00C3294A" w:rsidRPr="00813B51" w:rsidRDefault="00C3294A" w:rsidP="00C3294A">
      <w:pPr>
        <w:spacing w:before="0" w:line="276" w:lineRule="auto"/>
        <w:ind w:left="5103"/>
        <w:rPr>
          <w:rFonts w:ascii="Tahoma" w:eastAsia="Arial Unicode MS" w:hAnsi="Tahoma" w:cs="Tahoma"/>
          <w:b/>
          <w:bCs/>
          <w:szCs w:val="22"/>
        </w:rPr>
      </w:pPr>
    </w:p>
    <w:p w:rsidR="00C3294A" w:rsidRPr="00B17141" w:rsidRDefault="00C3294A" w:rsidP="00C3294A">
      <w:pPr>
        <w:snapToGrid w:val="0"/>
        <w:spacing w:line="360" w:lineRule="auto"/>
        <w:ind w:right="118" w:firstLine="1134"/>
        <w:rPr>
          <w:rFonts w:ascii="Tahoma" w:eastAsia="Arial Unicode MS" w:hAnsi="Tahoma" w:cs="Tahoma"/>
          <w:bCs/>
          <w:szCs w:val="22"/>
        </w:rPr>
      </w:pPr>
      <w:r w:rsidRPr="00B17141">
        <w:rPr>
          <w:rFonts w:ascii="Tahoma" w:eastAsia="Arial Unicode MS" w:hAnsi="Tahoma" w:cs="Tahoma"/>
          <w:b/>
          <w:bCs/>
          <w:szCs w:val="22"/>
        </w:rPr>
        <w:t xml:space="preserve">Art.1º - </w:t>
      </w:r>
      <w:r w:rsidRPr="00B17141">
        <w:rPr>
          <w:rFonts w:ascii="Tahoma" w:eastAsia="Arial Unicode MS" w:hAnsi="Tahoma" w:cs="Tahoma"/>
          <w:bCs/>
          <w:szCs w:val="22"/>
        </w:rPr>
        <w:t xml:space="preserve">Adiciona-se a ação </w:t>
      </w:r>
      <w:r w:rsidR="00644AF4" w:rsidRPr="003E147E">
        <w:rPr>
          <w:rFonts w:ascii="Tahoma" w:eastAsia="Arial Unicode MS" w:hAnsi="Tahoma" w:cs="Tahoma"/>
          <w:b/>
          <w:bCs/>
        </w:rPr>
        <w:t>“</w:t>
      </w:r>
      <w:r w:rsidR="00644AF4">
        <w:rPr>
          <w:rFonts w:ascii="Tahoma" w:hAnsi="Tahoma" w:cs="Tahoma"/>
          <w:b/>
          <w:color w:val="000000"/>
          <w:shd w:val="clear" w:color="auto" w:fill="FFFFFF"/>
        </w:rPr>
        <w:t>PROTEÇÃO PARA CRIANÇAS E ADOLESCENTES (GUARDA SUBSIDIADA PROVISÓRIA)</w:t>
      </w:r>
      <w:r w:rsidR="00644AF4" w:rsidRPr="003E147E">
        <w:rPr>
          <w:rFonts w:ascii="Tahoma" w:eastAsia="Arial Unicode MS" w:hAnsi="Tahoma" w:cs="Tahoma"/>
          <w:b/>
          <w:bCs/>
        </w:rPr>
        <w:t>”</w:t>
      </w:r>
      <w:r w:rsidRPr="00B17141">
        <w:rPr>
          <w:rFonts w:ascii="Tahoma" w:eastAsia="Arial Unicode MS" w:hAnsi="Tahoma" w:cs="Tahoma"/>
          <w:b/>
          <w:szCs w:val="22"/>
        </w:rPr>
        <w:t xml:space="preserve"> </w:t>
      </w:r>
      <w:r w:rsidRPr="000821D6">
        <w:rPr>
          <w:rFonts w:ascii="Tahoma" w:eastAsia="Arial Unicode MS" w:hAnsi="Tahoma" w:cs="Tahoma"/>
          <w:bCs/>
          <w:szCs w:val="22"/>
        </w:rPr>
        <w:t>ao</w:t>
      </w:r>
      <w:r w:rsidRPr="00B17141">
        <w:rPr>
          <w:rFonts w:ascii="Tahoma" w:eastAsia="Arial Unicode MS" w:hAnsi="Tahoma" w:cs="Tahoma"/>
          <w:bCs/>
          <w:szCs w:val="22"/>
        </w:rPr>
        <w:t xml:space="preserve"> </w:t>
      </w:r>
      <w:r w:rsidRPr="00B17141">
        <w:rPr>
          <w:rFonts w:ascii="Tahoma" w:eastAsia="Arial Unicode MS" w:hAnsi="Tahoma" w:cs="Tahoma"/>
          <w:b/>
          <w:szCs w:val="22"/>
        </w:rPr>
        <w:t xml:space="preserve">ÓRGÃO: </w:t>
      </w:r>
      <w:r w:rsidR="00634AFB">
        <w:rPr>
          <w:rFonts w:ascii="Tahoma" w:eastAsia="Arial Unicode MS" w:hAnsi="Tahoma" w:cs="Tahoma"/>
          <w:b/>
          <w:szCs w:val="22"/>
        </w:rPr>
        <w:t>16.72</w:t>
      </w:r>
      <w:r w:rsidRPr="00B17141">
        <w:rPr>
          <w:rFonts w:ascii="Tahoma" w:eastAsia="Arial Unicode MS" w:hAnsi="Tahoma" w:cs="Tahoma"/>
          <w:b/>
          <w:szCs w:val="22"/>
        </w:rPr>
        <w:t xml:space="preserve"> – </w:t>
      </w:r>
      <w:r>
        <w:rPr>
          <w:rFonts w:ascii="Tahoma" w:eastAsia="Arial Unicode MS" w:hAnsi="Tahoma" w:cs="Tahoma"/>
          <w:b/>
          <w:bCs/>
        </w:rPr>
        <w:t>SEC MUN DE ASSISTENCIA SOCIAL E ECONOMIA SOLIDARIA</w:t>
      </w:r>
      <w:r w:rsidRPr="00B17141">
        <w:rPr>
          <w:rFonts w:ascii="Tahoma" w:eastAsia="Arial Unicode MS" w:hAnsi="Tahoma" w:cs="Tahoma"/>
          <w:b/>
          <w:szCs w:val="22"/>
        </w:rPr>
        <w:t>,</w:t>
      </w:r>
      <w:r w:rsidRPr="00B17141">
        <w:rPr>
          <w:rFonts w:ascii="Tahoma" w:eastAsia="Arial Unicode MS" w:hAnsi="Tahoma" w:cs="Tahoma"/>
          <w:bCs/>
          <w:szCs w:val="22"/>
        </w:rPr>
        <w:t xml:space="preserve"> ao Livro LOA 2023, Anexo ao Projeto de Lei nº 139/2022, no valor de R$ </w:t>
      </w:r>
      <w:r w:rsidR="00634AFB" w:rsidRPr="00634AFB">
        <w:rPr>
          <w:rFonts w:ascii="Tahoma" w:eastAsia="Arial Unicode MS" w:hAnsi="Tahoma" w:cs="Tahoma"/>
          <w:bCs/>
          <w:szCs w:val="22"/>
        </w:rPr>
        <w:t xml:space="preserve">290.880,00 </w:t>
      </w:r>
      <w:r w:rsidRPr="00B17141">
        <w:rPr>
          <w:rFonts w:ascii="Tahoma" w:eastAsia="Arial Unicode MS" w:hAnsi="Tahoma" w:cs="Tahoma"/>
          <w:bCs/>
          <w:szCs w:val="22"/>
        </w:rPr>
        <w:t>(</w:t>
      </w:r>
      <w:r w:rsidR="00634AFB">
        <w:rPr>
          <w:rFonts w:ascii="Tahoma" w:eastAsia="Arial Unicode MS" w:hAnsi="Tahoma" w:cs="Tahoma"/>
          <w:bCs/>
          <w:szCs w:val="22"/>
        </w:rPr>
        <w:t>duzentos e noventa</w:t>
      </w:r>
      <w:r>
        <w:rPr>
          <w:rFonts w:ascii="Tahoma" w:eastAsia="Arial Unicode MS" w:hAnsi="Tahoma" w:cs="Tahoma"/>
          <w:bCs/>
          <w:szCs w:val="22"/>
        </w:rPr>
        <w:t xml:space="preserve"> mil </w:t>
      </w:r>
      <w:r w:rsidR="00634AFB">
        <w:rPr>
          <w:rFonts w:ascii="Tahoma" w:eastAsia="Arial Unicode MS" w:hAnsi="Tahoma" w:cs="Tahoma"/>
          <w:bCs/>
          <w:szCs w:val="22"/>
        </w:rPr>
        <w:t xml:space="preserve">oitocentos e oitenta </w:t>
      </w:r>
      <w:r w:rsidRPr="00B17141">
        <w:rPr>
          <w:rFonts w:ascii="Tahoma" w:eastAsia="Arial Unicode MS" w:hAnsi="Tahoma" w:cs="Tahoma"/>
          <w:bCs/>
          <w:szCs w:val="22"/>
        </w:rPr>
        <w:t>reais):</w:t>
      </w:r>
    </w:p>
    <w:p w:rsidR="00C3294A" w:rsidRPr="00B17141" w:rsidRDefault="00C3294A" w:rsidP="00C3294A">
      <w:pPr>
        <w:snapToGrid w:val="0"/>
        <w:spacing w:after="0" w:line="360" w:lineRule="auto"/>
        <w:ind w:right="118"/>
        <w:rPr>
          <w:rFonts w:ascii="Tahoma" w:eastAsia="Arial Unicode MS" w:hAnsi="Tahoma" w:cs="Tahoma"/>
          <w:b/>
          <w:bCs/>
          <w:szCs w:val="22"/>
        </w:rPr>
      </w:pPr>
      <w:r w:rsidRPr="00B17141">
        <w:rPr>
          <w:rFonts w:ascii="Tahoma" w:eastAsia="Arial Unicode MS" w:hAnsi="Tahoma" w:cs="Tahoma"/>
          <w:b/>
          <w:bCs/>
          <w:szCs w:val="22"/>
        </w:rPr>
        <w:t xml:space="preserve">Órgão: </w:t>
      </w:r>
      <w:proofErr w:type="gramStart"/>
      <w:r>
        <w:rPr>
          <w:rFonts w:ascii="Tahoma" w:eastAsia="Arial Unicode MS" w:hAnsi="Tahoma" w:cs="Tahoma"/>
          <w:szCs w:val="22"/>
        </w:rPr>
        <w:t>16</w:t>
      </w:r>
      <w:r w:rsidRPr="000821D6">
        <w:rPr>
          <w:rFonts w:ascii="Tahoma" w:eastAsia="Arial Unicode MS" w:hAnsi="Tahoma" w:cs="Tahoma"/>
          <w:szCs w:val="22"/>
        </w:rPr>
        <w:t xml:space="preserve"> – </w:t>
      </w:r>
      <w:r>
        <w:rPr>
          <w:rFonts w:ascii="Tahoma" w:eastAsia="Arial Unicode MS" w:hAnsi="Tahoma" w:cs="Tahoma"/>
          <w:szCs w:val="22"/>
        </w:rPr>
        <w:t>Secretaria</w:t>
      </w:r>
      <w:proofErr w:type="gramEnd"/>
      <w:r>
        <w:rPr>
          <w:rFonts w:ascii="Tahoma" w:eastAsia="Arial Unicode MS" w:hAnsi="Tahoma" w:cs="Tahoma"/>
          <w:szCs w:val="22"/>
        </w:rPr>
        <w:t xml:space="preserve"> Municipal de Assistência Social e Economia Solidária</w:t>
      </w:r>
    </w:p>
    <w:p w:rsidR="00C3294A" w:rsidRDefault="00C3294A" w:rsidP="00C3294A">
      <w:pPr>
        <w:snapToGrid w:val="0"/>
        <w:spacing w:after="0" w:line="360" w:lineRule="auto"/>
        <w:ind w:right="118"/>
        <w:rPr>
          <w:rFonts w:ascii="Tahoma" w:eastAsia="Arial Unicode MS" w:hAnsi="Tahoma" w:cs="Tahoma"/>
          <w:b/>
          <w:bCs/>
          <w:szCs w:val="22"/>
        </w:rPr>
      </w:pPr>
      <w:r w:rsidRPr="00B17141">
        <w:rPr>
          <w:rFonts w:ascii="Tahoma" w:eastAsia="Arial Unicode MS" w:hAnsi="Tahoma" w:cs="Tahoma"/>
          <w:b/>
          <w:bCs/>
          <w:szCs w:val="22"/>
        </w:rPr>
        <w:t xml:space="preserve">Unidade Orçamentária: </w:t>
      </w:r>
      <w:proofErr w:type="gramStart"/>
      <w:r w:rsidR="00634AFB">
        <w:rPr>
          <w:rFonts w:ascii="Tahoma" w:eastAsia="Arial Unicode MS" w:hAnsi="Tahoma" w:cs="Tahoma"/>
          <w:szCs w:val="22"/>
        </w:rPr>
        <w:t>72</w:t>
      </w:r>
      <w:r w:rsidRPr="000821D6">
        <w:rPr>
          <w:rFonts w:ascii="Tahoma" w:eastAsia="Arial Unicode MS" w:hAnsi="Tahoma" w:cs="Tahoma"/>
          <w:szCs w:val="22"/>
        </w:rPr>
        <w:t xml:space="preserve"> – </w:t>
      </w:r>
      <w:r w:rsidR="00634AFB">
        <w:rPr>
          <w:rFonts w:ascii="Tahoma" w:eastAsia="Arial Unicode MS" w:hAnsi="Tahoma" w:cs="Tahoma"/>
          <w:szCs w:val="22"/>
        </w:rPr>
        <w:t>Fundo</w:t>
      </w:r>
      <w:proofErr w:type="gramEnd"/>
      <w:r w:rsidR="00634AFB">
        <w:rPr>
          <w:rFonts w:ascii="Tahoma" w:eastAsia="Arial Unicode MS" w:hAnsi="Tahoma" w:cs="Tahoma"/>
          <w:szCs w:val="22"/>
        </w:rPr>
        <w:t xml:space="preserve"> Municipal para a Assistência Social</w:t>
      </w:r>
      <w:r w:rsidRPr="00B17141">
        <w:rPr>
          <w:rFonts w:ascii="Tahoma" w:eastAsia="Arial Unicode MS" w:hAnsi="Tahoma" w:cs="Tahoma"/>
          <w:b/>
          <w:bCs/>
          <w:szCs w:val="22"/>
        </w:rPr>
        <w:t xml:space="preserve"> </w:t>
      </w:r>
    </w:p>
    <w:p w:rsidR="00C3294A" w:rsidRPr="00B17141" w:rsidRDefault="00C3294A" w:rsidP="00C3294A">
      <w:pPr>
        <w:snapToGrid w:val="0"/>
        <w:spacing w:before="0" w:after="0" w:line="360" w:lineRule="auto"/>
        <w:ind w:right="118"/>
        <w:rPr>
          <w:rFonts w:ascii="Tahoma" w:eastAsia="Arial Unicode MS" w:hAnsi="Tahoma" w:cs="Tahoma"/>
          <w:b/>
          <w:bCs/>
          <w:szCs w:val="22"/>
        </w:rPr>
      </w:pPr>
    </w:p>
    <w:tbl>
      <w:tblPr>
        <w:tblStyle w:val="Tabelacomgrade"/>
        <w:tblW w:w="8030" w:type="dxa"/>
        <w:jc w:val="center"/>
        <w:tblInd w:w="-190" w:type="dxa"/>
        <w:tblLayout w:type="fixed"/>
        <w:tblLook w:val="04A0" w:firstRow="1" w:lastRow="0" w:firstColumn="1" w:lastColumn="0" w:noHBand="0" w:noVBand="1"/>
      </w:tblPr>
      <w:tblGrid>
        <w:gridCol w:w="1843"/>
        <w:gridCol w:w="1461"/>
        <w:gridCol w:w="952"/>
        <w:gridCol w:w="1032"/>
        <w:gridCol w:w="1511"/>
        <w:gridCol w:w="1231"/>
      </w:tblGrid>
      <w:tr w:rsidR="000D75EB" w:rsidTr="00C90B54">
        <w:trPr>
          <w:trHeight w:val="751"/>
          <w:jc w:val="center"/>
        </w:trPr>
        <w:tc>
          <w:tcPr>
            <w:tcW w:w="1843"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UNIDADE ORÇAMENTÁRIA</w:t>
            </w:r>
          </w:p>
        </w:tc>
        <w:tc>
          <w:tcPr>
            <w:tcW w:w="1461"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PROGRAMA</w:t>
            </w:r>
          </w:p>
        </w:tc>
        <w:tc>
          <w:tcPr>
            <w:tcW w:w="952"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AÇÃO</w:t>
            </w:r>
          </w:p>
        </w:tc>
        <w:tc>
          <w:tcPr>
            <w:tcW w:w="1032"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VALOR NA LOA</w:t>
            </w:r>
          </w:p>
        </w:tc>
        <w:tc>
          <w:tcPr>
            <w:tcW w:w="1511"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ACRÉSCIMO</w:t>
            </w:r>
          </w:p>
        </w:tc>
        <w:tc>
          <w:tcPr>
            <w:tcW w:w="1231" w:type="dxa"/>
            <w:vAlign w:val="center"/>
          </w:tcPr>
          <w:p w:rsidR="000D75EB" w:rsidRPr="00B17141" w:rsidRDefault="000D75EB" w:rsidP="00217AA8">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VALOR FINAL</w:t>
            </w:r>
          </w:p>
        </w:tc>
      </w:tr>
      <w:tr w:rsidR="000D75EB" w:rsidTr="00C90B54">
        <w:trPr>
          <w:trHeight w:val="375"/>
          <w:jc w:val="center"/>
        </w:trPr>
        <w:tc>
          <w:tcPr>
            <w:tcW w:w="1843" w:type="dxa"/>
            <w:vAlign w:val="center"/>
          </w:tcPr>
          <w:p w:rsidR="000D75EB" w:rsidRPr="00B17141" w:rsidRDefault="000D75EB" w:rsidP="00943690">
            <w:pPr>
              <w:snapToGrid w:val="0"/>
              <w:ind w:right="118"/>
              <w:jc w:val="center"/>
              <w:rPr>
                <w:rFonts w:ascii="Tahoma" w:eastAsia="Arial Unicode MS" w:hAnsi="Tahoma" w:cs="Tahoma"/>
                <w:sz w:val="18"/>
                <w:szCs w:val="18"/>
              </w:rPr>
            </w:pPr>
            <w:r>
              <w:rPr>
                <w:rFonts w:ascii="Tahoma" w:eastAsia="Arial Unicode MS" w:hAnsi="Tahoma" w:cs="Tahoma"/>
                <w:sz w:val="18"/>
                <w:szCs w:val="18"/>
              </w:rPr>
              <w:t>16</w:t>
            </w:r>
            <w:r w:rsidRPr="00B17141">
              <w:rPr>
                <w:rFonts w:ascii="Tahoma" w:eastAsia="Arial Unicode MS" w:hAnsi="Tahoma" w:cs="Tahoma"/>
                <w:sz w:val="18"/>
                <w:szCs w:val="18"/>
              </w:rPr>
              <w:t>.</w:t>
            </w:r>
            <w:r>
              <w:rPr>
                <w:rFonts w:ascii="Tahoma" w:eastAsia="Arial Unicode MS" w:hAnsi="Tahoma" w:cs="Tahoma"/>
                <w:sz w:val="18"/>
                <w:szCs w:val="18"/>
              </w:rPr>
              <w:t>72</w:t>
            </w:r>
          </w:p>
        </w:tc>
        <w:tc>
          <w:tcPr>
            <w:tcW w:w="1461" w:type="dxa"/>
            <w:vAlign w:val="center"/>
          </w:tcPr>
          <w:p w:rsidR="000D75EB" w:rsidRPr="00B17141" w:rsidRDefault="000D75EB" w:rsidP="00217AA8">
            <w:pPr>
              <w:snapToGrid w:val="0"/>
              <w:ind w:right="118"/>
              <w:jc w:val="center"/>
              <w:rPr>
                <w:rFonts w:ascii="Tahoma" w:eastAsia="Arial Unicode MS" w:hAnsi="Tahoma" w:cs="Tahoma"/>
                <w:sz w:val="18"/>
                <w:szCs w:val="18"/>
              </w:rPr>
            </w:pPr>
            <w:r>
              <w:rPr>
                <w:rFonts w:ascii="Tahoma" w:eastAsia="Arial Unicode MS" w:hAnsi="Tahoma" w:cs="Tahoma"/>
                <w:sz w:val="18"/>
                <w:szCs w:val="18"/>
              </w:rPr>
              <w:t>027</w:t>
            </w:r>
          </w:p>
        </w:tc>
        <w:tc>
          <w:tcPr>
            <w:tcW w:w="952" w:type="dxa"/>
            <w:vAlign w:val="center"/>
          </w:tcPr>
          <w:p w:rsidR="000D75EB" w:rsidRPr="00B17141" w:rsidRDefault="000D75EB" w:rsidP="00217AA8">
            <w:pPr>
              <w:snapToGrid w:val="0"/>
              <w:ind w:right="118"/>
              <w:jc w:val="center"/>
              <w:rPr>
                <w:rFonts w:ascii="Tahoma" w:eastAsia="Arial Unicode MS" w:hAnsi="Tahoma" w:cs="Tahoma"/>
                <w:sz w:val="18"/>
                <w:szCs w:val="18"/>
              </w:rPr>
            </w:pPr>
            <w:r>
              <w:rPr>
                <w:rFonts w:ascii="Tahoma" w:eastAsia="Arial Unicode MS" w:hAnsi="Tahoma" w:cs="Tahoma"/>
                <w:sz w:val="18"/>
                <w:szCs w:val="18"/>
              </w:rPr>
              <w:t xml:space="preserve">Cria-se nova </w:t>
            </w:r>
          </w:p>
        </w:tc>
        <w:tc>
          <w:tcPr>
            <w:tcW w:w="1032" w:type="dxa"/>
            <w:vAlign w:val="center"/>
          </w:tcPr>
          <w:p w:rsidR="000D75EB" w:rsidRPr="00B17141" w:rsidRDefault="000D75EB" w:rsidP="00217AA8">
            <w:pPr>
              <w:snapToGrid w:val="0"/>
              <w:ind w:right="118"/>
              <w:jc w:val="center"/>
              <w:rPr>
                <w:rFonts w:ascii="Tahoma" w:eastAsia="Arial Unicode MS" w:hAnsi="Tahoma" w:cs="Tahoma"/>
                <w:sz w:val="18"/>
                <w:szCs w:val="18"/>
              </w:rPr>
            </w:pPr>
            <w:r>
              <w:rPr>
                <w:rFonts w:ascii="Tahoma" w:eastAsia="Arial Unicode MS" w:hAnsi="Tahoma" w:cs="Tahoma"/>
                <w:sz w:val="18"/>
                <w:szCs w:val="18"/>
              </w:rPr>
              <w:t>Não consta</w:t>
            </w:r>
          </w:p>
        </w:tc>
        <w:tc>
          <w:tcPr>
            <w:tcW w:w="1511" w:type="dxa"/>
            <w:vAlign w:val="center"/>
          </w:tcPr>
          <w:p w:rsidR="000D75EB" w:rsidRPr="00B17141" w:rsidRDefault="000D75EB" w:rsidP="00C3294A">
            <w:pPr>
              <w:snapToGrid w:val="0"/>
              <w:ind w:right="118"/>
              <w:jc w:val="center"/>
              <w:rPr>
                <w:rFonts w:ascii="Tahoma" w:eastAsia="Arial Unicode MS" w:hAnsi="Tahoma" w:cs="Tahoma"/>
                <w:sz w:val="18"/>
                <w:szCs w:val="18"/>
              </w:rPr>
            </w:pPr>
            <w:r>
              <w:rPr>
                <w:rFonts w:ascii="Tahoma" w:eastAsia="Arial Unicode MS" w:hAnsi="Tahoma" w:cs="Tahoma"/>
                <w:sz w:val="18"/>
                <w:szCs w:val="18"/>
              </w:rPr>
              <w:t xml:space="preserve">R$ </w:t>
            </w:r>
            <w:r w:rsidRPr="00634AFB">
              <w:rPr>
                <w:rFonts w:ascii="Tahoma" w:eastAsia="Arial Unicode MS" w:hAnsi="Tahoma" w:cs="Tahoma"/>
                <w:sz w:val="18"/>
                <w:szCs w:val="18"/>
              </w:rPr>
              <w:t>290.880,00</w:t>
            </w:r>
          </w:p>
        </w:tc>
        <w:tc>
          <w:tcPr>
            <w:tcW w:w="1231" w:type="dxa"/>
            <w:vAlign w:val="center"/>
          </w:tcPr>
          <w:p w:rsidR="000D75EB" w:rsidRPr="00B17141" w:rsidRDefault="000D75EB" w:rsidP="00C3294A">
            <w:pPr>
              <w:snapToGrid w:val="0"/>
              <w:ind w:right="118"/>
              <w:jc w:val="center"/>
              <w:rPr>
                <w:rFonts w:ascii="Tahoma" w:eastAsia="Arial Unicode MS" w:hAnsi="Tahoma" w:cs="Tahoma"/>
                <w:sz w:val="18"/>
                <w:szCs w:val="18"/>
              </w:rPr>
            </w:pPr>
            <w:r>
              <w:rPr>
                <w:rFonts w:ascii="Tahoma" w:eastAsia="Arial Unicode MS" w:hAnsi="Tahoma" w:cs="Tahoma"/>
                <w:sz w:val="18"/>
                <w:szCs w:val="18"/>
              </w:rPr>
              <w:t xml:space="preserve">R$ </w:t>
            </w:r>
            <w:r w:rsidRPr="00634AFB">
              <w:rPr>
                <w:rFonts w:ascii="Tahoma" w:eastAsia="Arial Unicode MS" w:hAnsi="Tahoma" w:cs="Tahoma"/>
                <w:sz w:val="18"/>
                <w:szCs w:val="18"/>
              </w:rPr>
              <w:t>290.880,00</w:t>
            </w:r>
          </w:p>
        </w:tc>
      </w:tr>
    </w:tbl>
    <w:p w:rsidR="00B83BD6" w:rsidRDefault="00B83BD6" w:rsidP="00B83BD6">
      <w:pPr>
        <w:spacing w:before="0" w:after="0" w:line="360" w:lineRule="auto"/>
        <w:ind w:right="118" w:firstLine="1134"/>
        <w:rPr>
          <w:rFonts w:ascii="Tahoma" w:hAnsi="Tahoma" w:cs="Tahoma"/>
          <w:b/>
          <w:bCs/>
          <w:szCs w:val="22"/>
        </w:rPr>
      </w:pPr>
    </w:p>
    <w:p w:rsidR="00960062" w:rsidRDefault="00B83BD6" w:rsidP="00960062">
      <w:pPr>
        <w:spacing w:line="360" w:lineRule="auto"/>
        <w:ind w:right="118" w:firstLine="1134"/>
        <w:rPr>
          <w:rFonts w:ascii="Tahoma" w:eastAsia="Arial Unicode MS" w:hAnsi="Tahoma" w:cs="Tahoma"/>
          <w:bCs/>
          <w:szCs w:val="22"/>
        </w:rPr>
      </w:pPr>
      <w:r w:rsidRPr="00B17141">
        <w:rPr>
          <w:rFonts w:ascii="Tahoma" w:hAnsi="Tahoma" w:cs="Tahoma"/>
          <w:b/>
          <w:bCs/>
          <w:szCs w:val="22"/>
        </w:rPr>
        <w:t>Art. 2º -</w:t>
      </w:r>
      <w:r w:rsidRPr="00B17141">
        <w:rPr>
          <w:rFonts w:ascii="Tahoma" w:hAnsi="Tahoma" w:cs="Tahoma"/>
          <w:bCs/>
          <w:szCs w:val="22"/>
        </w:rPr>
        <w:t xml:space="preserve"> </w:t>
      </w:r>
      <w:r w:rsidR="00960062" w:rsidRPr="00236A77">
        <w:rPr>
          <w:rFonts w:ascii="Tahoma" w:hAnsi="Tahoma" w:cs="Tahoma"/>
          <w:bCs/>
          <w:szCs w:val="22"/>
        </w:rPr>
        <w:t xml:space="preserve">Os valores para a execução da ação acima serão compensados da ação </w:t>
      </w:r>
      <w:r w:rsidR="00DA653B">
        <w:rPr>
          <w:rFonts w:ascii="Tahoma" w:hAnsi="Tahoma" w:cs="Tahoma"/>
          <w:bCs/>
          <w:szCs w:val="22"/>
        </w:rPr>
        <w:t xml:space="preserve">0900.956 </w:t>
      </w:r>
      <w:r w:rsidR="00960062" w:rsidRPr="00236A77">
        <w:rPr>
          <w:rFonts w:ascii="Tahoma" w:hAnsi="Tahoma" w:cs="Tahoma"/>
          <w:bCs/>
          <w:szCs w:val="22"/>
        </w:rPr>
        <w:t xml:space="preserve">denominada </w:t>
      </w:r>
      <w:r w:rsidR="00960062" w:rsidRPr="00523292">
        <w:rPr>
          <w:rFonts w:ascii="Tahoma" w:hAnsi="Tahoma" w:cs="Tahoma"/>
          <w:b/>
          <w:bCs/>
          <w:szCs w:val="22"/>
        </w:rPr>
        <w:t>Reserva de Contingência</w:t>
      </w:r>
      <w:r w:rsidR="00960062" w:rsidRPr="00236A77">
        <w:rPr>
          <w:rFonts w:ascii="Tahoma" w:hAnsi="Tahoma" w:cs="Tahoma"/>
          <w:bCs/>
          <w:szCs w:val="22"/>
        </w:rPr>
        <w:t xml:space="preserve">, elencada no Anexo </w:t>
      </w:r>
      <w:r w:rsidR="00960062">
        <w:rPr>
          <w:rFonts w:ascii="Tahoma" w:hAnsi="Tahoma" w:cs="Tahoma"/>
          <w:bCs/>
          <w:szCs w:val="22"/>
        </w:rPr>
        <w:t xml:space="preserve">Livro </w:t>
      </w:r>
      <w:r w:rsidR="00960062">
        <w:rPr>
          <w:rFonts w:ascii="Tahoma" w:hAnsi="Tahoma" w:cs="Tahoma"/>
          <w:bCs/>
          <w:szCs w:val="22"/>
        </w:rPr>
        <w:lastRenderedPageBreak/>
        <w:t xml:space="preserve">PLOA </w:t>
      </w:r>
      <w:r w:rsidR="00960062" w:rsidRPr="00236A77">
        <w:rPr>
          <w:rFonts w:ascii="Tahoma" w:hAnsi="Tahoma" w:cs="Tahoma"/>
          <w:bCs/>
          <w:szCs w:val="22"/>
        </w:rPr>
        <w:t xml:space="preserve">2023 constante no Projeto de Lei nº 139/2022, </w:t>
      </w:r>
      <w:r w:rsidR="00960062">
        <w:rPr>
          <w:rFonts w:ascii="Tahoma" w:hAnsi="Tahoma" w:cs="Tahoma"/>
          <w:szCs w:val="22"/>
        </w:rPr>
        <w:t>cuja soma total realocada</w:t>
      </w:r>
      <w:r w:rsidR="00960062" w:rsidRPr="00B17141">
        <w:rPr>
          <w:rFonts w:ascii="Tahoma" w:hAnsi="Tahoma" w:cs="Tahoma"/>
          <w:szCs w:val="22"/>
        </w:rPr>
        <w:t xml:space="preserve"> </w:t>
      </w:r>
      <w:r w:rsidR="00960062">
        <w:rPr>
          <w:rFonts w:ascii="Tahoma" w:hAnsi="Tahoma" w:cs="Tahoma"/>
          <w:szCs w:val="22"/>
        </w:rPr>
        <w:t xml:space="preserve">é </w:t>
      </w:r>
      <w:r w:rsidR="00960062" w:rsidRPr="00B17141">
        <w:rPr>
          <w:rFonts w:ascii="Tahoma" w:hAnsi="Tahoma" w:cs="Tahoma"/>
          <w:szCs w:val="22"/>
        </w:rPr>
        <w:t xml:space="preserve">de </w:t>
      </w:r>
      <w:r w:rsidR="00960062" w:rsidRPr="00B17141">
        <w:rPr>
          <w:rFonts w:ascii="Tahoma" w:eastAsia="Arial Unicode MS" w:hAnsi="Tahoma" w:cs="Tahoma"/>
          <w:bCs/>
          <w:szCs w:val="22"/>
        </w:rPr>
        <w:t xml:space="preserve">R$ </w:t>
      </w:r>
      <w:r w:rsidR="00960062" w:rsidRPr="00634AFB">
        <w:rPr>
          <w:rFonts w:ascii="Tahoma" w:eastAsia="Arial Unicode MS" w:hAnsi="Tahoma" w:cs="Tahoma"/>
          <w:bCs/>
          <w:szCs w:val="22"/>
        </w:rPr>
        <w:t xml:space="preserve">290.880,00 </w:t>
      </w:r>
      <w:r w:rsidR="00960062" w:rsidRPr="00B17141">
        <w:rPr>
          <w:rFonts w:ascii="Tahoma" w:eastAsia="Arial Unicode MS" w:hAnsi="Tahoma" w:cs="Tahoma"/>
          <w:bCs/>
          <w:szCs w:val="22"/>
        </w:rPr>
        <w:t>(</w:t>
      </w:r>
      <w:r w:rsidR="00960062">
        <w:rPr>
          <w:rFonts w:ascii="Tahoma" w:eastAsia="Arial Unicode MS" w:hAnsi="Tahoma" w:cs="Tahoma"/>
          <w:bCs/>
          <w:szCs w:val="22"/>
        </w:rPr>
        <w:t xml:space="preserve">duzentos e noventa </w:t>
      </w:r>
      <w:r w:rsidR="00EB3451">
        <w:rPr>
          <w:rFonts w:ascii="Tahoma" w:eastAsia="Arial Unicode MS" w:hAnsi="Tahoma" w:cs="Tahoma"/>
          <w:bCs/>
          <w:szCs w:val="22"/>
        </w:rPr>
        <w:t>mil oitocentos e oitenta reais):</w:t>
      </w:r>
    </w:p>
    <w:tbl>
      <w:tblPr>
        <w:tblStyle w:val="Tabelacomgrade"/>
        <w:tblW w:w="10629" w:type="dxa"/>
        <w:jc w:val="center"/>
        <w:tblInd w:w="-1185" w:type="dxa"/>
        <w:tblLayout w:type="fixed"/>
        <w:tblLook w:val="04A0" w:firstRow="1" w:lastRow="0" w:firstColumn="1" w:lastColumn="0" w:noHBand="0" w:noVBand="1"/>
      </w:tblPr>
      <w:tblGrid>
        <w:gridCol w:w="1893"/>
        <w:gridCol w:w="1276"/>
        <w:gridCol w:w="1585"/>
        <w:gridCol w:w="1659"/>
        <w:gridCol w:w="1032"/>
        <w:gridCol w:w="1521"/>
        <w:gridCol w:w="1663"/>
      </w:tblGrid>
      <w:tr w:rsidR="00960062" w:rsidTr="001A5BE0">
        <w:trPr>
          <w:trHeight w:val="425"/>
          <w:jc w:val="center"/>
        </w:trPr>
        <w:tc>
          <w:tcPr>
            <w:tcW w:w="10629" w:type="dxa"/>
            <w:gridSpan w:val="7"/>
            <w:vAlign w:val="center"/>
          </w:tcPr>
          <w:p w:rsidR="00960062"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COMPENSAÇÃO</w:t>
            </w:r>
          </w:p>
        </w:tc>
      </w:tr>
      <w:tr w:rsidR="00960062" w:rsidTr="001A5BE0">
        <w:trPr>
          <w:trHeight w:val="751"/>
          <w:jc w:val="center"/>
        </w:trPr>
        <w:tc>
          <w:tcPr>
            <w:tcW w:w="1893"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ÓRGÃO</w:t>
            </w:r>
          </w:p>
        </w:tc>
        <w:tc>
          <w:tcPr>
            <w:tcW w:w="1276"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UNIDADE ORÇAMENTÁRIA</w:t>
            </w:r>
          </w:p>
        </w:tc>
        <w:tc>
          <w:tcPr>
            <w:tcW w:w="1585"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sidRPr="00B17141">
              <w:rPr>
                <w:rFonts w:ascii="Tahoma" w:eastAsia="Arial Unicode MS" w:hAnsi="Tahoma" w:cs="Tahoma"/>
                <w:b/>
                <w:bCs/>
                <w:sz w:val="18"/>
                <w:szCs w:val="18"/>
              </w:rPr>
              <w:t>PROGRAMA</w:t>
            </w:r>
          </w:p>
        </w:tc>
        <w:tc>
          <w:tcPr>
            <w:tcW w:w="1659"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PROJETO/ATIVIDADE</w:t>
            </w:r>
          </w:p>
        </w:tc>
        <w:tc>
          <w:tcPr>
            <w:tcW w:w="1032"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ANO</w:t>
            </w:r>
          </w:p>
        </w:tc>
        <w:tc>
          <w:tcPr>
            <w:tcW w:w="1521"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META FISICA</w:t>
            </w:r>
          </w:p>
        </w:tc>
        <w:tc>
          <w:tcPr>
            <w:tcW w:w="1663" w:type="dxa"/>
            <w:vAlign w:val="center"/>
          </w:tcPr>
          <w:p w:rsidR="00960062" w:rsidRPr="00B17141" w:rsidRDefault="00960062" w:rsidP="001A5BE0">
            <w:pPr>
              <w:snapToGrid w:val="0"/>
              <w:spacing w:before="0"/>
              <w:ind w:right="118"/>
              <w:jc w:val="center"/>
              <w:rPr>
                <w:rFonts w:ascii="Tahoma" w:eastAsia="Arial Unicode MS" w:hAnsi="Tahoma" w:cs="Tahoma"/>
                <w:b/>
                <w:bCs/>
                <w:sz w:val="18"/>
                <w:szCs w:val="18"/>
              </w:rPr>
            </w:pPr>
            <w:r>
              <w:rPr>
                <w:rFonts w:ascii="Tahoma" w:eastAsia="Arial Unicode MS" w:hAnsi="Tahoma" w:cs="Tahoma"/>
                <w:b/>
                <w:bCs/>
                <w:sz w:val="18"/>
                <w:szCs w:val="18"/>
              </w:rPr>
              <w:t>META FINANCEIRA</w:t>
            </w:r>
          </w:p>
        </w:tc>
      </w:tr>
      <w:tr w:rsidR="00960062" w:rsidTr="001A5BE0">
        <w:trPr>
          <w:trHeight w:val="375"/>
          <w:jc w:val="center"/>
        </w:trPr>
        <w:tc>
          <w:tcPr>
            <w:tcW w:w="1893" w:type="dxa"/>
            <w:vAlign w:val="center"/>
          </w:tcPr>
          <w:p w:rsidR="00960062" w:rsidRPr="00B17141" w:rsidRDefault="00960062" w:rsidP="001A5BE0">
            <w:pPr>
              <w:snapToGrid w:val="0"/>
              <w:ind w:right="118"/>
              <w:rPr>
                <w:rFonts w:ascii="Tahoma" w:eastAsia="Arial Unicode MS" w:hAnsi="Tahoma" w:cs="Tahoma"/>
                <w:sz w:val="18"/>
                <w:szCs w:val="18"/>
              </w:rPr>
            </w:pPr>
            <w:r>
              <w:rPr>
                <w:rFonts w:ascii="Tahoma" w:eastAsia="Arial Unicode MS" w:hAnsi="Tahoma" w:cs="Tahoma"/>
                <w:sz w:val="18"/>
                <w:szCs w:val="18"/>
              </w:rPr>
              <w:t xml:space="preserve">99 – </w:t>
            </w:r>
            <w:proofErr w:type="gramStart"/>
            <w:r>
              <w:rPr>
                <w:rFonts w:ascii="Tahoma" w:eastAsia="Arial Unicode MS" w:hAnsi="Tahoma" w:cs="Tahoma"/>
                <w:sz w:val="18"/>
                <w:szCs w:val="18"/>
              </w:rPr>
              <w:t>RESERVA</w:t>
            </w:r>
            <w:proofErr w:type="gramEnd"/>
            <w:r>
              <w:rPr>
                <w:rFonts w:ascii="Tahoma" w:eastAsia="Arial Unicode MS" w:hAnsi="Tahoma" w:cs="Tahoma"/>
                <w:sz w:val="18"/>
                <w:szCs w:val="18"/>
              </w:rPr>
              <w:t xml:space="preserve"> DE CONTINGÊNCIA</w:t>
            </w:r>
          </w:p>
        </w:tc>
        <w:tc>
          <w:tcPr>
            <w:tcW w:w="1276" w:type="dxa"/>
            <w:vAlign w:val="center"/>
          </w:tcPr>
          <w:p w:rsidR="00960062" w:rsidRDefault="00960062" w:rsidP="001A5BE0">
            <w:pPr>
              <w:snapToGrid w:val="0"/>
              <w:ind w:right="118"/>
              <w:jc w:val="center"/>
              <w:rPr>
                <w:rFonts w:ascii="Tahoma" w:eastAsia="Arial Unicode MS" w:hAnsi="Tahoma" w:cs="Tahoma"/>
                <w:sz w:val="18"/>
                <w:szCs w:val="18"/>
              </w:rPr>
            </w:pPr>
            <w:r>
              <w:rPr>
                <w:rFonts w:ascii="Tahoma" w:eastAsia="Arial Unicode MS" w:hAnsi="Tahoma" w:cs="Tahoma"/>
                <w:sz w:val="18"/>
                <w:szCs w:val="18"/>
              </w:rPr>
              <w:t>99</w:t>
            </w:r>
          </w:p>
        </w:tc>
        <w:tc>
          <w:tcPr>
            <w:tcW w:w="1585" w:type="dxa"/>
            <w:vAlign w:val="center"/>
          </w:tcPr>
          <w:p w:rsidR="00960062" w:rsidRPr="00B17141" w:rsidRDefault="00960062" w:rsidP="001A5BE0">
            <w:pPr>
              <w:snapToGrid w:val="0"/>
              <w:ind w:right="118"/>
              <w:jc w:val="center"/>
              <w:rPr>
                <w:rFonts w:ascii="Tahoma" w:eastAsia="Arial Unicode MS" w:hAnsi="Tahoma" w:cs="Tahoma"/>
                <w:sz w:val="18"/>
                <w:szCs w:val="18"/>
              </w:rPr>
            </w:pPr>
            <w:r>
              <w:rPr>
                <w:rFonts w:ascii="Tahoma" w:eastAsia="Arial Unicode MS" w:hAnsi="Tahoma" w:cs="Tahoma"/>
                <w:sz w:val="18"/>
                <w:szCs w:val="18"/>
              </w:rPr>
              <w:t>0900</w:t>
            </w:r>
          </w:p>
        </w:tc>
        <w:tc>
          <w:tcPr>
            <w:tcW w:w="1659" w:type="dxa"/>
            <w:vAlign w:val="center"/>
          </w:tcPr>
          <w:p w:rsidR="00960062" w:rsidRPr="00B17141" w:rsidRDefault="00960062" w:rsidP="001A5BE0">
            <w:pPr>
              <w:snapToGrid w:val="0"/>
              <w:ind w:right="118"/>
              <w:jc w:val="center"/>
              <w:rPr>
                <w:rFonts w:ascii="Tahoma" w:eastAsia="Arial Unicode MS" w:hAnsi="Tahoma" w:cs="Tahoma"/>
                <w:sz w:val="18"/>
                <w:szCs w:val="18"/>
              </w:rPr>
            </w:pPr>
            <w:r>
              <w:rPr>
                <w:rFonts w:ascii="Tahoma" w:eastAsia="Arial Unicode MS" w:hAnsi="Tahoma" w:cs="Tahoma"/>
                <w:sz w:val="18"/>
                <w:szCs w:val="18"/>
              </w:rPr>
              <w:t>956</w:t>
            </w:r>
          </w:p>
        </w:tc>
        <w:tc>
          <w:tcPr>
            <w:tcW w:w="1032" w:type="dxa"/>
            <w:vAlign w:val="center"/>
          </w:tcPr>
          <w:p w:rsidR="00960062" w:rsidRDefault="00960062" w:rsidP="001A5BE0">
            <w:pPr>
              <w:snapToGrid w:val="0"/>
              <w:ind w:right="118"/>
              <w:jc w:val="center"/>
              <w:rPr>
                <w:rFonts w:ascii="Tahoma" w:eastAsia="Arial Unicode MS" w:hAnsi="Tahoma" w:cs="Tahoma"/>
                <w:sz w:val="18"/>
                <w:szCs w:val="18"/>
              </w:rPr>
            </w:pPr>
            <w:r>
              <w:rPr>
                <w:rFonts w:ascii="Tahoma" w:eastAsia="Arial Unicode MS" w:hAnsi="Tahoma" w:cs="Tahoma"/>
                <w:sz w:val="18"/>
                <w:szCs w:val="18"/>
              </w:rPr>
              <w:t>2023</w:t>
            </w:r>
          </w:p>
        </w:tc>
        <w:tc>
          <w:tcPr>
            <w:tcW w:w="1521" w:type="dxa"/>
            <w:vAlign w:val="center"/>
          </w:tcPr>
          <w:p w:rsidR="00960062" w:rsidRPr="00B17141" w:rsidRDefault="00960062" w:rsidP="001A5BE0">
            <w:pPr>
              <w:snapToGrid w:val="0"/>
              <w:ind w:right="118"/>
              <w:jc w:val="center"/>
              <w:rPr>
                <w:rFonts w:ascii="Tahoma" w:eastAsia="Arial Unicode MS" w:hAnsi="Tahoma" w:cs="Tahoma"/>
                <w:sz w:val="18"/>
                <w:szCs w:val="18"/>
              </w:rPr>
            </w:pPr>
            <w:proofErr w:type="gramStart"/>
            <w:r>
              <w:rPr>
                <w:rFonts w:ascii="Tahoma" w:eastAsia="Arial Unicode MS" w:hAnsi="Tahoma" w:cs="Tahoma"/>
                <w:sz w:val="18"/>
                <w:szCs w:val="18"/>
              </w:rPr>
              <w:t>1</w:t>
            </w:r>
            <w:proofErr w:type="gramEnd"/>
          </w:p>
        </w:tc>
        <w:tc>
          <w:tcPr>
            <w:tcW w:w="1663" w:type="dxa"/>
            <w:vAlign w:val="center"/>
          </w:tcPr>
          <w:p w:rsidR="00960062" w:rsidRPr="00B17141" w:rsidRDefault="00960062" w:rsidP="001A5BE0">
            <w:pPr>
              <w:snapToGrid w:val="0"/>
              <w:ind w:right="118"/>
              <w:jc w:val="center"/>
              <w:rPr>
                <w:rFonts w:ascii="Tahoma" w:eastAsia="Arial Unicode MS" w:hAnsi="Tahoma" w:cs="Tahoma"/>
                <w:sz w:val="18"/>
                <w:szCs w:val="18"/>
              </w:rPr>
            </w:pPr>
            <w:r>
              <w:rPr>
                <w:rFonts w:ascii="Tahoma" w:eastAsia="Arial Unicode MS" w:hAnsi="Tahoma" w:cs="Tahoma"/>
                <w:sz w:val="18"/>
                <w:szCs w:val="18"/>
              </w:rPr>
              <w:t xml:space="preserve">R$ </w:t>
            </w:r>
            <w:r w:rsidRPr="00960062">
              <w:rPr>
                <w:rFonts w:ascii="Tahoma" w:eastAsia="Arial Unicode MS" w:hAnsi="Tahoma" w:cs="Tahoma"/>
                <w:sz w:val="18"/>
                <w:szCs w:val="18"/>
              </w:rPr>
              <w:t>290.880,00</w:t>
            </w:r>
          </w:p>
        </w:tc>
      </w:tr>
    </w:tbl>
    <w:p w:rsidR="00B83BD6" w:rsidRPr="00813B51" w:rsidRDefault="00960062" w:rsidP="00960062">
      <w:pPr>
        <w:tabs>
          <w:tab w:val="left" w:pos="6090"/>
        </w:tabs>
        <w:spacing w:line="360" w:lineRule="auto"/>
        <w:ind w:right="118" w:firstLine="1134"/>
        <w:rPr>
          <w:rFonts w:ascii="Tahoma" w:hAnsi="Tahoma" w:cs="Tahoma"/>
          <w:bCs/>
          <w:szCs w:val="22"/>
        </w:rPr>
      </w:pPr>
      <w:r>
        <w:rPr>
          <w:rFonts w:ascii="Tahoma" w:hAnsi="Tahoma" w:cs="Tahoma"/>
          <w:bCs/>
          <w:szCs w:val="22"/>
        </w:rPr>
        <w:tab/>
      </w:r>
    </w:p>
    <w:p w:rsidR="00B83BD6" w:rsidRPr="00B17141" w:rsidRDefault="00B83BD6" w:rsidP="00B83BD6">
      <w:pPr>
        <w:ind w:left="567" w:right="118"/>
        <w:jc w:val="right"/>
        <w:rPr>
          <w:rFonts w:ascii="Tahoma" w:hAnsi="Tahoma" w:cs="Tahoma"/>
          <w:bCs/>
          <w:szCs w:val="22"/>
        </w:rPr>
      </w:pPr>
      <w:r w:rsidRPr="00B17141">
        <w:rPr>
          <w:rFonts w:ascii="Tahoma" w:hAnsi="Tahoma" w:cs="Tahoma"/>
          <w:bCs/>
          <w:szCs w:val="22"/>
        </w:rPr>
        <w:t xml:space="preserve">Sala das Sessões, </w:t>
      </w:r>
      <w:r w:rsidR="005542BB">
        <w:rPr>
          <w:rFonts w:ascii="Tahoma" w:hAnsi="Tahoma" w:cs="Tahoma"/>
          <w:bCs/>
          <w:szCs w:val="22"/>
        </w:rPr>
        <w:t>22</w:t>
      </w:r>
      <w:bookmarkStart w:id="0" w:name="_GoBack"/>
      <w:bookmarkEnd w:id="0"/>
      <w:r w:rsidRPr="00B17141">
        <w:rPr>
          <w:rFonts w:ascii="Tahoma" w:hAnsi="Tahoma" w:cs="Tahoma"/>
          <w:bCs/>
          <w:szCs w:val="22"/>
        </w:rPr>
        <w:t xml:space="preserve"> de </w:t>
      </w:r>
      <w:r w:rsidR="00074481">
        <w:rPr>
          <w:rFonts w:ascii="Tahoma" w:hAnsi="Tahoma" w:cs="Tahoma"/>
          <w:bCs/>
          <w:szCs w:val="22"/>
        </w:rPr>
        <w:t>novembro</w:t>
      </w:r>
      <w:r w:rsidRPr="00B17141">
        <w:rPr>
          <w:rFonts w:ascii="Tahoma" w:hAnsi="Tahoma" w:cs="Tahoma"/>
          <w:bCs/>
          <w:szCs w:val="22"/>
        </w:rPr>
        <w:t xml:space="preserve"> de 2022.</w:t>
      </w:r>
    </w:p>
    <w:p w:rsidR="00B83BD6" w:rsidRPr="00B17141" w:rsidRDefault="00B83BD6" w:rsidP="00B83BD6">
      <w:pPr>
        <w:ind w:left="567" w:right="118"/>
        <w:jc w:val="right"/>
        <w:rPr>
          <w:rFonts w:ascii="Tahoma" w:hAnsi="Tahoma" w:cs="Tahoma"/>
          <w:bCs/>
          <w:szCs w:val="22"/>
        </w:rPr>
      </w:pPr>
    </w:p>
    <w:p w:rsidR="00B83BD6" w:rsidRPr="00B17141" w:rsidRDefault="00B83BD6" w:rsidP="00B83BD6">
      <w:pPr>
        <w:shd w:val="clear" w:color="auto" w:fill="FFFFFF"/>
        <w:jc w:val="center"/>
        <w:rPr>
          <w:rFonts w:ascii="Tahoma" w:hAnsi="Tahoma" w:cs="Tahoma"/>
          <w:b/>
          <w:bCs/>
          <w:color w:val="222222"/>
          <w:szCs w:val="22"/>
        </w:rPr>
      </w:pPr>
    </w:p>
    <w:p w:rsidR="00B83BD6" w:rsidRPr="00074481" w:rsidRDefault="00074481" w:rsidP="00B83BD6">
      <w:pPr>
        <w:shd w:val="clear" w:color="auto" w:fill="FFFFFF"/>
        <w:jc w:val="center"/>
        <w:rPr>
          <w:rFonts w:ascii="Tahoma" w:hAnsi="Tahoma" w:cs="Tahoma"/>
          <w:b/>
          <w:bCs/>
          <w:szCs w:val="24"/>
        </w:rPr>
      </w:pPr>
      <w:r w:rsidRPr="00074481">
        <w:rPr>
          <w:rFonts w:ascii="Tahoma" w:hAnsi="Tahoma" w:cs="Tahoma"/>
          <w:b/>
          <w:bCs/>
          <w:szCs w:val="24"/>
        </w:rPr>
        <w:t>JHONATAN ANJOS</w:t>
      </w:r>
    </w:p>
    <w:p w:rsidR="00B83BD6" w:rsidRPr="00074481" w:rsidRDefault="00B83BD6" w:rsidP="00B83BD6">
      <w:pPr>
        <w:shd w:val="clear" w:color="auto" w:fill="FFFFFF"/>
        <w:jc w:val="center"/>
        <w:rPr>
          <w:rFonts w:ascii="Tahoma" w:eastAsia="Arial Unicode MS" w:hAnsi="Tahoma" w:cs="Tahoma"/>
          <w:b/>
          <w:bCs/>
          <w:szCs w:val="22"/>
        </w:rPr>
      </w:pPr>
      <w:r w:rsidRPr="00074481">
        <w:rPr>
          <w:rFonts w:ascii="Tahoma" w:eastAsia="Arial Unicode MS" w:hAnsi="Tahoma" w:cs="Tahoma"/>
          <w:b/>
          <w:bCs/>
          <w:szCs w:val="22"/>
        </w:rPr>
        <w:t>Vereador</w:t>
      </w:r>
    </w:p>
    <w:p w:rsidR="00B83BD6" w:rsidRPr="00074481" w:rsidRDefault="00B83BD6" w:rsidP="00B83BD6">
      <w:pPr>
        <w:rPr>
          <w:rFonts w:ascii="Tahoma" w:eastAsia="Arial Unicode MS" w:hAnsi="Tahoma" w:cs="Tahoma"/>
          <w:b/>
          <w:bCs/>
          <w:szCs w:val="22"/>
        </w:rPr>
      </w:pPr>
    </w:p>
    <w:p w:rsidR="00074481" w:rsidRDefault="00B83BD6" w:rsidP="00634AFB">
      <w:pPr>
        <w:rPr>
          <w:rFonts w:ascii="Tahoma" w:eastAsia="Arial Unicode MS" w:hAnsi="Tahoma" w:cs="Tahoma"/>
          <w:b/>
          <w:bCs/>
          <w:szCs w:val="22"/>
        </w:rPr>
      </w:pPr>
      <w:r w:rsidRPr="00074481">
        <w:rPr>
          <w:rFonts w:ascii="Tahoma" w:eastAsia="Arial Unicode MS" w:hAnsi="Tahoma" w:cs="Tahoma"/>
          <w:b/>
          <w:bCs/>
          <w:szCs w:val="22"/>
        </w:rPr>
        <w:t>JUSTIFICATIVA</w:t>
      </w:r>
    </w:p>
    <w:p w:rsidR="00634AFB" w:rsidRDefault="00634AFB" w:rsidP="00634AFB">
      <w:pPr>
        <w:rPr>
          <w:rFonts w:ascii="Tahoma" w:eastAsia="Arial Unicode MS" w:hAnsi="Tahoma" w:cs="Tahoma"/>
          <w:b/>
          <w:bCs/>
          <w:szCs w:val="22"/>
        </w:rPr>
      </w:pPr>
    </w:p>
    <w:p w:rsidR="00634AFB" w:rsidRPr="00634AFB" w:rsidRDefault="00634AFB" w:rsidP="00634AFB">
      <w:pPr>
        <w:spacing w:line="360" w:lineRule="auto"/>
        <w:rPr>
          <w:rFonts w:ascii="Tahoma" w:eastAsia="Arial Unicode MS" w:hAnsi="Tahoma" w:cs="Tahoma"/>
          <w:bCs/>
          <w:szCs w:val="22"/>
        </w:rPr>
      </w:pPr>
      <w:r>
        <w:rPr>
          <w:rFonts w:ascii="Tahoma" w:eastAsia="Arial Unicode MS" w:hAnsi="Tahoma" w:cs="Tahoma"/>
          <w:bCs/>
          <w:szCs w:val="22"/>
        </w:rPr>
        <w:tab/>
        <w:t xml:space="preserve">A presente emenda visa dar possibilidade orçamentária para executar o Projeto de Lei 58/202 que está em tramitação na Casa. O PL </w:t>
      </w:r>
      <w:r w:rsidRPr="00634AFB">
        <w:rPr>
          <w:rFonts w:ascii="Tahoma" w:eastAsia="Arial Unicode MS" w:hAnsi="Tahoma" w:cs="Tahoma"/>
          <w:bCs/>
          <w:szCs w:val="22"/>
        </w:rPr>
        <w:t>nasce da visita do mandato a equipamentos municipais de acolhimento de crianças e adolescentes e de relatos dos educadores e gestores que comentaram que muitas das crianças que ali estavam poderiam ser acolhidas em suas famílias extensas, contudo, como em sua grande maioria são famílias pobres, não conseguem se responsabilizar por essa criança/adolescente por motivos financeiros.</w:t>
      </w:r>
    </w:p>
    <w:p w:rsidR="00634AFB" w:rsidRPr="00634AFB" w:rsidRDefault="00634AFB" w:rsidP="00634AFB">
      <w:pPr>
        <w:spacing w:line="360" w:lineRule="auto"/>
        <w:rPr>
          <w:rFonts w:ascii="Tahoma" w:eastAsia="Arial Unicode MS" w:hAnsi="Tahoma" w:cs="Tahoma"/>
          <w:bCs/>
          <w:szCs w:val="22"/>
        </w:rPr>
      </w:pPr>
      <w:r w:rsidRPr="00634AFB">
        <w:rPr>
          <w:rFonts w:ascii="Tahoma" w:eastAsia="Arial Unicode MS" w:hAnsi="Tahoma" w:cs="Tahoma"/>
          <w:bCs/>
          <w:szCs w:val="22"/>
        </w:rPr>
        <w:tab/>
        <w:t xml:space="preserve">Ainda que os equipamentos de acolhimento da cidade se encontrem em ótimas condições estruturais, com respeito aos acolhidos, pessoal qualificado e com amor pela </w:t>
      </w:r>
      <w:r w:rsidRPr="00634AFB">
        <w:rPr>
          <w:rFonts w:ascii="Tahoma" w:eastAsia="Arial Unicode MS" w:hAnsi="Tahoma" w:cs="Tahoma"/>
          <w:bCs/>
          <w:szCs w:val="22"/>
        </w:rPr>
        <w:lastRenderedPageBreak/>
        <w:t xml:space="preserve">profissão, esses espaços não deixam de </w:t>
      </w:r>
      <w:proofErr w:type="gramStart"/>
      <w:r w:rsidRPr="00634AFB">
        <w:rPr>
          <w:rFonts w:ascii="Tahoma" w:eastAsia="Arial Unicode MS" w:hAnsi="Tahoma" w:cs="Tahoma"/>
          <w:bCs/>
          <w:szCs w:val="22"/>
        </w:rPr>
        <w:t>ser</w:t>
      </w:r>
      <w:proofErr w:type="gramEnd"/>
      <w:r w:rsidRPr="00634AFB">
        <w:rPr>
          <w:rFonts w:ascii="Tahoma" w:eastAsia="Arial Unicode MS" w:hAnsi="Tahoma" w:cs="Tahoma"/>
          <w:bCs/>
          <w:szCs w:val="22"/>
        </w:rPr>
        <w:t xml:space="preserve"> instituições, locais impessoais que além de não permitir a expressão subjetiva total do sujeito não suprem a totalidade das necessidades que o ser humano precisa, dentre elas o afeto familiar. Importante ressaltar que o acolhimento deve, de acordo com </w:t>
      </w:r>
      <w:proofErr w:type="gramStart"/>
      <w:r w:rsidRPr="00634AFB">
        <w:rPr>
          <w:rFonts w:ascii="Tahoma" w:eastAsia="Arial Unicode MS" w:hAnsi="Tahoma" w:cs="Tahoma"/>
          <w:bCs/>
          <w:szCs w:val="22"/>
        </w:rPr>
        <w:t>o ECA</w:t>
      </w:r>
      <w:proofErr w:type="gramEnd"/>
      <w:r w:rsidRPr="00634AFB">
        <w:rPr>
          <w:rFonts w:ascii="Tahoma" w:eastAsia="Arial Unicode MS" w:hAnsi="Tahoma" w:cs="Tahoma"/>
          <w:bCs/>
          <w:szCs w:val="22"/>
        </w:rPr>
        <w:t xml:space="preserve">, ser uma medida protetiva excepcional, o último recurso possível como forma, justamente, de preservar os vínculos afetivos feitos ao longo da vida. </w:t>
      </w:r>
    </w:p>
    <w:p w:rsidR="00634AFB" w:rsidRPr="00634AFB" w:rsidRDefault="00634AFB" w:rsidP="00634AFB">
      <w:pPr>
        <w:spacing w:line="360" w:lineRule="auto"/>
        <w:rPr>
          <w:rFonts w:ascii="Tahoma" w:eastAsia="Arial Unicode MS" w:hAnsi="Tahoma" w:cs="Tahoma"/>
          <w:bCs/>
          <w:szCs w:val="22"/>
        </w:rPr>
      </w:pPr>
      <w:r w:rsidRPr="00634AFB">
        <w:rPr>
          <w:rFonts w:ascii="Tahoma" w:eastAsia="Arial Unicode MS" w:hAnsi="Tahoma" w:cs="Tahoma"/>
          <w:bCs/>
          <w:szCs w:val="22"/>
        </w:rPr>
        <w:tab/>
        <w:t>Esse tipo de auxílio já é uma realidade em outras cidades brasileiras como ocorre na cidade de Santos (SP), União da Vitória (PR), Caxias do Sul (RS), Taboão da Serra (SP), dentre outras.</w:t>
      </w:r>
    </w:p>
    <w:p w:rsidR="00634AFB" w:rsidRPr="00634AFB" w:rsidRDefault="00634AFB" w:rsidP="00634AFB">
      <w:pPr>
        <w:spacing w:line="360" w:lineRule="auto"/>
        <w:rPr>
          <w:rFonts w:ascii="Tahoma" w:eastAsia="Arial Unicode MS" w:hAnsi="Tahoma" w:cs="Tahoma"/>
          <w:bCs/>
          <w:szCs w:val="22"/>
        </w:rPr>
      </w:pPr>
      <w:r>
        <w:rPr>
          <w:rFonts w:ascii="Tahoma" w:eastAsia="Arial Unicode MS" w:hAnsi="Tahoma" w:cs="Tahoma"/>
          <w:bCs/>
          <w:szCs w:val="22"/>
        </w:rPr>
        <w:tab/>
        <w:t>Dessa maneira, a</w:t>
      </w:r>
      <w:r w:rsidRPr="00634AFB">
        <w:rPr>
          <w:rFonts w:ascii="Tahoma" w:eastAsia="Arial Unicode MS" w:hAnsi="Tahoma" w:cs="Tahoma"/>
          <w:bCs/>
          <w:szCs w:val="22"/>
        </w:rPr>
        <w:t xml:space="preserve"> presente </w:t>
      </w:r>
      <w:r>
        <w:rPr>
          <w:rFonts w:ascii="Tahoma" w:eastAsia="Arial Unicode MS" w:hAnsi="Tahoma" w:cs="Tahoma"/>
          <w:bCs/>
          <w:szCs w:val="22"/>
        </w:rPr>
        <w:t xml:space="preserve">emenda visa dar viabilidade orçamentária ao </w:t>
      </w:r>
      <w:r w:rsidRPr="00634AFB">
        <w:rPr>
          <w:rFonts w:ascii="Tahoma" w:eastAsia="Arial Unicode MS" w:hAnsi="Tahoma" w:cs="Tahoma"/>
          <w:bCs/>
          <w:szCs w:val="22"/>
        </w:rPr>
        <w:t>projeto de lei</w:t>
      </w:r>
      <w:r>
        <w:rPr>
          <w:rFonts w:ascii="Tahoma" w:eastAsia="Arial Unicode MS" w:hAnsi="Tahoma" w:cs="Tahoma"/>
          <w:bCs/>
          <w:szCs w:val="22"/>
        </w:rPr>
        <w:t xml:space="preserve">, </w:t>
      </w:r>
      <w:r w:rsidRPr="00634AFB">
        <w:rPr>
          <w:rFonts w:ascii="Tahoma" w:eastAsia="Arial Unicode MS" w:hAnsi="Tahoma" w:cs="Tahoma"/>
          <w:bCs/>
          <w:szCs w:val="22"/>
        </w:rPr>
        <w:t>amplia</w:t>
      </w:r>
      <w:r>
        <w:rPr>
          <w:rFonts w:ascii="Tahoma" w:eastAsia="Arial Unicode MS" w:hAnsi="Tahoma" w:cs="Tahoma"/>
          <w:bCs/>
          <w:szCs w:val="22"/>
        </w:rPr>
        <w:t>ndo</w:t>
      </w:r>
      <w:r w:rsidRPr="00634AFB">
        <w:rPr>
          <w:rFonts w:ascii="Tahoma" w:eastAsia="Arial Unicode MS" w:hAnsi="Tahoma" w:cs="Tahoma"/>
          <w:bCs/>
          <w:szCs w:val="22"/>
        </w:rPr>
        <w:t xml:space="preserve"> os mecanismos municipais de acolhimento da criança/adolescente vítima, impedindo que essa criança/a</w:t>
      </w:r>
      <w:r>
        <w:rPr>
          <w:rFonts w:ascii="Tahoma" w:eastAsia="Arial Unicode MS" w:hAnsi="Tahoma" w:cs="Tahoma"/>
          <w:bCs/>
          <w:szCs w:val="22"/>
        </w:rPr>
        <w:t>dolescente sofra mais um trauma -</w:t>
      </w:r>
      <w:r w:rsidRPr="00634AFB">
        <w:rPr>
          <w:rFonts w:ascii="Tahoma" w:eastAsia="Arial Unicode MS" w:hAnsi="Tahoma" w:cs="Tahoma"/>
          <w:bCs/>
          <w:szCs w:val="22"/>
        </w:rPr>
        <w:t xml:space="preserve"> a ida para um</w:t>
      </w:r>
      <w:r>
        <w:rPr>
          <w:rFonts w:ascii="Tahoma" w:eastAsia="Arial Unicode MS" w:hAnsi="Tahoma" w:cs="Tahoma"/>
          <w:bCs/>
          <w:szCs w:val="22"/>
        </w:rPr>
        <w:t>a casa de acolhimento - e permitindo</w:t>
      </w:r>
      <w:r w:rsidRPr="00634AFB">
        <w:rPr>
          <w:rFonts w:ascii="Tahoma" w:eastAsia="Arial Unicode MS" w:hAnsi="Tahoma" w:cs="Tahoma"/>
          <w:bCs/>
          <w:szCs w:val="22"/>
        </w:rPr>
        <w:t xml:space="preserve"> que continue no seio da família, base da sociedade brasileira.</w:t>
      </w:r>
    </w:p>
    <w:p w:rsidR="00FC04DC" w:rsidRPr="00074481" w:rsidRDefault="00FC04DC" w:rsidP="00074481">
      <w:pPr>
        <w:spacing w:line="360" w:lineRule="auto"/>
        <w:ind w:firstLine="1134"/>
        <w:rPr>
          <w:rFonts w:ascii="Tahoma" w:hAnsi="Tahoma" w:cs="Tahoma"/>
        </w:rPr>
      </w:pPr>
    </w:p>
    <w:sectPr w:rsidR="00FC04DC" w:rsidRPr="00074481"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ED" w:rsidRDefault="002858ED" w:rsidP="000E0409">
      <w:pPr>
        <w:spacing w:after="0"/>
      </w:pPr>
      <w:r>
        <w:separator/>
      </w:r>
    </w:p>
  </w:endnote>
  <w:endnote w:type="continuationSeparator" w:id="0">
    <w:p w:rsidR="002858ED" w:rsidRDefault="002858ED" w:rsidP="000E04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00"/>
    <w:family w:val="roman"/>
    <w:notTrueType/>
    <w:pitch w:val="default"/>
  </w:font>
  <w:font w:name="Helvetica Neue">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after="0"/>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351BE2C5" wp14:editId="09D779A2">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AB6BDF" w:rsidP="00AB6BDF">
    <w:pPr>
      <w:spacing w:after="0"/>
      <w:ind w:left="113" w:right="113" w:firstLine="28"/>
      <w:jc w:val="center"/>
      <w:rPr>
        <w:rFonts w:cs="Arial"/>
      </w:rPr>
    </w:pPr>
    <w:r w:rsidRPr="00747623">
      <w:rPr>
        <w:rFonts w:cs="Arial"/>
      </w:rPr>
      <w:t>Gabinete 89</w:t>
    </w:r>
    <w:r>
      <w:rPr>
        <w:rFonts w:cs="Arial"/>
      </w:rPr>
      <w:t xml:space="preserve"> – </w:t>
    </w:r>
    <w:r w:rsidRPr="00747623">
      <w:rPr>
        <w:rFonts w:cs="Arial"/>
      </w:rPr>
      <w:t>Telefone: (21) 2613-6765</w:t>
    </w:r>
  </w:p>
  <w:p w:rsidR="00AB6BDF" w:rsidRPr="00747623" w:rsidRDefault="00AB6BDF" w:rsidP="00AB6BDF">
    <w:pPr>
      <w:spacing w:after="0"/>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ED" w:rsidRDefault="002858ED" w:rsidP="000E0409">
      <w:pPr>
        <w:spacing w:after="0"/>
      </w:pPr>
      <w:r>
        <w:separator/>
      </w:r>
    </w:p>
  </w:footnote>
  <w:footnote w:type="continuationSeparator" w:id="0">
    <w:p w:rsidR="002858ED" w:rsidRDefault="002858ED" w:rsidP="000E04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jc w:val="center"/>
      <w:rPr>
        <w:rFonts w:ascii="Calibri" w:eastAsia="Calibri" w:hAnsi="Calibri" w:cs="Calibri"/>
      </w:rPr>
    </w:pPr>
    <w:r>
      <w:rPr>
        <w:rFonts w:ascii="Calibri" w:eastAsia="Calibri" w:hAnsi="Calibri" w:cs="Calibri"/>
        <w:noProof/>
        <w:lang w:eastAsia="pt-BR"/>
      </w:rPr>
      <w:drawing>
        <wp:inline distT="0" distB="0" distL="0" distR="0" wp14:anchorId="1CA24142" wp14:editId="17AE525A">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025F3A79" wp14:editId="1A52F5AC">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07B56"/>
    <w:rsid w:val="00013D25"/>
    <w:rsid w:val="00014F90"/>
    <w:rsid w:val="00015125"/>
    <w:rsid w:val="00064222"/>
    <w:rsid w:val="00074481"/>
    <w:rsid w:val="00084111"/>
    <w:rsid w:val="000863A4"/>
    <w:rsid w:val="00090F2E"/>
    <w:rsid w:val="000A0699"/>
    <w:rsid w:val="000A5926"/>
    <w:rsid w:val="000C011E"/>
    <w:rsid w:val="000C1F32"/>
    <w:rsid w:val="000C7DD0"/>
    <w:rsid w:val="000D0C7C"/>
    <w:rsid w:val="000D75EB"/>
    <w:rsid w:val="000E0409"/>
    <w:rsid w:val="000E124D"/>
    <w:rsid w:val="000E1D3D"/>
    <w:rsid w:val="000E5188"/>
    <w:rsid w:val="000F22BF"/>
    <w:rsid w:val="000F2C7F"/>
    <w:rsid w:val="001126BC"/>
    <w:rsid w:val="0011723E"/>
    <w:rsid w:val="00117315"/>
    <w:rsid w:val="00125FB9"/>
    <w:rsid w:val="00144FB6"/>
    <w:rsid w:val="00147BD2"/>
    <w:rsid w:val="001519B8"/>
    <w:rsid w:val="00153250"/>
    <w:rsid w:val="001602C2"/>
    <w:rsid w:val="00161565"/>
    <w:rsid w:val="001710EB"/>
    <w:rsid w:val="00173269"/>
    <w:rsid w:val="0017467E"/>
    <w:rsid w:val="00190C4E"/>
    <w:rsid w:val="001A47DA"/>
    <w:rsid w:val="001C4A4A"/>
    <w:rsid w:val="001D0D9F"/>
    <w:rsid w:val="001D48C5"/>
    <w:rsid w:val="001F4C21"/>
    <w:rsid w:val="001F6441"/>
    <w:rsid w:val="00202BB1"/>
    <w:rsid w:val="00221C3E"/>
    <w:rsid w:val="0022356F"/>
    <w:rsid w:val="002267CE"/>
    <w:rsid w:val="00226EB9"/>
    <w:rsid w:val="002304B8"/>
    <w:rsid w:val="00233EBF"/>
    <w:rsid w:val="0026770A"/>
    <w:rsid w:val="00271A04"/>
    <w:rsid w:val="00281F29"/>
    <w:rsid w:val="002858ED"/>
    <w:rsid w:val="0028649C"/>
    <w:rsid w:val="002D72FB"/>
    <w:rsid w:val="00312FB6"/>
    <w:rsid w:val="00324D80"/>
    <w:rsid w:val="003307AD"/>
    <w:rsid w:val="00334B15"/>
    <w:rsid w:val="0033788F"/>
    <w:rsid w:val="00342007"/>
    <w:rsid w:val="00343C17"/>
    <w:rsid w:val="00347D18"/>
    <w:rsid w:val="00352530"/>
    <w:rsid w:val="00357CC5"/>
    <w:rsid w:val="00361BC8"/>
    <w:rsid w:val="003731FA"/>
    <w:rsid w:val="003738C0"/>
    <w:rsid w:val="0037763D"/>
    <w:rsid w:val="003850ED"/>
    <w:rsid w:val="003B06B9"/>
    <w:rsid w:val="003B6FC6"/>
    <w:rsid w:val="003D44D2"/>
    <w:rsid w:val="003D4900"/>
    <w:rsid w:val="003E0960"/>
    <w:rsid w:val="003E4A3B"/>
    <w:rsid w:val="003E4EC9"/>
    <w:rsid w:val="004247E5"/>
    <w:rsid w:val="00434F17"/>
    <w:rsid w:val="00442302"/>
    <w:rsid w:val="00450580"/>
    <w:rsid w:val="00454207"/>
    <w:rsid w:val="00471B14"/>
    <w:rsid w:val="00477168"/>
    <w:rsid w:val="004A2826"/>
    <w:rsid w:val="004B191C"/>
    <w:rsid w:val="004B505F"/>
    <w:rsid w:val="004B62C6"/>
    <w:rsid w:val="004C76A4"/>
    <w:rsid w:val="004E431F"/>
    <w:rsid w:val="00502C79"/>
    <w:rsid w:val="005065F2"/>
    <w:rsid w:val="00521A7F"/>
    <w:rsid w:val="00522048"/>
    <w:rsid w:val="00523292"/>
    <w:rsid w:val="00533CA5"/>
    <w:rsid w:val="005350CC"/>
    <w:rsid w:val="00536255"/>
    <w:rsid w:val="0055425B"/>
    <w:rsid w:val="005542BB"/>
    <w:rsid w:val="00564E2C"/>
    <w:rsid w:val="00570BC1"/>
    <w:rsid w:val="00571B20"/>
    <w:rsid w:val="005736AF"/>
    <w:rsid w:val="00576465"/>
    <w:rsid w:val="0058217F"/>
    <w:rsid w:val="005C0FE9"/>
    <w:rsid w:val="005D2A39"/>
    <w:rsid w:val="006015F9"/>
    <w:rsid w:val="0060650B"/>
    <w:rsid w:val="006323D7"/>
    <w:rsid w:val="00634AFB"/>
    <w:rsid w:val="00636463"/>
    <w:rsid w:val="00641382"/>
    <w:rsid w:val="00644AF4"/>
    <w:rsid w:val="006523DA"/>
    <w:rsid w:val="00662F94"/>
    <w:rsid w:val="00663921"/>
    <w:rsid w:val="00667BAF"/>
    <w:rsid w:val="00681FC3"/>
    <w:rsid w:val="00692A77"/>
    <w:rsid w:val="006B736B"/>
    <w:rsid w:val="006C6A40"/>
    <w:rsid w:val="006D72D1"/>
    <w:rsid w:val="00723717"/>
    <w:rsid w:val="007834B5"/>
    <w:rsid w:val="00791CF2"/>
    <w:rsid w:val="00794AE8"/>
    <w:rsid w:val="00797FAF"/>
    <w:rsid w:val="007A7FE9"/>
    <w:rsid w:val="007B212E"/>
    <w:rsid w:val="007B2D6A"/>
    <w:rsid w:val="007E4325"/>
    <w:rsid w:val="007E6B90"/>
    <w:rsid w:val="007E6C3D"/>
    <w:rsid w:val="007F4F29"/>
    <w:rsid w:val="00800AF5"/>
    <w:rsid w:val="008170B9"/>
    <w:rsid w:val="00832FE8"/>
    <w:rsid w:val="008411B0"/>
    <w:rsid w:val="00853EBA"/>
    <w:rsid w:val="008608F2"/>
    <w:rsid w:val="00866C2F"/>
    <w:rsid w:val="00876589"/>
    <w:rsid w:val="00877C23"/>
    <w:rsid w:val="008A7475"/>
    <w:rsid w:val="008B2E85"/>
    <w:rsid w:val="008B7B4D"/>
    <w:rsid w:val="008C04FD"/>
    <w:rsid w:val="008D3270"/>
    <w:rsid w:val="008E7604"/>
    <w:rsid w:val="008F0355"/>
    <w:rsid w:val="00943690"/>
    <w:rsid w:val="009505AE"/>
    <w:rsid w:val="00960062"/>
    <w:rsid w:val="00962944"/>
    <w:rsid w:val="00987BEE"/>
    <w:rsid w:val="009A0BB0"/>
    <w:rsid w:val="009A1F2D"/>
    <w:rsid w:val="009A34CE"/>
    <w:rsid w:val="009D1DEF"/>
    <w:rsid w:val="009D6716"/>
    <w:rsid w:val="009E00E4"/>
    <w:rsid w:val="009E2339"/>
    <w:rsid w:val="009E57F9"/>
    <w:rsid w:val="00A10012"/>
    <w:rsid w:val="00A1015A"/>
    <w:rsid w:val="00A36F6B"/>
    <w:rsid w:val="00A47330"/>
    <w:rsid w:val="00A4735E"/>
    <w:rsid w:val="00A7740C"/>
    <w:rsid w:val="00A807F6"/>
    <w:rsid w:val="00A869D2"/>
    <w:rsid w:val="00A92331"/>
    <w:rsid w:val="00AA2D24"/>
    <w:rsid w:val="00AB6BDF"/>
    <w:rsid w:val="00AD0928"/>
    <w:rsid w:val="00AD4237"/>
    <w:rsid w:val="00AE2BE9"/>
    <w:rsid w:val="00B1386E"/>
    <w:rsid w:val="00B25341"/>
    <w:rsid w:val="00B26BEF"/>
    <w:rsid w:val="00B32100"/>
    <w:rsid w:val="00B34EF9"/>
    <w:rsid w:val="00B60623"/>
    <w:rsid w:val="00B80D6D"/>
    <w:rsid w:val="00B83BD6"/>
    <w:rsid w:val="00B87DC3"/>
    <w:rsid w:val="00B94848"/>
    <w:rsid w:val="00BB67C9"/>
    <w:rsid w:val="00BE469C"/>
    <w:rsid w:val="00C0264E"/>
    <w:rsid w:val="00C1276B"/>
    <w:rsid w:val="00C13C8D"/>
    <w:rsid w:val="00C22C39"/>
    <w:rsid w:val="00C26EFA"/>
    <w:rsid w:val="00C3019C"/>
    <w:rsid w:val="00C3294A"/>
    <w:rsid w:val="00C37031"/>
    <w:rsid w:val="00C55BBF"/>
    <w:rsid w:val="00C632C1"/>
    <w:rsid w:val="00C80C96"/>
    <w:rsid w:val="00C81F52"/>
    <w:rsid w:val="00C865BA"/>
    <w:rsid w:val="00C87E99"/>
    <w:rsid w:val="00C90B54"/>
    <w:rsid w:val="00CA22AC"/>
    <w:rsid w:val="00CA29AF"/>
    <w:rsid w:val="00CB0219"/>
    <w:rsid w:val="00CB30D6"/>
    <w:rsid w:val="00CB32B8"/>
    <w:rsid w:val="00CE7DD9"/>
    <w:rsid w:val="00CF4B61"/>
    <w:rsid w:val="00CF6B36"/>
    <w:rsid w:val="00D05026"/>
    <w:rsid w:val="00D07E59"/>
    <w:rsid w:val="00D13F99"/>
    <w:rsid w:val="00D14419"/>
    <w:rsid w:val="00D14857"/>
    <w:rsid w:val="00D33DC6"/>
    <w:rsid w:val="00D635DA"/>
    <w:rsid w:val="00D65D8B"/>
    <w:rsid w:val="00D65DB5"/>
    <w:rsid w:val="00D7285C"/>
    <w:rsid w:val="00D73C54"/>
    <w:rsid w:val="00D9799C"/>
    <w:rsid w:val="00DA2AFD"/>
    <w:rsid w:val="00DA653B"/>
    <w:rsid w:val="00DC76E1"/>
    <w:rsid w:val="00DD5332"/>
    <w:rsid w:val="00DE0CC7"/>
    <w:rsid w:val="00DF19CE"/>
    <w:rsid w:val="00E012E0"/>
    <w:rsid w:val="00E1119B"/>
    <w:rsid w:val="00E23FAC"/>
    <w:rsid w:val="00E3159F"/>
    <w:rsid w:val="00E5183F"/>
    <w:rsid w:val="00E56B08"/>
    <w:rsid w:val="00E62157"/>
    <w:rsid w:val="00E6686E"/>
    <w:rsid w:val="00E71FCA"/>
    <w:rsid w:val="00E8268D"/>
    <w:rsid w:val="00E83B5B"/>
    <w:rsid w:val="00E907EE"/>
    <w:rsid w:val="00E96B27"/>
    <w:rsid w:val="00EB3451"/>
    <w:rsid w:val="00EB5809"/>
    <w:rsid w:val="00EB6298"/>
    <w:rsid w:val="00EC00B3"/>
    <w:rsid w:val="00ED2B43"/>
    <w:rsid w:val="00F25EED"/>
    <w:rsid w:val="00F41FDA"/>
    <w:rsid w:val="00F44DCB"/>
    <w:rsid w:val="00F765B2"/>
    <w:rsid w:val="00F8367D"/>
    <w:rsid w:val="00F91C96"/>
    <w:rsid w:val="00F94C24"/>
    <w:rsid w:val="00F9563A"/>
    <w:rsid w:val="00FA665B"/>
    <w:rsid w:val="00FC04DC"/>
    <w:rsid w:val="00FE663B"/>
    <w:rsid w:val="00FF1705"/>
    <w:rsid w:val="00FF1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2229844">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29880653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654917155">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9651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F6034-3284-4165-90F6-0215D326C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3</Pages>
  <Words>484</Words>
  <Characters>2616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Juliana Werneck</cp:lastModifiedBy>
  <cp:revision>97</cp:revision>
  <cp:lastPrinted>2021-10-22T16:06:00Z</cp:lastPrinted>
  <dcterms:created xsi:type="dcterms:W3CDTF">2021-02-22T19:25:00Z</dcterms:created>
  <dcterms:modified xsi:type="dcterms:W3CDTF">2022-11-22T17:21:00Z</dcterms:modified>
</cp:coreProperties>
</file>