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B83BD6" w:rsidRPr="003E147E" w:rsidRDefault="00B83BD6" w:rsidP="00B83B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065759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065759">
        <w:rPr>
          <w:rFonts w:ascii="Tahoma" w:eastAsia="Arial Unicode MS" w:hAnsi="Tahoma" w:cs="Tahoma"/>
          <w:b/>
          <w:bCs/>
        </w:rPr>
        <w:t>REALIZAÇÃO DO PROCESSO DE ESCOLHA DO CONSELHO TUTELAR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B96192">
        <w:rPr>
          <w:rFonts w:ascii="Tahoma" w:eastAsia="Arial Unicode MS" w:hAnsi="Tahoma" w:cs="Tahoma"/>
          <w:b/>
          <w:bCs/>
        </w:rPr>
        <w:t xml:space="preserve">PROGRAMA 145 – APOIO ADMINISTRATIVO,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065759">
        <w:rPr>
          <w:rFonts w:ascii="Tahoma" w:eastAsia="Arial Unicode MS" w:hAnsi="Tahoma" w:cs="Tahoma"/>
          <w:b/>
          <w:bCs/>
        </w:rPr>
        <w:t>16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065759">
        <w:rPr>
          <w:rFonts w:ascii="Tahoma" w:eastAsia="Arial Unicode MS" w:hAnsi="Tahoma" w:cs="Tahoma"/>
          <w:b/>
          <w:bCs/>
        </w:rPr>
        <w:t>SEC MUN DE ASSISTENCIA SOCIAL E ECONOMIA SOLIDARIA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B83BD6" w:rsidRPr="00813B51" w:rsidRDefault="00B83BD6" w:rsidP="00B83BD6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B83BD6" w:rsidRPr="00B17141" w:rsidRDefault="00B83BD6" w:rsidP="00B83BD6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3335CC">
        <w:rPr>
          <w:rFonts w:ascii="Tahoma" w:eastAsia="Arial Unicode MS" w:hAnsi="Tahoma" w:cs="Tahoma"/>
          <w:b/>
          <w:bCs/>
        </w:rPr>
        <w:t>REALIZAÇÃO DO PROCESSO DE ESCOLHA DO CONSELHO TUTELAR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3335CC">
        <w:rPr>
          <w:rFonts w:ascii="Tahoma" w:eastAsia="Arial Unicode MS" w:hAnsi="Tahoma" w:cs="Tahoma"/>
          <w:b/>
          <w:szCs w:val="22"/>
        </w:rPr>
        <w:t>16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335CC">
        <w:rPr>
          <w:rFonts w:ascii="Tahoma" w:eastAsia="Arial Unicode MS" w:hAnsi="Tahoma" w:cs="Tahoma"/>
          <w:b/>
          <w:bCs/>
        </w:rPr>
        <w:t>SEC MUN DE ASSISTENCIA SOCIAL E ECONOMIA SOLIDARIA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FUNÇÃO </w:t>
      </w:r>
      <w:r w:rsidR="00053DC7">
        <w:rPr>
          <w:rFonts w:ascii="Tahoma" w:eastAsia="Arial Unicode MS" w:hAnsi="Tahoma" w:cs="Tahoma"/>
          <w:b/>
          <w:szCs w:val="22"/>
        </w:rPr>
        <w:t>08</w:t>
      </w:r>
      <w:r w:rsidR="00053DC7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053DC7">
        <w:rPr>
          <w:rFonts w:ascii="Tahoma" w:eastAsia="Arial Unicode MS" w:hAnsi="Tahoma" w:cs="Tahoma"/>
          <w:b/>
          <w:szCs w:val="22"/>
        </w:rPr>
        <w:t>Assistência Social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3335CC">
        <w:rPr>
          <w:rFonts w:ascii="Tahoma" w:eastAsia="Arial Unicode MS" w:hAnsi="Tahoma" w:cs="Tahoma"/>
          <w:bCs/>
          <w:szCs w:val="22"/>
        </w:rPr>
        <w:t>820.000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3335CC">
        <w:rPr>
          <w:rFonts w:ascii="Tahoma" w:eastAsia="Arial Unicode MS" w:hAnsi="Tahoma" w:cs="Tahoma"/>
          <w:bCs/>
          <w:szCs w:val="22"/>
        </w:rPr>
        <w:t>oitocentos e vinte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B83BD6" w:rsidRPr="00B17141" w:rsidRDefault="00B83BD6" w:rsidP="00B83BD6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3335CC">
        <w:rPr>
          <w:rFonts w:ascii="Tahoma" w:eastAsia="Arial Unicode MS" w:hAnsi="Tahoma" w:cs="Tahoma"/>
          <w:szCs w:val="22"/>
        </w:rPr>
        <w:t>16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3335CC">
        <w:rPr>
          <w:rFonts w:ascii="Tahoma" w:eastAsia="Arial Unicode MS" w:hAnsi="Tahoma" w:cs="Tahoma"/>
          <w:szCs w:val="22"/>
        </w:rPr>
        <w:t>Secretaria</w:t>
      </w:r>
      <w:proofErr w:type="gramEnd"/>
      <w:r w:rsidR="003335CC">
        <w:rPr>
          <w:rFonts w:ascii="Tahoma" w:eastAsia="Arial Unicode MS" w:hAnsi="Tahoma" w:cs="Tahoma"/>
          <w:szCs w:val="22"/>
        </w:rPr>
        <w:t xml:space="preserve"> Municipal de Assistência Social e Economia Solidária</w:t>
      </w:r>
    </w:p>
    <w:p w:rsidR="00B83BD6" w:rsidRDefault="00B83BD6" w:rsidP="00B83BD6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3335CC"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proofErr w:type="spellStart"/>
      <w:r w:rsidR="003335CC">
        <w:rPr>
          <w:rFonts w:ascii="Tahoma" w:eastAsia="Arial Unicode MS" w:hAnsi="Tahoma" w:cs="Tahoma"/>
          <w:szCs w:val="22"/>
        </w:rPr>
        <w:t>Sec</w:t>
      </w:r>
      <w:proofErr w:type="spellEnd"/>
      <w:r w:rsidR="003335CC">
        <w:rPr>
          <w:rFonts w:ascii="Tahoma" w:eastAsia="Arial Unicode MS" w:hAnsi="Tahoma" w:cs="Tahoma"/>
          <w:szCs w:val="22"/>
        </w:rPr>
        <w:t xml:space="preserve"> Municipal de </w:t>
      </w:r>
      <w:proofErr w:type="spellStart"/>
      <w:r w:rsidR="003335CC">
        <w:rPr>
          <w:rFonts w:ascii="Tahoma" w:eastAsia="Arial Unicode MS" w:hAnsi="Tahoma" w:cs="Tahoma"/>
          <w:szCs w:val="22"/>
        </w:rPr>
        <w:t>Assistencia</w:t>
      </w:r>
      <w:proofErr w:type="spellEnd"/>
      <w:r w:rsidR="003335CC">
        <w:rPr>
          <w:rFonts w:ascii="Tahoma" w:eastAsia="Arial Unicode MS" w:hAnsi="Tahoma" w:cs="Tahoma"/>
          <w:szCs w:val="22"/>
        </w:rPr>
        <w:t xml:space="preserve"> Social e Economia Solidária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B83BD6" w:rsidRPr="00B17141" w:rsidRDefault="00B83BD6" w:rsidP="00B83BD6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030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61"/>
        <w:gridCol w:w="952"/>
        <w:gridCol w:w="1032"/>
        <w:gridCol w:w="1511"/>
        <w:gridCol w:w="1231"/>
      </w:tblGrid>
      <w:tr w:rsidR="00134FEE" w:rsidTr="00134FEE">
        <w:trPr>
          <w:trHeight w:val="751"/>
          <w:jc w:val="center"/>
        </w:trPr>
        <w:tc>
          <w:tcPr>
            <w:tcW w:w="1843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61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134FEE" w:rsidRPr="00B17141" w:rsidRDefault="00134FEE" w:rsidP="00EE391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134FEE" w:rsidTr="00134FEE">
        <w:trPr>
          <w:trHeight w:val="375"/>
          <w:jc w:val="center"/>
        </w:trPr>
        <w:tc>
          <w:tcPr>
            <w:tcW w:w="1843" w:type="dxa"/>
            <w:vAlign w:val="center"/>
          </w:tcPr>
          <w:p w:rsidR="00134FEE" w:rsidRPr="00B17141" w:rsidRDefault="00134FEE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61" w:type="dxa"/>
            <w:vAlign w:val="center"/>
          </w:tcPr>
          <w:p w:rsidR="00134FEE" w:rsidRPr="00B17141" w:rsidRDefault="00134FEE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145</w:t>
            </w:r>
          </w:p>
        </w:tc>
        <w:tc>
          <w:tcPr>
            <w:tcW w:w="952" w:type="dxa"/>
            <w:vAlign w:val="center"/>
          </w:tcPr>
          <w:p w:rsidR="00134FEE" w:rsidRPr="00B17141" w:rsidRDefault="00134FEE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134FEE" w:rsidRPr="00B17141" w:rsidRDefault="00134FEE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134FEE" w:rsidRPr="00B17141" w:rsidRDefault="00134FEE" w:rsidP="00F768A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R$ 820.000,00</w:t>
            </w:r>
          </w:p>
        </w:tc>
        <w:tc>
          <w:tcPr>
            <w:tcW w:w="1231" w:type="dxa"/>
            <w:vAlign w:val="center"/>
          </w:tcPr>
          <w:p w:rsidR="00134FEE" w:rsidRPr="00B17141" w:rsidRDefault="00134FEE" w:rsidP="00EE391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R$ 820.000,00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EC01F2" w:rsidRDefault="00B83BD6" w:rsidP="00EC01F2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EC01F2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835950">
        <w:rPr>
          <w:rFonts w:ascii="Tahoma" w:hAnsi="Tahoma" w:cs="Tahoma"/>
          <w:bCs/>
          <w:szCs w:val="22"/>
        </w:rPr>
        <w:t xml:space="preserve">0145.6231 </w:t>
      </w:r>
      <w:r w:rsidR="00EC01F2" w:rsidRPr="00236A77">
        <w:rPr>
          <w:rFonts w:ascii="Tahoma" w:hAnsi="Tahoma" w:cs="Tahoma"/>
          <w:bCs/>
          <w:szCs w:val="22"/>
        </w:rPr>
        <w:t xml:space="preserve">denominada </w:t>
      </w:r>
      <w:r w:rsidR="00EC01F2">
        <w:rPr>
          <w:rFonts w:ascii="Tahoma" w:hAnsi="Tahoma" w:cs="Tahoma"/>
          <w:b/>
          <w:szCs w:val="22"/>
        </w:rPr>
        <w:t>REALIZAÇÃO DO PROCESSO DE ESCOLHA DO CONSELHO TUTELAR</w:t>
      </w:r>
      <w:r w:rsidR="00EC01F2" w:rsidRPr="00236A77">
        <w:rPr>
          <w:rFonts w:ascii="Tahoma" w:hAnsi="Tahoma" w:cs="Tahoma"/>
          <w:bCs/>
          <w:szCs w:val="22"/>
        </w:rPr>
        <w:t xml:space="preserve">, elencada no Anexo </w:t>
      </w:r>
      <w:r w:rsidR="00EC01F2">
        <w:rPr>
          <w:rFonts w:ascii="Tahoma" w:hAnsi="Tahoma" w:cs="Tahoma"/>
          <w:bCs/>
          <w:szCs w:val="22"/>
        </w:rPr>
        <w:t xml:space="preserve">Livro PLOA </w:t>
      </w:r>
      <w:r w:rsidR="00EC01F2" w:rsidRPr="00236A77">
        <w:rPr>
          <w:rFonts w:ascii="Tahoma" w:hAnsi="Tahoma" w:cs="Tahoma"/>
          <w:bCs/>
          <w:szCs w:val="22"/>
        </w:rPr>
        <w:t xml:space="preserve">2023 constante no Projeto de </w:t>
      </w:r>
      <w:r w:rsidR="00EC01F2" w:rsidRPr="00236A77">
        <w:rPr>
          <w:rFonts w:ascii="Tahoma" w:hAnsi="Tahoma" w:cs="Tahoma"/>
          <w:bCs/>
          <w:szCs w:val="22"/>
        </w:rPr>
        <w:lastRenderedPageBreak/>
        <w:t xml:space="preserve">Lei nº 139/2022, </w:t>
      </w:r>
      <w:r w:rsidR="00EC01F2">
        <w:rPr>
          <w:rFonts w:ascii="Tahoma" w:hAnsi="Tahoma" w:cs="Tahoma"/>
          <w:szCs w:val="22"/>
        </w:rPr>
        <w:t>cuja soma total realocada</w:t>
      </w:r>
      <w:r w:rsidR="00EC01F2" w:rsidRPr="00B17141">
        <w:rPr>
          <w:rFonts w:ascii="Tahoma" w:hAnsi="Tahoma" w:cs="Tahoma"/>
          <w:szCs w:val="22"/>
        </w:rPr>
        <w:t xml:space="preserve"> </w:t>
      </w:r>
      <w:r w:rsidR="00EC01F2">
        <w:rPr>
          <w:rFonts w:ascii="Tahoma" w:hAnsi="Tahoma" w:cs="Tahoma"/>
          <w:szCs w:val="22"/>
        </w:rPr>
        <w:t xml:space="preserve">é </w:t>
      </w:r>
      <w:r w:rsidR="00EC01F2" w:rsidRPr="00B17141">
        <w:rPr>
          <w:rFonts w:ascii="Tahoma" w:hAnsi="Tahoma" w:cs="Tahoma"/>
          <w:szCs w:val="22"/>
        </w:rPr>
        <w:t xml:space="preserve">de </w:t>
      </w:r>
      <w:r w:rsidR="00EC01F2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EC01F2" w:rsidRPr="008651F6">
        <w:rPr>
          <w:rFonts w:ascii="Tahoma" w:hAnsi="Tahoma" w:cs="Tahoma"/>
          <w:bCs/>
          <w:szCs w:val="22"/>
        </w:rPr>
        <w:t>820.000,00</w:t>
      </w:r>
      <w:r w:rsidR="00EC01F2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EC01F2">
        <w:rPr>
          <w:rFonts w:ascii="Tahoma" w:eastAsia="Arial Unicode MS" w:hAnsi="Tahoma" w:cs="Tahoma"/>
          <w:bCs/>
          <w:szCs w:val="22"/>
        </w:rPr>
        <w:t xml:space="preserve">oitocentos e vinte mil </w:t>
      </w:r>
      <w:r w:rsidR="00EC01F2" w:rsidRPr="00B17141">
        <w:rPr>
          <w:rFonts w:ascii="Tahoma" w:eastAsia="Arial Unicode MS" w:hAnsi="Tahoma" w:cs="Tahoma"/>
          <w:bCs/>
          <w:szCs w:val="22"/>
        </w:rPr>
        <w:t>reais</w:t>
      </w:r>
      <w:r w:rsidR="003E4312">
        <w:rPr>
          <w:rFonts w:ascii="Tahoma" w:eastAsia="Arial Unicode MS" w:hAnsi="Tahoma" w:cs="Tahoma"/>
          <w:bCs/>
          <w:szCs w:val="22"/>
        </w:rPr>
        <w:t>):</w:t>
      </w:r>
    </w:p>
    <w:tbl>
      <w:tblPr>
        <w:tblStyle w:val="Tabelacomgrade"/>
        <w:tblW w:w="10393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657"/>
        <w:gridCol w:w="1276"/>
        <w:gridCol w:w="1585"/>
        <w:gridCol w:w="1659"/>
        <w:gridCol w:w="1032"/>
        <w:gridCol w:w="1521"/>
        <w:gridCol w:w="1663"/>
      </w:tblGrid>
      <w:tr w:rsidR="00DF2E56" w:rsidTr="00DF2E56">
        <w:trPr>
          <w:trHeight w:val="480"/>
          <w:jc w:val="center"/>
        </w:trPr>
        <w:tc>
          <w:tcPr>
            <w:tcW w:w="10393" w:type="dxa"/>
            <w:gridSpan w:val="7"/>
            <w:vAlign w:val="center"/>
          </w:tcPr>
          <w:p w:rsidR="00DF2E56" w:rsidRDefault="00DF2E56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EC01F2" w:rsidTr="001A5BE0">
        <w:trPr>
          <w:trHeight w:val="751"/>
          <w:jc w:val="center"/>
        </w:trPr>
        <w:tc>
          <w:tcPr>
            <w:tcW w:w="1657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1663" w:type="dxa"/>
            <w:vAlign w:val="center"/>
          </w:tcPr>
          <w:p w:rsidR="00EC01F2" w:rsidRPr="00B17141" w:rsidRDefault="00EC01F2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EC01F2" w:rsidTr="001A5BE0">
        <w:trPr>
          <w:trHeight w:val="375"/>
          <w:jc w:val="center"/>
        </w:trPr>
        <w:tc>
          <w:tcPr>
            <w:tcW w:w="1657" w:type="dxa"/>
            <w:vAlign w:val="center"/>
          </w:tcPr>
          <w:p w:rsidR="00EC01F2" w:rsidRPr="00B17141" w:rsidRDefault="00EC01F2" w:rsidP="00EC01F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EC01F2">
              <w:rPr>
                <w:rFonts w:ascii="Tahoma" w:eastAsia="Arial Unicode MS" w:hAnsi="Tahoma" w:cs="Tahoma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</w:tcPr>
          <w:p w:rsidR="00EC01F2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EC01F2" w:rsidRPr="00B17141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0145</w:t>
            </w:r>
          </w:p>
        </w:tc>
        <w:tc>
          <w:tcPr>
            <w:tcW w:w="1659" w:type="dxa"/>
            <w:vAlign w:val="center"/>
          </w:tcPr>
          <w:p w:rsidR="00EC01F2" w:rsidRPr="00B17141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6231</w:t>
            </w:r>
          </w:p>
        </w:tc>
        <w:tc>
          <w:tcPr>
            <w:tcW w:w="1032" w:type="dxa"/>
            <w:vAlign w:val="center"/>
          </w:tcPr>
          <w:p w:rsidR="00EC01F2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EC01F2" w:rsidRPr="00B17141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EC01F2" w:rsidRPr="00B17141" w:rsidRDefault="00EC01F2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EC01F2">
              <w:rPr>
                <w:rFonts w:ascii="Tahoma" w:eastAsia="Arial Unicode MS" w:hAnsi="Tahoma" w:cs="Tahoma"/>
                <w:sz w:val="18"/>
                <w:szCs w:val="18"/>
              </w:rPr>
              <w:t>820.000,00</w:t>
            </w:r>
          </w:p>
        </w:tc>
      </w:tr>
    </w:tbl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F27F9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6438EE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</w:p>
    <w:p w:rsidR="00DF27F9" w:rsidRPr="006438EE" w:rsidRDefault="00DF27F9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</w:p>
    <w:p w:rsidR="00B83BD6" w:rsidRPr="006438EE" w:rsidRDefault="008651F6" w:rsidP="00DF27F9">
      <w:pPr>
        <w:shd w:val="clear" w:color="auto" w:fill="FFFFFF"/>
        <w:spacing w:before="0" w:after="0"/>
        <w:jc w:val="center"/>
        <w:rPr>
          <w:rFonts w:ascii="Tahoma" w:hAnsi="Tahoma" w:cs="Tahoma"/>
          <w:b/>
          <w:bCs/>
          <w:sz w:val="24"/>
          <w:szCs w:val="24"/>
        </w:rPr>
      </w:pPr>
      <w:r w:rsidRPr="006438EE">
        <w:rPr>
          <w:rFonts w:ascii="Tahoma" w:hAnsi="Tahoma" w:cs="Tahoma"/>
          <w:b/>
          <w:bCs/>
          <w:sz w:val="24"/>
          <w:szCs w:val="24"/>
        </w:rPr>
        <w:t>Jhonatan Anjos</w:t>
      </w:r>
    </w:p>
    <w:p w:rsidR="00B83BD6" w:rsidRPr="006438EE" w:rsidRDefault="00B83BD6" w:rsidP="00DF27F9">
      <w:pPr>
        <w:shd w:val="clear" w:color="auto" w:fill="FFFFFF"/>
        <w:spacing w:before="0" w:after="0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6438EE">
        <w:rPr>
          <w:rFonts w:ascii="Tahoma" w:eastAsia="Arial Unicode MS" w:hAnsi="Tahoma" w:cs="Tahoma"/>
          <w:b/>
          <w:bCs/>
          <w:sz w:val="24"/>
          <w:szCs w:val="24"/>
        </w:rPr>
        <w:t>Vereador</w:t>
      </w:r>
      <w:r w:rsidR="008651F6" w:rsidRPr="006438EE">
        <w:rPr>
          <w:rFonts w:ascii="Tahoma" w:eastAsia="Arial Unicode MS" w:hAnsi="Tahoma" w:cs="Tahoma"/>
          <w:b/>
          <w:bCs/>
          <w:sz w:val="24"/>
          <w:szCs w:val="24"/>
        </w:rPr>
        <w:t xml:space="preserve"> - PDT</w:t>
      </w:r>
    </w:p>
    <w:p w:rsidR="00B83BD6" w:rsidRPr="00813B51" w:rsidRDefault="00B83BD6" w:rsidP="00B83BD6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D1761E" w:rsidRDefault="00B83BD6" w:rsidP="00D1761E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FC04DC" w:rsidRPr="00D1761E" w:rsidRDefault="00D1761E" w:rsidP="00D1761E">
      <w:pPr>
        <w:spacing w:line="360" w:lineRule="auto"/>
        <w:rPr>
          <w:rFonts w:ascii="Tahoma" w:eastAsia="Arial Unicode MS" w:hAnsi="Tahoma" w:cs="Tahoma"/>
          <w:b/>
          <w:bCs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ab/>
      </w:r>
      <w:r w:rsidR="00B83BD6" w:rsidRPr="00D1761E">
        <w:rPr>
          <w:rFonts w:ascii="Tahoma" w:eastAsia="Arial Unicode MS" w:hAnsi="Tahoma" w:cs="Tahoma"/>
          <w:szCs w:val="24"/>
        </w:rPr>
        <w:t>Trata-se de emenda aditiva que</w:t>
      </w:r>
      <w:r w:rsidR="009756E9" w:rsidRPr="00D1761E">
        <w:rPr>
          <w:rFonts w:ascii="Tahoma" w:eastAsia="Arial Unicode MS" w:hAnsi="Tahoma" w:cs="Tahoma"/>
          <w:szCs w:val="24"/>
        </w:rPr>
        <w:t xml:space="preserve"> visa</w:t>
      </w:r>
      <w:r w:rsidR="00B83BD6" w:rsidRPr="00D1761E">
        <w:rPr>
          <w:rFonts w:ascii="Tahoma" w:eastAsia="Arial Unicode MS" w:hAnsi="Tahoma" w:cs="Tahoma"/>
          <w:szCs w:val="24"/>
        </w:rPr>
        <w:t xml:space="preserve"> </w:t>
      </w:r>
      <w:r w:rsidR="009756E9" w:rsidRPr="00D1761E">
        <w:rPr>
          <w:rFonts w:ascii="Tahoma" w:eastAsia="Arial Unicode MS" w:hAnsi="Tahoma" w:cs="Tahoma"/>
          <w:szCs w:val="24"/>
        </w:rPr>
        <w:t>reparar</w:t>
      </w:r>
      <w:r w:rsidR="008651F6" w:rsidRPr="00D1761E">
        <w:rPr>
          <w:rFonts w:ascii="Tahoma" w:eastAsia="Arial Unicode MS" w:hAnsi="Tahoma" w:cs="Tahoma"/>
          <w:szCs w:val="24"/>
        </w:rPr>
        <w:t xml:space="preserve"> um possível erro. O Conselho Tutelar é um órgão permanente e autônomo, não jurisdicional, encarregado pela sociedade de zelar pelo cumprimento dos direitos da criança e do adolescente. Como bem sabido, historicamente o funcionamento e a gestão do orçamento dos conselhos tutelares da cidade estão ligados à secretaria municipal de assistência social e economia solidária, estando, inclusive</w:t>
      </w:r>
      <w:r w:rsidR="009756E9" w:rsidRPr="00D1761E">
        <w:rPr>
          <w:rFonts w:ascii="Tahoma" w:eastAsia="Arial Unicode MS" w:hAnsi="Tahoma" w:cs="Tahoma"/>
          <w:szCs w:val="24"/>
        </w:rPr>
        <w:t>,</w:t>
      </w:r>
      <w:r w:rsidR="008651F6" w:rsidRPr="00D1761E">
        <w:rPr>
          <w:rFonts w:ascii="Tahoma" w:eastAsia="Arial Unicode MS" w:hAnsi="Tahoma" w:cs="Tahoma"/>
          <w:szCs w:val="24"/>
        </w:rPr>
        <w:t xml:space="preserve"> </w:t>
      </w:r>
      <w:r w:rsidR="006438EE" w:rsidRPr="00D1761E">
        <w:rPr>
          <w:rFonts w:ascii="Tahoma" w:eastAsia="Arial Unicode MS" w:hAnsi="Tahoma" w:cs="Tahoma"/>
          <w:szCs w:val="24"/>
        </w:rPr>
        <w:t xml:space="preserve">essa disposição descrita </w:t>
      </w:r>
      <w:r w:rsidR="008651F6" w:rsidRPr="00D1761E">
        <w:rPr>
          <w:rFonts w:ascii="Tahoma" w:eastAsia="Arial Unicode MS" w:hAnsi="Tahoma" w:cs="Tahoma"/>
          <w:szCs w:val="24"/>
        </w:rPr>
        <w:t>no PPA 202</w:t>
      </w:r>
      <w:r w:rsidR="009756E9" w:rsidRPr="00D1761E">
        <w:rPr>
          <w:rFonts w:ascii="Tahoma" w:eastAsia="Arial Unicode MS" w:hAnsi="Tahoma" w:cs="Tahoma"/>
          <w:szCs w:val="24"/>
        </w:rPr>
        <w:t>2</w:t>
      </w:r>
      <w:r w:rsidR="008651F6" w:rsidRPr="00D1761E">
        <w:rPr>
          <w:rFonts w:ascii="Tahoma" w:eastAsia="Arial Unicode MS" w:hAnsi="Tahoma" w:cs="Tahoma"/>
          <w:szCs w:val="24"/>
        </w:rPr>
        <w:t xml:space="preserve"> </w:t>
      </w:r>
      <w:r w:rsidR="009756E9" w:rsidRPr="00D1761E">
        <w:rPr>
          <w:rFonts w:ascii="Tahoma" w:eastAsia="Arial Unicode MS" w:hAnsi="Tahoma" w:cs="Tahoma"/>
          <w:szCs w:val="24"/>
        </w:rPr>
        <w:t>–</w:t>
      </w:r>
      <w:r w:rsidR="008651F6" w:rsidRPr="00D1761E">
        <w:rPr>
          <w:rFonts w:ascii="Tahoma" w:eastAsia="Arial Unicode MS" w:hAnsi="Tahoma" w:cs="Tahoma"/>
          <w:szCs w:val="24"/>
        </w:rPr>
        <w:t xml:space="preserve"> 2025</w:t>
      </w:r>
      <w:r w:rsidR="009756E9" w:rsidRPr="00D1761E">
        <w:rPr>
          <w:rFonts w:ascii="Tahoma" w:eastAsia="Arial Unicode MS" w:hAnsi="Tahoma" w:cs="Tahoma"/>
          <w:szCs w:val="24"/>
        </w:rPr>
        <w:t>.</w:t>
      </w:r>
      <w:r>
        <w:rPr>
          <w:rFonts w:ascii="Tahoma" w:eastAsia="Arial Unicode MS" w:hAnsi="Tahoma" w:cs="Tahoma"/>
          <w:szCs w:val="24"/>
        </w:rPr>
        <w:tab/>
      </w:r>
      <w:r w:rsidR="009756E9" w:rsidRPr="00D1761E">
        <w:rPr>
          <w:rFonts w:ascii="Tahoma" w:eastAsia="Arial Unicode MS" w:hAnsi="Tahoma" w:cs="Tahoma"/>
          <w:szCs w:val="24"/>
        </w:rPr>
        <w:t>Sendo um cargo eletivo, a cada 04 anos há votação para o cargo de conselheiros tutelares. Neste sentido, não</w:t>
      </w:r>
      <w:r w:rsidR="006438EE" w:rsidRPr="00D1761E">
        <w:rPr>
          <w:rFonts w:ascii="Tahoma" w:eastAsia="Arial Unicode MS" w:hAnsi="Tahoma" w:cs="Tahoma"/>
          <w:szCs w:val="24"/>
        </w:rPr>
        <w:t xml:space="preserve"> se encontra justificativa da verba necessária à organização do pleito estar alocada na Fundação Municipal de Saúde, unidade orçamentária claramente não competente para a realização da ação,</w:t>
      </w:r>
      <w:r w:rsidR="00DF07B4" w:rsidRPr="00D1761E">
        <w:rPr>
          <w:rFonts w:ascii="Tahoma" w:eastAsia="Arial Unicode MS" w:hAnsi="Tahoma" w:cs="Tahoma"/>
          <w:szCs w:val="24"/>
        </w:rPr>
        <w:t xml:space="preserve"> já que o próprio PPA 22 - 25 </w:t>
      </w:r>
      <w:proofErr w:type="gramStart"/>
      <w:r w:rsidR="00DF07B4" w:rsidRPr="00D1761E">
        <w:rPr>
          <w:rFonts w:ascii="Tahoma" w:eastAsia="Arial Unicode MS" w:hAnsi="Tahoma" w:cs="Tahoma"/>
          <w:szCs w:val="24"/>
        </w:rPr>
        <w:t>dispõe</w:t>
      </w:r>
      <w:proofErr w:type="gramEnd"/>
      <w:r w:rsidR="00DF07B4" w:rsidRPr="00D1761E">
        <w:rPr>
          <w:rFonts w:ascii="Tahoma" w:eastAsia="Arial Unicode MS" w:hAnsi="Tahoma" w:cs="Tahoma"/>
          <w:szCs w:val="24"/>
        </w:rPr>
        <w:t xml:space="preserve"> que a ação 6231 - </w:t>
      </w:r>
      <w:r w:rsidRPr="00D1761E">
        <w:rPr>
          <w:rFonts w:ascii="Tahoma" w:eastAsia="Arial Unicode MS" w:hAnsi="Tahoma" w:cs="Tahoma"/>
          <w:szCs w:val="24"/>
        </w:rPr>
        <w:t xml:space="preserve">REALIZAÇÃO DO PROCESSO DE ESCOLHA DO CONSELHO TUTELAR tem como Órgão Responsável a </w:t>
      </w:r>
      <w:proofErr w:type="spellStart"/>
      <w:r w:rsidRPr="00D1761E">
        <w:rPr>
          <w:rFonts w:ascii="Tahoma" w:eastAsia="Arial Unicode MS" w:hAnsi="Tahoma" w:cs="Tahoma"/>
          <w:szCs w:val="24"/>
        </w:rPr>
        <w:t>Sec</w:t>
      </w:r>
      <w:proofErr w:type="spellEnd"/>
      <w:r w:rsidRPr="00D1761E">
        <w:rPr>
          <w:rFonts w:ascii="Tahoma" w:eastAsia="Arial Unicode MS" w:hAnsi="Tahoma" w:cs="Tahoma"/>
          <w:szCs w:val="24"/>
        </w:rPr>
        <w:t xml:space="preserve"> </w:t>
      </w:r>
      <w:proofErr w:type="spellStart"/>
      <w:r w:rsidRPr="00D1761E">
        <w:rPr>
          <w:rFonts w:ascii="Tahoma" w:eastAsia="Arial Unicode MS" w:hAnsi="Tahoma" w:cs="Tahoma"/>
          <w:szCs w:val="24"/>
        </w:rPr>
        <w:t>Mun</w:t>
      </w:r>
      <w:proofErr w:type="spellEnd"/>
      <w:r w:rsidRPr="00D1761E">
        <w:rPr>
          <w:rFonts w:ascii="Tahoma" w:eastAsia="Arial Unicode MS" w:hAnsi="Tahoma" w:cs="Tahoma"/>
          <w:szCs w:val="24"/>
        </w:rPr>
        <w:t xml:space="preserve"> de </w:t>
      </w:r>
      <w:proofErr w:type="spellStart"/>
      <w:r w:rsidRPr="00D1761E">
        <w:rPr>
          <w:rFonts w:ascii="Tahoma" w:eastAsia="Arial Unicode MS" w:hAnsi="Tahoma" w:cs="Tahoma"/>
          <w:szCs w:val="24"/>
        </w:rPr>
        <w:t>Assistencia</w:t>
      </w:r>
      <w:proofErr w:type="spellEnd"/>
      <w:r w:rsidRPr="00D1761E">
        <w:rPr>
          <w:rFonts w:ascii="Tahoma" w:eastAsia="Arial Unicode MS" w:hAnsi="Tahoma" w:cs="Tahoma"/>
          <w:szCs w:val="24"/>
        </w:rPr>
        <w:t xml:space="preserve"> Social e Economia Solidária,</w:t>
      </w:r>
      <w:r w:rsidR="00DF07B4" w:rsidRPr="00D1761E">
        <w:rPr>
          <w:rFonts w:ascii="Tahoma" w:eastAsia="Arial Unicode MS" w:hAnsi="Tahoma" w:cs="Tahoma"/>
          <w:szCs w:val="24"/>
        </w:rPr>
        <w:t xml:space="preserve"> </w:t>
      </w:r>
      <w:r w:rsidR="006438EE" w:rsidRPr="00D1761E">
        <w:rPr>
          <w:rFonts w:ascii="Tahoma" w:eastAsia="Arial Unicode MS" w:hAnsi="Tahoma" w:cs="Tahoma"/>
          <w:szCs w:val="24"/>
        </w:rPr>
        <w:t>justificando-se a presente emenda à peça orçamentária.</w:t>
      </w:r>
    </w:p>
    <w:sectPr w:rsidR="00FC04DC" w:rsidRPr="00D1761E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2FD" w:rsidRDefault="006E42FD" w:rsidP="000E0409">
      <w:pPr>
        <w:spacing w:after="0"/>
      </w:pPr>
      <w:r>
        <w:separator/>
      </w:r>
    </w:p>
  </w:endnote>
  <w:endnote w:type="continuationSeparator" w:id="0">
    <w:p w:rsidR="006E42FD" w:rsidRDefault="006E42FD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2FD" w:rsidRDefault="006E42FD" w:rsidP="000E0409">
      <w:pPr>
        <w:spacing w:after="0"/>
      </w:pPr>
      <w:r>
        <w:separator/>
      </w:r>
    </w:p>
  </w:footnote>
  <w:footnote w:type="continuationSeparator" w:id="0">
    <w:p w:rsidR="006E42FD" w:rsidRDefault="006E42FD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53DC7"/>
    <w:rsid w:val="00064222"/>
    <w:rsid w:val="00065759"/>
    <w:rsid w:val="00084111"/>
    <w:rsid w:val="000863A4"/>
    <w:rsid w:val="00090F2E"/>
    <w:rsid w:val="000A2390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34FEE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35CC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147E"/>
    <w:rsid w:val="003E4312"/>
    <w:rsid w:val="003E4A3B"/>
    <w:rsid w:val="003E4EC9"/>
    <w:rsid w:val="004247E5"/>
    <w:rsid w:val="00434F17"/>
    <w:rsid w:val="00442302"/>
    <w:rsid w:val="00450580"/>
    <w:rsid w:val="00454207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350F"/>
    <w:rsid w:val="005065F2"/>
    <w:rsid w:val="00520FCB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438EE"/>
    <w:rsid w:val="00662F94"/>
    <w:rsid w:val="00663921"/>
    <w:rsid w:val="00667BAF"/>
    <w:rsid w:val="00681FC3"/>
    <w:rsid w:val="00692A77"/>
    <w:rsid w:val="006B736B"/>
    <w:rsid w:val="006C6A40"/>
    <w:rsid w:val="006D72D1"/>
    <w:rsid w:val="006E18D8"/>
    <w:rsid w:val="006E42FD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35950"/>
    <w:rsid w:val="008411B0"/>
    <w:rsid w:val="00853EBA"/>
    <w:rsid w:val="008608F2"/>
    <w:rsid w:val="008651F6"/>
    <w:rsid w:val="00866C2F"/>
    <w:rsid w:val="00876589"/>
    <w:rsid w:val="00877C23"/>
    <w:rsid w:val="00883110"/>
    <w:rsid w:val="008A7475"/>
    <w:rsid w:val="008B2E85"/>
    <w:rsid w:val="008B7B4D"/>
    <w:rsid w:val="008D3270"/>
    <w:rsid w:val="008E7604"/>
    <w:rsid w:val="008F0355"/>
    <w:rsid w:val="009505AE"/>
    <w:rsid w:val="00962944"/>
    <w:rsid w:val="009756E9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369F4"/>
    <w:rsid w:val="00B60623"/>
    <w:rsid w:val="00B83BD6"/>
    <w:rsid w:val="00B87DC3"/>
    <w:rsid w:val="00B94848"/>
    <w:rsid w:val="00B96192"/>
    <w:rsid w:val="00BB67C9"/>
    <w:rsid w:val="00BE469C"/>
    <w:rsid w:val="00C0264E"/>
    <w:rsid w:val="00C13C8D"/>
    <w:rsid w:val="00C22C39"/>
    <w:rsid w:val="00C26EFA"/>
    <w:rsid w:val="00C3019C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13F99"/>
    <w:rsid w:val="00D14419"/>
    <w:rsid w:val="00D14857"/>
    <w:rsid w:val="00D1761E"/>
    <w:rsid w:val="00D33DC6"/>
    <w:rsid w:val="00D635DA"/>
    <w:rsid w:val="00D65D8B"/>
    <w:rsid w:val="00D65DB5"/>
    <w:rsid w:val="00D7285C"/>
    <w:rsid w:val="00D73C54"/>
    <w:rsid w:val="00D9799C"/>
    <w:rsid w:val="00D97A6F"/>
    <w:rsid w:val="00DA2AFD"/>
    <w:rsid w:val="00DC76E1"/>
    <w:rsid w:val="00DE0CC7"/>
    <w:rsid w:val="00DF07B4"/>
    <w:rsid w:val="00DF19CE"/>
    <w:rsid w:val="00DF27F9"/>
    <w:rsid w:val="00DF2E56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C01F2"/>
    <w:rsid w:val="00ED2B43"/>
    <w:rsid w:val="00F25EED"/>
    <w:rsid w:val="00F41FDA"/>
    <w:rsid w:val="00F44DCB"/>
    <w:rsid w:val="00F534EB"/>
    <w:rsid w:val="00F765B2"/>
    <w:rsid w:val="00F768A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420B8-D87C-4F20-8C13-7F407599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97</cp:revision>
  <cp:lastPrinted>2021-10-22T16:06:00Z</cp:lastPrinted>
  <dcterms:created xsi:type="dcterms:W3CDTF">2021-02-22T19:25:00Z</dcterms:created>
  <dcterms:modified xsi:type="dcterms:W3CDTF">2022-11-22T17:20:00Z</dcterms:modified>
</cp:coreProperties>
</file>