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DD2097">
        <w:rPr>
          <w:rFonts w:ascii="Tahoma" w:hAnsi="Tahoma" w:cs="Tahoma"/>
          <w:b/>
          <w:bCs/>
          <w:sz w:val="24"/>
          <w:szCs w:val="22"/>
        </w:rPr>
        <w:t>MODIFICATIVA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  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:rsidR="00B52342" w:rsidRPr="00813B51" w:rsidRDefault="00CC1C3D" w:rsidP="00813B51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</w:t>
      </w:r>
      <w:r w:rsidR="00AF697D">
        <w:rPr>
          <w:rFonts w:ascii="Tahoma" w:eastAsia="Arial Unicode MS" w:hAnsi="Tahoma" w:cs="Tahoma"/>
          <w:b/>
          <w:bCs/>
          <w:sz w:val="20"/>
        </w:rPr>
        <w:t>MODIFICATIVA</w:t>
      </w:r>
      <w:r w:rsidRPr="00813B51">
        <w:rPr>
          <w:rFonts w:ascii="Tahoma" w:eastAsia="Arial Unicode MS" w:hAnsi="Tahoma" w:cs="Tahoma"/>
          <w:b/>
          <w:bCs/>
          <w:sz w:val="20"/>
        </w:rPr>
        <w:t xml:space="preserve"> QUE ACRESCENTA 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 xml:space="preserve">VALORES AO ÓRGÃO </w:t>
      </w:r>
      <w:r w:rsidR="00AF697D">
        <w:rPr>
          <w:rFonts w:ascii="Tahoma" w:eastAsia="Arial Unicode MS" w:hAnsi="Tahoma" w:cs="Tahoma"/>
          <w:b/>
          <w:bCs/>
          <w:sz w:val="20"/>
        </w:rPr>
        <w:t>10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 xml:space="preserve"> – </w:t>
      </w:r>
      <w:r w:rsidR="00AF697D">
        <w:rPr>
          <w:rFonts w:ascii="Tahoma" w:eastAsia="Arial Unicode MS" w:hAnsi="Tahoma" w:cs="Tahoma"/>
          <w:b/>
          <w:bCs/>
          <w:sz w:val="20"/>
        </w:rPr>
        <w:t>SECRETARIA EXECUTIVA DO PREFEITO</w:t>
      </w:r>
      <w:r w:rsidR="007C4D13">
        <w:rPr>
          <w:rFonts w:ascii="Tahoma" w:eastAsia="Arial Unicode MS" w:hAnsi="Tahoma" w:cs="Tahoma"/>
          <w:b/>
          <w:bCs/>
          <w:sz w:val="20"/>
        </w:rPr>
        <w:t>, FUNÇÃO 14 - DIREITOS DA CIDADANIA</w:t>
      </w:r>
      <w:r w:rsidR="000D34CB">
        <w:rPr>
          <w:rFonts w:ascii="Tahoma" w:eastAsia="Arial Unicode MS" w:hAnsi="Tahoma" w:cs="Tahoma"/>
          <w:b/>
          <w:bCs/>
          <w:sz w:val="20"/>
        </w:rPr>
        <w:t>, PROGRAMA 135 – EDUCAÇÃO PARA TODOS, A</w:t>
      </w:r>
      <w:r w:rsidR="00782BA0">
        <w:rPr>
          <w:rFonts w:ascii="Tahoma" w:eastAsia="Arial Unicode MS" w:hAnsi="Tahoma" w:cs="Tahoma"/>
          <w:b/>
          <w:bCs/>
          <w:sz w:val="20"/>
        </w:rPr>
        <w:t xml:space="preserve"> </w:t>
      </w:r>
      <w:r w:rsidR="000D34CB">
        <w:rPr>
          <w:rFonts w:ascii="Tahoma" w:eastAsia="Arial Unicode MS" w:hAnsi="Tahoma" w:cs="Tahoma"/>
          <w:b/>
          <w:bCs/>
          <w:sz w:val="20"/>
        </w:rPr>
        <w:t>ÇÃO 5000 – FUNCIONAL 14366,</w:t>
      </w:r>
      <w:r w:rsidR="007278BA">
        <w:rPr>
          <w:rFonts w:ascii="Tahoma" w:eastAsia="Arial Unicode MS" w:hAnsi="Tahoma" w:cs="Tahoma"/>
          <w:b/>
          <w:bCs/>
          <w:sz w:val="20"/>
        </w:rPr>
        <w:t xml:space="preserve"> </w:t>
      </w:r>
      <w:r w:rsidR="006B579A" w:rsidRPr="00813B51">
        <w:rPr>
          <w:rFonts w:ascii="Tahoma" w:eastAsia="Arial Unicode MS" w:hAnsi="Tahoma" w:cs="Tahoma"/>
          <w:b/>
          <w:bCs/>
          <w:sz w:val="20"/>
        </w:rPr>
        <w:t>NO LIVRO LOA 2023</w:t>
      </w:r>
      <w:r w:rsidR="00BC5920" w:rsidRPr="00813B51">
        <w:rPr>
          <w:rFonts w:ascii="Tahoma" w:eastAsia="Arial Unicode MS" w:hAnsi="Tahoma" w:cs="Tahoma"/>
          <w:b/>
          <w:bCs/>
          <w:sz w:val="20"/>
        </w:rPr>
        <w:t>.</w:t>
      </w:r>
    </w:p>
    <w:p w:rsidR="0026068D" w:rsidRPr="00813B51" w:rsidRDefault="0026068D" w:rsidP="00830BE2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A90F7F" w:rsidRPr="00813B5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A</w:t>
      </w:r>
      <w:r w:rsidR="00A90F7F" w:rsidRPr="00813B51">
        <w:rPr>
          <w:rFonts w:ascii="Tahoma" w:eastAsia="Arial Unicode MS" w:hAnsi="Tahoma" w:cs="Tahoma"/>
          <w:b/>
          <w:bCs/>
          <w:sz w:val="24"/>
          <w:szCs w:val="24"/>
        </w:rPr>
        <w:t>rt.</w:t>
      </w:r>
      <w:r w:rsidR="00DD2097">
        <w:rPr>
          <w:rFonts w:ascii="Tahoma" w:eastAsia="Arial Unicode MS" w:hAnsi="Tahoma" w:cs="Tahoma"/>
          <w:b/>
          <w:bCs/>
          <w:sz w:val="24"/>
          <w:szCs w:val="24"/>
        </w:rPr>
        <w:t xml:space="preserve"> </w:t>
      </w:r>
      <w:r w:rsidR="00A90F7F" w:rsidRPr="00813B51">
        <w:rPr>
          <w:rFonts w:ascii="Tahoma" w:eastAsia="Arial Unicode MS" w:hAnsi="Tahoma" w:cs="Tahoma"/>
          <w:b/>
          <w:bCs/>
          <w:sz w:val="24"/>
          <w:szCs w:val="24"/>
        </w:rPr>
        <w:t>1º -</w:t>
      </w:r>
      <w:r w:rsidR="00DD2097">
        <w:rPr>
          <w:rFonts w:ascii="Tahoma" w:eastAsia="Arial Unicode MS" w:hAnsi="Tahoma" w:cs="Tahoma"/>
          <w:b/>
          <w:bCs/>
          <w:sz w:val="24"/>
          <w:szCs w:val="24"/>
        </w:rPr>
        <w:t xml:space="preserve"> </w:t>
      </w:r>
      <w:r w:rsidR="000D34CB">
        <w:rPr>
          <w:rFonts w:ascii="Tahoma" w:eastAsia="Arial Unicode MS" w:hAnsi="Tahoma" w:cs="Tahoma"/>
          <w:bCs/>
          <w:sz w:val="24"/>
          <w:szCs w:val="24"/>
        </w:rPr>
        <w:t>Modifica-se o valor</w:t>
      </w:r>
      <w:r w:rsidR="00B36A6B">
        <w:rPr>
          <w:rFonts w:ascii="Tahoma" w:eastAsia="Arial Unicode MS" w:hAnsi="Tahoma" w:cs="Tahoma"/>
          <w:bCs/>
          <w:sz w:val="24"/>
          <w:szCs w:val="24"/>
        </w:rPr>
        <w:t xml:space="preserve"> da</w:t>
      </w:r>
      <w:r w:rsidR="000D34CB">
        <w:rPr>
          <w:rFonts w:ascii="Tahoma" w:eastAsia="Arial Unicode MS" w:hAnsi="Tahoma" w:cs="Tahoma"/>
          <w:bCs/>
          <w:sz w:val="24"/>
          <w:szCs w:val="24"/>
        </w:rPr>
        <w:t xml:space="preserve"> </w:t>
      </w:r>
      <w:r w:rsidR="00B36A6B">
        <w:rPr>
          <w:rFonts w:ascii="Tahoma" w:eastAsia="Arial Unicode MS" w:hAnsi="Tahoma" w:cs="Tahoma"/>
          <w:b/>
          <w:sz w:val="24"/>
          <w:szCs w:val="24"/>
        </w:rPr>
        <w:t>AÇÃO 5000 – EXPANSÃO DO APROVA JOVEM</w:t>
      </w:r>
      <w:r w:rsidR="00B36A6B" w:rsidRPr="00813B51">
        <w:rPr>
          <w:rFonts w:ascii="Tahoma" w:eastAsia="Arial Unicode MS" w:hAnsi="Tahoma" w:cs="Tahoma"/>
          <w:b/>
          <w:sz w:val="24"/>
          <w:szCs w:val="24"/>
        </w:rPr>
        <w:t xml:space="preserve"> </w:t>
      </w:r>
      <w:r w:rsidR="000D34CB">
        <w:rPr>
          <w:rFonts w:ascii="Tahoma" w:eastAsia="Arial Unicode MS" w:hAnsi="Tahoma" w:cs="Tahoma"/>
          <w:bCs/>
          <w:sz w:val="24"/>
          <w:szCs w:val="24"/>
        </w:rPr>
        <w:t>no</w:t>
      </w:r>
      <w:r w:rsidR="006B579A" w:rsidRPr="00813B51">
        <w:rPr>
          <w:rFonts w:ascii="Tahoma" w:eastAsia="Arial Unicode MS" w:hAnsi="Tahoma" w:cs="Tahoma"/>
          <w:bCs/>
          <w:sz w:val="24"/>
          <w:szCs w:val="24"/>
        </w:rPr>
        <w:t xml:space="preserve"> </w:t>
      </w:r>
      <w:r w:rsidR="006B579A" w:rsidRPr="00813B51">
        <w:rPr>
          <w:rFonts w:ascii="Tahoma" w:eastAsia="Arial Unicode MS" w:hAnsi="Tahoma" w:cs="Tahoma"/>
          <w:b/>
          <w:sz w:val="24"/>
          <w:szCs w:val="24"/>
        </w:rPr>
        <w:t>Ó</w:t>
      </w:r>
      <w:r w:rsidR="00813B51" w:rsidRPr="00813B51">
        <w:rPr>
          <w:rFonts w:ascii="Tahoma" w:eastAsia="Arial Unicode MS" w:hAnsi="Tahoma" w:cs="Tahoma"/>
          <w:b/>
          <w:sz w:val="24"/>
          <w:szCs w:val="24"/>
        </w:rPr>
        <w:t>RGÃO</w:t>
      </w:r>
      <w:r w:rsidR="006B579A" w:rsidRPr="00813B51">
        <w:rPr>
          <w:rFonts w:ascii="Tahoma" w:eastAsia="Arial Unicode MS" w:hAnsi="Tahoma" w:cs="Tahoma"/>
          <w:b/>
          <w:sz w:val="24"/>
          <w:szCs w:val="24"/>
        </w:rPr>
        <w:t xml:space="preserve">: </w:t>
      </w:r>
      <w:r w:rsidR="007278BA">
        <w:rPr>
          <w:rFonts w:ascii="Tahoma" w:eastAsia="Arial Unicode MS" w:hAnsi="Tahoma" w:cs="Tahoma"/>
          <w:b/>
          <w:sz w:val="24"/>
          <w:szCs w:val="24"/>
        </w:rPr>
        <w:t>10</w:t>
      </w:r>
      <w:r w:rsidR="006B579A" w:rsidRPr="00813B51">
        <w:rPr>
          <w:rFonts w:ascii="Tahoma" w:eastAsia="Arial Unicode MS" w:hAnsi="Tahoma" w:cs="Tahoma"/>
          <w:b/>
          <w:sz w:val="24"/>
          <w:szCs w:val="24"/>
        </w:rPr>
        <w:t xml:space="preserve"> – </w:t>
      </w:r>
      <w:r w:rsidR="007278BA">
        <w:rPr>
          <w:rFonts w:ascii="Tahoma" w:eastAsia="Arial Unicode MS" w:hAnsi="Tahoma" w:cs="Tahoma"/>
          <w:b/>
          <w:sz w:val="24"/>
          <w:szCs w:val="24"/>
        </w:rPr>
        <w:t>SECRETARIA EXECUTIVA DO PREFEITO</w:t>
      </w:r>
      <w:r w:rsidR="00B36A6B">
        <w:rPr>
          <w:rFonts w:ascii="Tahoma" w:eastAsia="Arial Unicode MS" w:hAnsi="Tahoma" w:cs="Tahoma"/>
          <w:b/>
          <w:sz w:val="24"/>
          <w:szCs w:val="24"/>
        </w:rPr>
        <w:t>,</w:t>
      </w:r>
      <w:r w:rsidR="00DD2097">
        <w:rPr>
          <w:rFonts w:ascii="Tahoma" w:eastAsia="Arial Unicode MS" w:hAnsi="Tahoma" w:cs="Tahoma"/>
          <w:b/>
          <w:sz w:val="24"/>
          <w:szCs w:val="24"/>
        </w:rPr>
        <w:t xml:space="preserve"> </w:t>
      </w:r>
      <w:r w:rsidR="00B36A6B" w:rsidRPr="00813B51">
        <w:rPr>
          <w:rFonts w:ascii="Tahoma" w:eastAsia="Arial Unicode MS" w:hAnsi="Tahoma" w:cs="Tahoma"/>
          <w:b/>
          <w:sz w:val="24"/>
          <w:szCs w:val="24"/>
        </w:rPr>
        <w:t>FUNÇÃO 1</w:t>
      </w:r>
      <w:r w:rsidR="00B36A6B">
        <w:rPr>
          <w:rFonts w:ascii="Tahoma" w:eastAsia="Arial Unicode MS" w:hAnsi="Tahoma" w:cs="Tahoma"/>
          <w:b/>
          <w:sz w:val="24"/>
          <w:szCs w:val="24"/>
        </w:rPr>
        <w:t>4</w:t>
      </w:r>
      <w:r w:rsidR="00B36A6B" w:rsidRPr="00813B51">
        <w:rPr>
          <w:rFonts w:ascii="Tahoma" w:eastAsia="Arial Unicode MS" w:hAnsi="Tahoma" w:cs="Tahoma"/>
          <w:b/>
          <w:sz w:val="24"/>
          <w:szCs w:val="24"/>
        </w:rPr>
        <w:t xml:space="preserve"> – DIREITOS DA CIDADANIA</w:t>
      </w:r>
      <w:r w:rsidR="00B36A6B">
        <w:rPr>
          <w:rFonts w:ascii="Tahoma" w:eastAsia="Arial Unicode MS" w:hAnsi="Tahoma" w:cs="Tahoma"/>
          <w:b/>
          <w:sz w:val="24"/>
          <w:szCs w:val="24"/>
        </w:rPr>
        <w:t>, PROGRAMA 135 – EDUCAÇÃO PARA TODOS</w:t>
      </w:r>
      <w:r w:rsidR="00B36A6B" w:rsidRPr="00813B51">
        <w:rPr>
          <w:rFonts w:ascii="Tahoma" w:eastAsia="Arial Unicode MS" w:hAnsi="Tahoma" w:cs="Tahoma"/>
          <w:bCs/>
          <w:sz w:val="24"/>
          <w:szCs w:val="24"/>
        </w:rPr>
        <w:t xml:space="preserve"> </w:t>
      </w:r>
      <w:r w:rsidR="00830BE2" w:rsidRPr="00813B51">
        <w:rPr>
          <w:rFonts w:ascii="Tahoma" w:eastAsia="Arial Unicode MS" w:hAnsi="Tahoma" w:cs="Tahoma"/>
          <w:bCs/>
          <w:sz w:val="24"/>
          <w:szCs w:val="24"/>
        </w:rPr>
        <w:t>no Livro LOA</w:t>
      </w:r>
      <w:r w:rsidR="00BC5920" w:rsidRPr="00813B51">
        <w:rPr>
          <w:rFonts w:ascii="Tahoma" w:eastAsia="Arial Unicode MS" w:hAnsi="Tahoma" w:cs="Tahoma"/>
          <w:bCs/>
          <w:sz w:val="24"/>
          <w:szCs w:val="24"/>
        </w:rPr>
        <w:t xml:space="preserve"> 2023</w:t>
      </w:r>
      <w:r w:rsidR="00830BE2" w:rsidRPr="00813B51">
        <w:rPr>
          <w:rFonts w:ascii="Tahoma" w:eastAsia="Arial Unicode MS" w:hAnsi="Tahoma" w:cs="Tahoma"/>
          <w:bCs/>
          <w:sz w:val="24"/>
          <w:szCs w:val="24"/>
        </w:rPr>
        <w:t xml:space="preserve">, anexo </w:t>
      </w:r>
      <w:r w:rsidR="00A90F7F" w:rsidRPr="00813B51">
        <w:rPr>
          <w:rFonts w:ascii="Tahoma" w:eastAsia="Arial Unicode MS" w:hAnsi="Tahoma" w:cs="Tahoma"/>
          <w:bCs/>
          <w:sz w:val="24"/>
          <w:szCs w:val="24"/>
        </w:rPr>
        <w:t xml:space="preserve">do Projeto de Lei </w:t>
      </w:r>
      <w:r w:rsidR="006B579A" w:rsidRPr="00813B51">
        <w:rPr>
          <w:rFonts w:ascii="Tahoma" w:eastAsia="Arial Unicode MS" w:hAnsi="Tahoma" w:cs="Tahoma"/>
          <w:bCs/>
          <w:sz w:val="24"/>
          <w:szCs w:val="24"/>
        </w:rPr>
        <w:t>139</w:t>
      </w:r>
      <w:r w:rsidR="00A90F7F" w:rsidRPr="00813B51">
        <w:rPr>
          <w:rFonts w:ascii="Tahoma" w:eastAsia="Arial Unicode MS" w:hAnsi="Tahoma" w:cs="Tahoma"/>
          <w:bCs/>
          <w:sz w:val="24"/>
          <w:szCs w:val="24"/>
        </w:rPr>
        <w:t>/202</w:t>
      </w:r>
      <w:r w:rsidR="006B579A" w:rsidRPr="00813B51">
        <w:rPr>
          <w:rFonts w:ascii="Tahoma" w:eastAsia="Arial Unicode MS" w:hAnsi="Tahoma" w:cs="Tahoma"/>
          <w:bCs/>
          <w:sz w:val="24"/>
          <w:szCs w:val="24"/>
        </w:rPr>
        <w:t>2</w:t>
      </w:r>
      <w:r w:rsidR="00BC5920" w:rsidRPr="00813B51">
        <w:rPr>
          <w:rFonts w:ascii="Tahoma" w:eastAsia="Arial Unicode MS" w:hAnsi="Tahoma" w:cs="Tahoma"/>
          <w:bCs/>
          <w:sz w:val="24"/>
          <w:szCs w:val="24"/>
        </w:rPr>
        <w:t>, a</w:t>
      </w:r>
      <w:r w:rsidR="000D34CB">
        <w:rPr>
          <w:rFonts w:ascii="Tahoma" w:eastAsia="Arial Unicode MS" w:hAnsi="Tahoma" w:cs="Tahoma"/>
          <w:b/>
          <w:sz w:val="24"/>
          <w:szCs w:val="24"/>
        </w:rPr>
        <w:t xml:space="preserve">, </w:t>
      </w:r>
      <w:r w:rsidR="00BC5920" w:rsidRPr="00813B51">
        <w:rPr>
          <w:rFonts w:ascii="Tahoma" w:eastAsia="Arial Unicode MS" w:hAnsi="Tahoma" w:cs="Tahoma"/>
          <w:bCs/>
          <w:sz w:val="24"/>
          <w:szCs w:val="24"/>
        </w:rPr>
        <w:t>no</w:t>
      </w:r>
      <w:r w:rsidR="009F7E6A" w:rsidRPr="00813B51">
        <w:rPr>
          <w:rFonts w:ascii="Tahoma" w:eastAsia="Arial Unicode MS" w:hAnsi="Tahoma" w:cs="Tahoma"/>
          <w:bCs/>
          <w:sz w:val="24"/>
          <w:szCs w:val="24"/>
        </w:rPr>
        <w:t xml:space="preserve"> valor de R$ </w:t>
      </w:r>
      <w:r w:rsidR="00E87A33">
        <w:rPr>
          <w:rFonts w:ascii="Tahoma" w:eastAsia="Arial Unicode MS" w:hAnsi="Tahoma" w:cs="Tahoma"/>
          <w:bCs/>
          <w:sz w:val="24"/>
          <w:szCs w:val="24"/>
        </w:rPr>
        <w:t>1.550</w:t>
      </w:r>
      <w:r w:rsidR="001116E8" w:rsidRPr="00813B51">
        <w:rPr>
          <w:rFonts w:ascii="Tahoma" w:eastAsia="Arial Unicode MS" w:hAnsi="Tahoma" w:cs="Tahoma"/>
          <w:bCs/>
          <w:sz w:val="24"/>
          <w:szCs w:val="24"/>
        </w:rPr>
        <w:t>.000,00</w:t>
      </w:r>
      <w:r w:rsidR="009F7E6A" w:rsidRPr="00813B51">
        <w:rPr>
          <w:rFonts w:ascii="Tahoma" w:eastAsia="Arial Unicode MS" w:hAnsi="Tahoma" w:cs="Tahoma"/>
          <w:bCs/>
          <w:sz w:val="24"/>
          <w:szCs w:val="24"/>
        </w:rPr>
        <w:t xml:space="preserve"> (</w:t>
      </w:r>
      <w:r w:rsidR="00E87A33">
        <w:rPr>
          <w:rFonts w:ascii="Tahoma" w:eastAsia="Arial Unicode MS" w:hAnsi="Tahoma" w:cs="Tahoma"/>
          <w:bCs/>
          <w:sz w:val="24"/>
          <w:szCs w:val="24"/>
        </w:rPr>
        <w:t>um milhão, quin</w:t>
      </w:r>
      <w:r w:rsidR="00B36A6B">
        <w:rPr>
          <w:rFonts w:ascii="Tahoma" w:eastAsia="Arial Unicode MS" w:hAnsi="Tahoma" w:cs="Tahoma"/>
          <w:bCs/>
          <w:sz w:val="24"/>
          <w:szCs w:val="24"/>
        </w:rPr>
        <w:t>hen</w:t>
      </w:r>
      <w:r w:rsidR="00E87A33">
        <w:rPr>
          <w:rFonts w:ascii="Tahoma" w:eastAsia="Arial Unicode MS" w:hAnsi="Tahoma" w:cs="Tahoma"/>
          <w:bCs/>
          <w:sz w:val="24"/>
          <w:szCs w:val="24"/>
        </w:rPr>
        <w:t>tos e cinquenta mil</w:t>
      </w:r>
      <w:r w:rsidR="001116E8" w:rsidRPr="00813B51">
        <w:rPr>
          <w:rFonts w:ascii="Tahoma" w:eastAsia="Arial Unicode MS" w:hAnsi="Tahoma" w:cs="Tahoma"/>
          <w:bCs/>
          <w:sz w:val="24"/>
          <w:szCs w:val="24"/>
        </w:rPr>
        <w:t xml:space="preserve"> reais</w:t>
      </w:r>
      <w:r w:rsidR="004C25F1" w:rsidRPr="00813B51">
        <w:rPr>
          <w:rFonts w:ascii="Tahoma" w:eastAsia="Arial Unicode MS" w:hAnsi="Tahoma" w:cs="Tahoma"/>
          <w:bCs/>
          <w:sz w:val="24"/>
          <w:szCs w:val="24"/>
        </w:rPr>
        <w:t>)</w:t>
      </w:r>
      <w:r w:rsidR="002851ED" w:rsidRPr="00813B51">
        <w:rPr>
          <w:rFonts w:ascii="Tahoma" w:eastAsia="Arial Unicode MS" w:hAnsi="Tahoma" w:cs="Tahoma"/>
          <w:bCs/>
          <w:sz w:val="24"/>
          <w:szCs w:val="24"/>
        </w:rPr>
        <w:t>:</w:t>
      </w:r>
    </w:p>
    <w:p w:rsidR="002851ED" w:rsidRPr="006A51E5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6A51E5">
        <w:rPr>
          <w:rFonts w:ascii="Tahoma" w:eastAsia="Arial Unicode MS" w:hAnsi="Tahoma" w:cs="Tahoma"/>
          <w:b/>
          <w:bCs/>
          <w:szCs w:val="22"/>
        </w:rPr>
        <w:t xml:space="preserve">Órgão: </w:t>
      </w:r>
      <w:r w:rsidR="00E87A33">
        <w:rPr>
          <w:rFonts w:ascii="Tahoma" w:eastAsia="Arial Unicode MS" w:hAnsi="Tahoma" w:cs="Tahoma"/>
          <w:b/>
          <w:bCs/>
          <w:szCs w:val="22"/>
        </w:rPr>
        <w:t>10</w:t>
      </w:r>
      <w:r w:rsidRPr="006A51E5">
        <w:rPr>
          <w:rFonts w:ascii="Tahoma" w:eastAsia="Arial Unicode MS" w:hAnsi="Tahoma" w:cs="Tahoma"/>
          <w:b/>
          <w:bCs/>
          <w:szCs w:val="22"/>
        </w:rPr>
        <w:t xml:space="preserve"> – </w:t>
      </w:r>
      <w:r w:rsidR="00E87A33">
        <w:rPr>
          <w:rFonts w:ascii="Tahoma" w:eastAsia="Arial Unicode MS" w:hAnsi="Tahoma" w:cs="Tahoma"/>
          <w:b/>
          <w:bCs/>
          <w:szCs w:val="22"/>
        </w:rPr>
        <w:t>SECRETARIA EXECUTIVA DO PREFEITO</w:t>
      </w:r>
    </w:p>
    <w:p w:rsidR="001F09D2" w:rsidRPr="00121E72" w:rsidRDefault="002851ED" w:rsidP="001F09D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6A51E5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A6429E" w:rsidRPr="006A51E5">
        <w:rPr>
          <w:rFonts w:ascii="Tahoma" w:eastAsia="Arial Unicode MS" w:hAnsi="Tahoma" w:cs="Tahoma"/>
          <w:b/>
          <w:bCs/>
          <w:szCs w:val="22"/>
        </w:rPr>
        <w:t xml:space="preserve">01 – </w:t>
      </w:r>
      <w:r w:rsidR="00E87A33">
        <w:rPr>
          <w:rFonts w:ascii="Tahoma" w:eastAsia="Arial Unicode MS" w:hAnsi="Tahoma" w:cs="Tahoma"/>
          <w:b/>
          <w:bCs/>
          <w:szCs w:val="22"/>
        </w:rPr>
        <w:t>Secretaria Executiva do Prefeito</w:t>
      </w:r>
    </w:p>
    <w:tbl>
      <w:tblPr>
        <w:tblStyle w:val="Tabelacomgrade"/>
        <w:tblW w:w="11001" w:type="dxa"/>
        <w:jc w:val="center"/>
        <w:tblLayout w:type="fixed"/>
        <w:tblLook w:val="04A0"/>
      </w:tblPr>
      <w:tblGrid>
        <w:gridCol w:w="1838"/>
        <w:gridCol w:w="1276"/>
        <w:gridCol w:w="1743"/>
        <w:gridCol w:w="1418"/>
        <w:gridCol w:w="952"/>
        <w:gridCol w:w="1032"/>
        <w:gridCol w:w="1511"/>
        <w:gridCol w:w="1231"/>
      </w:tblGrid>
      <w:tr w:rsidR="001F09D2" w:rsidTr="00801486">
        <w:trPr>
          <w:trHeight w:val="751"/>
          <w:jc w:val="center"/>
        </w:trPr>
        <w:tc>
          <w:tcPr>
            <w:tcW w:w="1838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743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1F09D2" w:rsidRPr="00B17141" w:rsidRDefault="001F09D2" w:rsidP="00801486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1F09D2" w:rsidTr="00801486">
        <w:trPr>
          <w:trHeight w:val="375"/>
          <w:jc w:val="center"/>
        </w:trPr>
        <w:tc>
          <w:tcPr>
            <w:tcW w:w="1838" w:type="dxa"/>
            <w:vAlign w:val="center"/>
          </w:tcPr>
          <w:p w:rsidR="001F09D2" w:rsidRPr="00B17141" w:rsidRDefault="001F09D2" w:rsidP="00801486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276" w:type="dxa"/>
            <w:vAlign w:val="center"/>
          </w:tcPr>
          <w:p w:rsidR="001F09D2" w:rsidRPr="00B17141" w:rsidRDefault="001F09D2" w:rsidP="00801486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 – Direitos da Cidadania</w:t>
            </w:r>
          </w:p>
        </w:tc>
        <w:tc>
          <w:tcPr>
            <w:tcW w:w="1743" w:type="dxa"/>
            <w:vAlign w:val="center"/>
          </w:tcPr>
          <w:p w:rsidR="001F09D2" w:rsidRPr="00B17141" w:rsidRDefault="00B36A6B" w:rsidP="00B36A6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366</w:t>
            </w:r>
            <w:r w:rsidR="001F09D2">
              <w:rPr>
                <w:rFonts w:ascii="Tahoma" w:eastAsia="Arial Unicode MS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Educação de Jovens e Adultos</w:t>
            </w:r>
          </w:p>
        </w:tc>
        <w:tc>
          <w:tcPr>
            <w:tcW w:w="1418" w:type="dxa"/>
            <w:vAlign w:val="center"/>
          </w:tcPr>
          <w:p w:rsidR="001F09D2" w:rsidRPr="00B17141" w:rsidRDefault="00B36A6B" w:rsidP="00801486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952" w:type="dxa"/>
            <w:vAlign w:val="center"/>
          </w:tcPr>
          <w:p w:rsidR="001F09D2" w:rsidRPr="00B17141" w:rsidRDefault="00B36A6B" w:rsidP="00B36A6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5000</w:t>
            </w:r>
            <w:r w:rsidR="001F09D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032" w:type="dxa"/>
            <w:vAlign w:val="center"/>
          </w:tcPr>
          <w:p w:rsidR="001F09D2" w:rsidRPr="00B17141" w:rsidRDefault="001F09D2" w:rsidP="00801486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  <w:tc>
          <w:tcPr>
            <w:tcW w:w="1511" w:type="dxa"/>
            <w:vAlign w:val="center"/>
          </w:tcPr>
          <w:p w:rsidR="001F09D2" w:rsidRPr="00B17141" w:rsidRDefault="001F09D2" w:rsidP="00B36A6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B36A6B">
              <w:rPr>
                <w:rFonts w:ascii="Tahoma" w:eastAsia="Arial Unicode MS" w:hAnsi="Tahoma" w:cs="Tahoma"/>
                <w:sz w:val="18"/>
                <w:szCs w:val="18"/>
              </w:rPr>
              <w:t>1.550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231" w:type="dxa"/>
            <w:vAlign w:val="center"/>
          </w:tcPr>
          <w:p w:rsidR="001F09D2" w:rsidRPr="00B17141" w:rsidRDefault="001F09D2" w:rsidP="00B36A6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R$ 1.</w:t>
            </w:r>
            <w:r w:rsidR="00B36A6B">
              <w:rPr>
                <w:rFonts w:ascii="Tahoma" w:eastAsia="Arial Unicode MS" w:hAnsi="Tahoma" w:cs="Tahoma"/>
                <w:sz w:val="18"/>
                <w:szCs w:val="18"/>
              </w:rPr>
              <w:t>60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0.000,00</w:t>
            </w:r>
          </w:p>
        </w:tc>
      </w:tr>
    </w:tbl>
    <w:p w:rsidR="001F09D2" w:rsidRDefault="001F09D2" w:rsidP="001F09D2">
      <w:pPr>
        <w:spacing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2C21C2" w:rsidRPr="00813B51" w:rsidRDefault="002C21C2" w:rsidP="00F86465">
      <w:pPr>
        <w:spacing w:line="360" w:lineRule="auto"/>
        <w:ind w:right="118" w:firstLine="1134"/>
        <w:rPr>
          <w:rFonts w:ascii="Tahoma" w:hAnsi="Tahoma" w:cs="Tahoma"/>
          <w:sz w:val="24"/>
          <w:szCs w:val="24"/>
        </w:rPr>
      </w:pPr>
      <w:r w:rsidRPr="00813B51">
        <w:rPr>
          <w:rFonts w:ascii="Tahoma" w:hAnsi="Tahoma" w:cs="Tahoma"/>
          <w:b/>
          <w:bCs/>
          <w:sz w:val="24"/>
          <w:szCs w:val="24"/>
        </w:rPr>
        <w:t>Art. 2º -</w:t>
      </w:r>
      <w:r w:rsidRPr="00813B51">
        <w:rPr>
          <w:rFonts w:ascii="Tahoma" w:hAnsi="Tahoma" w:cs="Tahoma"/>
          <w:bCs/>
          <w:sz w:val="24"/>
          <w:szCs w:val="24"/>
        </w:rPr>
        <w:t xml:space="preserve"> Os valores para a execução da ação acima, são provenientes </w:t>
      </w:r>
      <w:r w:rsidR="00C16A08" w:rsidRPr="00813B51">
        <w:rPr>
          <w:rFonts w:ascii="Tahoma" w:hAnsi="Tahoma" w:cs="Tahoma"/>
          <w:bCs/>
          <w:sz w:val="24"/>
          <w:szCs w:val="24"/>
        </w:rPr>
        <w:t>d</w:t>
      </w:r>
      <w:r w:rsidR="00F86465" w:rsidRPr="00813B51">
        <w:rPr>
          <w:rFonts w:ascii="Tahoma" w:hAnsi="Tahoma" w:cs="Tahoma"/>
          <w:bCs/>
          <w:sz w:val="24"/>
          <w:szCs w:val="24"/>
        </w:rPr>
        <w:t xml:space="preserve">o </w:t>
      </w:r>
      <w:r w:rsidR="00F86465" w:rsidRPr="00813B51">
        <w:rPr>
          <w:rFonts w:ascii="Tahoma" w:hAnsi="Tahoma" w:cs="Tahoma"/>
          <w:b/>
          <w:sz w:val="24"/>
          <w:szCs w:val="24"/>
        </w:rPr>
        <w:t>ÓRGÃO: 99 – RESERVA DE CONTI</w:t>
      </w:r>
      <w:r w:rsidR="00C249F2">
        <w:rPr>
          <w:rFonts w:ascii="Tahoma" w:hAnsi="Tahoma" w:cs="Tahoma"/>
          <w:b/>
          <w:sz w:val="24"/>
          <w:szCs w:val="24"/>
        </w:rPr>
        <w:t>N</w:t>
      </w:r>
      <w:r w:rsidR="00F86465" w:rsidRPr="00813B51">
        <w:rPr>
          <w:rFonts w:ascii="Tahoma" w:hAnsi="Tahoma" w:cs="Tahoma"/>
          <w:b/>
          <w:sz w:val="24"/>
          <w:szCs w:val="24"/>
        </w:rPr>
        <w:t>GÊNCIA, UNIDADE ORÇAMENTÁRIA: 99 – RESERVA DE CONTI</w:t>
      </w:r>
      <w:r w:rsidR="00C249F2">
        <w:rPr>
          <w:rFonts w:ascii="Tahoma" w:hAnsi="Tahoma" w:cs="Tahoma"/>
          <w:b/>
          <w:sz w:val="24"/>
          <w:szCs w:val="24"/>
        </w:rPr>
        <w:t>N</w:t>
      </w:r>
      <w:r w:rsidR="00F86465" w:rsidRPr="00813B51">
        <w:rPr>
          <w:rFonts w:ascii="Tahoma" w:hAnsi="Tahoma" w:cs="Tahoma"/>
          <w:b/>
          <w:sz w:val="24"/>
          <w:szCs w:val="24"/>
        </w:rPr>
        <w:t>GÊNCIA, PROGRAMÁTICA 0900, PROGRAMA/AÇÃO/LOCALIZAÇÃO: OPERAÇÕES ESPECIAIS, FUNCIONAL 99.999</w:t>
      </w:r>
      <w:r w:rsidR="00E87A33">
        <w:rPr>
          <w:rFonts w:ascii="Tahoma" w:hAnsi="Tahoma" w:cs="Tahoma"/>
          <w:b/>
          <w:sz w:val="24"/>
          <w:szCs w:val="24"/>
        </w:rPr>
        <w:t xml:space="preserve"> </w:t>
      </w:r>
      <w:r w:rsidR="00BC5920" w:rsidRPr="00813B51">
        <w:rPr>
          <w:rFonts w:ascii="Tahoma" w:hAnsi="Tahoma" w:cs="Tahoma"/>
          <w:bCs/>
          <w:sz w:val="24"/>
          <w:szCs w:val="24"/>
        </w:rPr>
        <w:t xml:space="preserve">que consta na LOA 2023 com o saldo de R$ 79.476.691,91 (setenta e nove milhões, quatrocentos e </w:t>
      </w:r>
      <w:r w:rsidR="00BC5920" w:rsidRPr="00813B51">
        <w:rPr>
          <w:rFonts w:ascii="Tahoma" w:hAnsi="Tahoma" w:cs="Tahoma"/>
          <w:bCs/>
          <w:sz w:val="24"/>
          <w:szCs w:val="24"/>
        </w:rPr>
        <w:lastRenderedPageBreak/>
        <w:t xml:space="preserve">setenta e seis mil, seiscentos e noventa e um reais e noventa e um centavos) oriundos das transferências da União referente aos </w:t>
      </w:r>
      <w:r w:rsidR="00BC5920" w:rsidRPr="00813B51">
        <w:rPr>
          <w:rFonts w:ascii="Tahoma" w:hAnsi="Tahoma" w:cs="Tahoma"/>
          <w:bCs/>
          <w:i/>
          <w:iCs/>
          <w:sz w:val="24"/>
          <w:szCs w:val="24"/>
        </w:rPr>
        <w:t xml:space="preserve">royalties </w:t>
      </w:r>
      <w:r w:rsidR="00BC5920" w:rsidRPr="00813B51">
        <w:rPr>
          <w:rFonts w:ascii="Tahoma" w:hAnsi="Tahoma" w:cs="Tahoma"/>
          <w:bCs/>
          <w:sz w:val="24"/>
          <w:szCs w:val="24"/>
        </w:rPr>
        <w:t>do petróleo e gás natural</w:t>
      </w:r>
      <w:r w:rsidR="00C249F2">
        <w:rPr>
          <w:rFonts w:ascii="Tahoma" w:hAnsi="Tahoma" w:cs="Tahoma"/>
          <w:bCs/>
          <w:sz w:val="24"/>
          <w:szCs w:val="24"/>
        </w:rPr>
        <w:t xml:space="preserve"> (Código 1704)</w:t>
      </w:r>
      <w:r w:rsidR="00BC5920" w:rsidRPr="00813B51">
        <w:rPr>
          <w:rFonts w:ascii="Tahoma" w:hAnsi="Tahoma" w:cs="Tahoma"/>
          <w:bCs/>
          <w:sz w:val="24"/>
          <w:szCs w:val="24"/>
        </w:rPr>
        <w:t>.</w:t>
      </w:r>
      <w:r w:rsidR="00E87A33">
        <w:rPr>
          <w:rFonts w:ascii="Tahoma" w:hAnsi="Tahoma" w:cs="Tahoma"/>
          <w:bCs/>
          <w:sz w:val="24"/>
          <w:szCs w:val="24"/>
        </w:rPr>
        <w:t xml:space="preserve"> </w:t>
      </w:r>
      <w:r w:rsidRPr="00813B51">
        <w:rPr>
          <w:rFonts w:ascii="Tahoma" w:hAnsi="Tahoma" w:cs="Tahoma"/>
          <w:sz w:val="24"/>
          <w:szCs w:val="24"/>
        </w:rPr>
        <w:t xml:space="preserve">O valor realocado da ação acima citada será de </w:t>
      </w:r>
      <w:r w:rsidRPr="00813B51">
        <w:rPr>
          <w:rFonts w:ascii="Tahoma" w:eastAsia="Arial Unicode MS" w:hAnsi="Tahoma" w:cs="Tahoma"/>
          <w:bCs/>
          <w:sz w:val="24"/>
          <w:szCs w:val="24"/>
        </w:rPr>
        <w:t xml:space="preserve">R$ </w:t>
      </w:r>
      <w:r w:rsidR="00E87A33">
        <w:rPr>
          <w:rFonts w:ascii="Tahoma" w:eastAsia="Arial Unicode MS" w:hAnsi="Tahoma" w:cs="Tahoma"/>
          <w:bCs/>
          <w:sz w:val="24"/>
          <w:szCs w:val="24"/>
        </w:rPr>
        <w:t>1.55</w:t>
      </w:r>
      <w:r w:rsidRPr="00813B51">
        <w:rPr>
          <w:rFonts w:ascii="Tahoma" w:eastAsia="Arial Unicode MS" w:hAnsi="Tahoma" w:cs="Tahoma"/>
          <w:bCs/>
          <w:sz w:val="24"/>
          <w:szCs w:val="24"/>
        </w:rPr>
        <w:t>0.000,00 (</w:t>
      </w:r>
      <w:r w:rsidR="00E87A33">
        <w:rPr>
          <w:rFonts w:ascii="Tahoma" w:eastAsia="Arial Unicode MS" w:hAnsi="Tahoma" w:cs="Tahoma"/>
          <w:bCs/>
          <w:sz w:val="24"/>
          <w:szCs w:val="24"/>
        </w:rPr>
        <w:t>um milhão, quinhentos e cinquenta</w:t>
      </w:r>
      <w:r w:rsidRPr="00813B51">
        <w:rPr>
          <w:rFonts w:ascii="Tahoma" w:eastAsia="Arial Unicode MS" w:hAnsi="Tahoma" w:cs="Tahoma"/>
          <w:bCs/>
          <w:sz w:val="24"/>
          <w:szCs w:val="24"/>
        </w:rPr>
        <w:t xml:space="preserve"> mil reais)</w:t>
      </w:r>
      <w:r w:rsidR="00BC5920" w:rsidRPr="00813B51">
        <w:rPr>
          <w:rFonts w:ascii="Tahoma" w:hAnsi="Tahoma" w:cs="Tahoma"/>
          <w:sz w:val="24"/>
          <w:szCs w:val="24"/>
        </w:rPr>
        <w:t>.</w:t>
      </w:r>
    </w:p>
    <w:p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26068D" w:rsidRPr="00813B51" w:rsidRDefault="00A90F7F" w:rsidP="00EC0809">
      <w:pPr>
        <w:ind w:left="567" w:right="118"/>
        <w:jc w:val="right"/>
        <w:rPr>
          <w:rFonts w:ascii="Tahoma" w:hAnsi="Tahoma" w:cs="Tahoma"/>
          <w:bCs/>
          <w:sz w:val="24"/>
          <w:szCs w:val="24"/>
        </w:rPr>
      </w:pPr>
      <w:r w:rsidRPr="00813B51">
        <w:rPr>
          <w:rFonts w:ascii="Tahoma" w:hAnsi="Tahoma" w:cs="Tahoma"/>
          <w:bCs/>
          <w:sz w:val="24"/>
          <w:szCs w:val="24"/>
        </w:rPr>
        <w:t xml:space="preserve">Sala das Sessões, </w:t>
      </w:r>
      <w:r w:rsidR="00C16A08" w:rsidRPr="00813B51">
        <w:rPr>
          <w:rFonts w:ascii="Tahoma" w:hAnsi="Tahoma" w:cs="Tahoma"/>
          <w:bCs/>
          <w:sz w:val="24"/>
          <w:szCs w:val="24"/>
        </w:rPr>
        <w:t>2</w:t>
      </w:r>
      <w:r w:rsidR="00E87A33">
        <w:rPr>
          <w:rFonts w:ascii="Tahoma" w:hAnsi="Tahoma" w:cs="Tahoma"/>
          <w:bCs/>
          <w:sz w:val="24"/>
          <w:szCs w:val="24"/>
        </w:rPr>
        <w:t>1</w:t>
      </w:r>
      <w:r w:rsidRPr="00813B51">
        <w:rPr>
          <w:rFonts w:ascii="Tahoma" w:hAnsi="Tahoma" w:cs="Tahoma"/>
          <w:bCs/>
          <w:sz w:val="24"/>
          <w:szCs w:val="24"/>
        </w:rPr>
        <w:t xml:space="preserve"> de </w:t>
      </w:r>
      <w:r w:rsidR="00E87A33">
        <w:rPr>
          <w:rFonts w:ascii="Tahoma" w:hAnsi="Tahoma" w:cs="Tahoma"/>
          <w:bCs/>
          <w:sz w:val="24"/>
          <w:szCs w:val="24"/>
        </w:rPr>
        <w:t>novembro</w:t>
      </w:r>
      <w:r w:rsidRPr="00813B51">
        <w:rPr>
          <w:rFonts w:ascii="Tahoma" w:hAnsi="Tahoma" w:cs="Tahoma"/>
          <w:bCs/>
          <w:sz w:val="24"/>
          <w:szCs w:val="24"/>
        </w:rPr>
        <w:t xml:space="preserve"> de 202</w:t>
      </w:r>
      <w:r w:rsidR="00C16A08" w:rsidRPr="00813B51">
        <w:rPr>
          <w:rFonts w:ascii="Tahoma" w:hAnsi="Tahoma" w:cs="Tahoma"/>
          <w:bCs/>
          <w:sz w:val="24"/>
          <w:szCs w:val="24"/>
        </w:rPr>
        <w:t>2</w:t>
      </w:r>
      <w:r w:rsidRPr="00813B51">
        <w:rPr>
          <w:rFonts w:ascii="Tahoma" w:hAnsi="Tahoma" w:cs="Tahoma"/>
          <w:bCs/>
          <w:sz w:val="24"/>
          <w:szCs w:val="24"/>
        </w:rPr>
        <w:t>.</w:t>
      </w:r>
    </w:p>
    <w:p w:rsidR="00EC0809" w:rsidRPr="00813B51" w:rsidRDefault="00EC0809" w:rsidP="001C3968">
      <w:pPr>
        <w:ind w:left="567" w:right="118"/>
        <w:jc w:val="right"/>
        <w:rPr>
          <w:rFonts w:ascii="Tahoma" w:hAnsi="Tahoma" w:cs="Tahoma"/>
          <w:bCs/>
          <w:sz w:val="24"/>
          <w:szCs w:val="24"/>
        </w:rPr>
      </w:pPr>
    </w:p>
    <w:p w:rsidR="00813B51" w:rsidRPr="00B36A6B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A90F7F" w:rsidRPr="00B36A6B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sz w:val="24"/>
          <w:szCs w:val="24"/>
        </w:rPr>
      </w:pPr>
      <w:r w:rsidRPr="00B36A6B">
        <w:rPr>
          <w:rFonts w:ascii="Tahoma" w:hAnsi="Tahoma" w:cs="Tahoma"/>
          <w:b/>
          <w:bCs/>
          <w:sz w:val="24"/>
          <w:szCs w:val="24"/>
        </w:rPr>
        <w:t>MARCOS SABINO</w:t>
      </w:r>
    </w:p>
    <w:p w:rsidR="00633C73" w:rsidRPr="00813B51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813B51" w:rsidRP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6F2811" w:rsidRPr="00813B51" w:rsidRDefault="00A90F7F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:rsidR="00666C2B" w:rsidRPr="006F710C" w:rsidRDefault="00813B51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6F710C">
        <w:rPr>
          <w:rFonts w:ascii="Tahoma" w:eastAsia="Arial Unicode MS" w:hAnsi="Tahoma" w:cs="Tahoma"/>
          <w:sz w:val="24"/>
          <w:szCs w:val="24"/>
        </w:rPr>
        <w:t xml:space="preserve">Trata-se de emenda </w:t>
      </w:r>
      <w:r w:rsidR="00E87A33">
        <w:rPr>
          <w:rFonts w:ascii="Tahoma" w:eastAsia="Arial Unicode MS" w:hAnsi="Tahoma" w:cs="Tahoma"/>
          <w:sz w:val="24"/>
          <w:szCs w:val="24"/>
        </w:rPr>
        <w:t>modificativa</w:t>
      </w:r>
      <w:r w:rsidRPr="006F710C">
        <w:rPr>
          <w:rFonts w:ascii="Tahoma" w:eastAsia="Arial Unicode MS" w:hAnsi="Tahoma" w:cs="Tahoma"/>
          <w:sz w:val="24"/>
          <w:szCs w:val="24"/>
        </w:rPr>
        <w:t xml:space="preserve"> que visa suplementar </w:t>
      </w:r>
      <w:r w:rsidR="00E87A33">
        <w:rPr>
          <w:rFonts w:ascii="Tahoma" w:eastAsia="Arial Unicode MS" w:hAnsi="Tahoma" w:cs="Tahoma"/>
          <w:sz w:val="24"/>
          <w:szCs w:val="24"/>
        </w:rPr>
        <w:t>a Expansão do Aprova Jovem</w:t>
      </w:r>
      <w:r w:rsidR="00666C2B" w:rsidRPr="006F710C">
        <w:rPr>
          <w:rFonts w:ascii="Tahoma" w:eastAsia="Arial Unicode MS" w:hAnsi="Tahoma" w:cs="Tahoma"/>
          <w:sz w:val="24"/>
          <w:szCs w:val="24"/>
        </w:rPr>
        <w:t>.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>Em cumprimento a lei 3623/2021, que institui no âmbito do Município de Niterói o Programa Aprova Jovem – pré- vestibular social, de incentivo e reforço educacional, tem por objetivo o fortalecimento da preparação dos jovens munícipes para a realização de provas de acesso a Universidade e do Exame Nacional do Ensino Médio - ENEM.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>Está ação ocorre através do convênio com a Universidade Federal Fluminense, para executar as atividades previstas no âmbito deste projeto que visa promover o acesso as universidades públicas federal e estadual aos alunos jovens, de baixa renda, oriundos de ensino médio público e bolsistas de escolas particulares no município de Niterói.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lastRenderedPageBreak/>
        <w:t xml:space="preserve">Através desta ação enunciamos o interesse em afirmar os direitos dos jovens assegurados pela Constituição, garantir parâmetros para a construção de políticas públicas para este setor da sociedade e aponta para a profissionalização e inserção no mercado de trabalho como prioridade a fim de favorecer o amadurecimento pessoal. 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>Identificamos que muitos jovens buscam vagas de emprego e para continuar seus estudos nas Universidades demonstrados através da inscrição nos cursos,no entanto, durante a implementação do pré-vestibular Aprova Jovem no ano 2022, verificamos índice de evasão significativo que indica atenção a este marco crítico no monitoramento deste projeto.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>Os registros de alunos do pré-vestibular social Aprova Jovem indicam que no ano de 2022, dos 136 matriculados (inscritos chegam a 600) chegaram a concluir todas as atividades propostas pelo projeto cerca de 28 alunos. Esta evasão, considerada significativa aponta para a necessidade de correção deste marco crítico no desenvolvimento deste projeto.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>Verifi</w:t>
      </w:r>
      <w:r>
        <w:rPr>
          <w:rFonts w:ascii="Tahoma" w:eastAsia="Arial Unicode MS" w:hAnsi="Tahoma" w:cs="Tahoma"/>
          <w:sz w:val="24"/>
          <w:szCs w:val="24"/>
        </w:rPr>
        <w:t>camos também que a pandemia de C</w:t>
      </w:r>
      <w:r w:rsidRPr="00E87A33">
        <w:rPr>
          <w:rFonts w:ascii="Tahoma" w:eastAsia="Arial Unicode MS" w:hAnsi="Tahoma" w:cs="Tahoma"/>
          <w:sz w:val="24"/>
          <w:szCs w:val="24"/>
        </w:rPr>
        <w:t>ovid 19, deixou marcas em toda a sociedade na educação ampliando as dificuldades de acesso ao conhecimento para as populações mais pobres que sem acesso remoto, não puderam manter o ritmo de estudos apropriado. Além crise financeira que tornou mais aguda as diferenças sociais.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>Muitos trabalhadores perderam o emprego e com dificuldades financeiras, encontraram também problemas para frequentar as aulas no pré-vestibular social.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 xml:space="preserve">Confirmando o compromisso desta política em garantir direitos para esta parcela da população, contemplamos em seu planejamento plurianual a </w:t>
      </w:r>
      <w:r w:rsidRPr="00E87A33">
        <w:rPr>
          <w:rFonts w:ascii="Tahoma" w:eastAsia="Arial Unicode MS" w:hAnsi="Tahoma" w:cs="Tahoma"/>
          <w:sz w:val="24"/>
          <w:szCs w:val="24"/>
        </w:rPr>
        <w:lastRenderedPageBreak/>
        <w:t xml:space="preserve">elaboração de investigação dos motivos que levaram a este índice de evasão. Para este pedido, consideramos também o êxito do programa Eco Jovem Social que contempla os alunos com bolsas, garantindo permanência dos jovens nos estudos, não precisando escolher entre trabalho ou estudo. Na contramão do que é comum vermos, mesmo com cursos ofertados gratuitamente, o Ecosocial finalizou o curso e a formatura com continuidade dos alunos matriculados. </w:t>
      </w:r>
    </w:p>
    <w:p w:rsidR="00E87A33" w:rsidRPr="00E87A33" w:rsidRDefault="00E87A33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E87A33">
        <w:rPr>
          <w:rFonts w:ascii="Tahoma" w:eastAsia="Arial Unicode MS" w:hAnsi="Tahoma" w:cs="Tahoma"/>
          <w:sz w:val="24"/>
          <w:szCs w:val="24"/>
        </w:rPr>
        <w:t>Desta maneira solicitamos considerar a implantação de auxílio transporte para os estudantes, inscritos e frequentes, como política de ampliação ao acesso as aulas. Consideramos que este investimento poderá significar uma porta de acesso a muitos estudantes que buscam apoio aos estudos para as provas de acesso ao ensino superior através do Aprova Jovem pré-vestibular social promovida pela Coordenadoria de Políticas Públicas de Juventude de Niterói.</w:t>
      </w:r>
    </w:p>
    <w:p w:rsidR="00813B51" w:rsidRPr="006F710C" w:rsidRDefault="00813B51" w:rsidP="00E87A33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</w:p>
    <w:sectPr w:rsidR="00813B51" w:rsidRPr="006F710C" w:rsidSect="00830B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DD1" w:rsidRDefault="004E6DD1" w:rsidP="00CC76FE">
      <w:pPr>
        <w:spacing w:before="0" w:after="0"/>
      </w:pPr>
      <w:r>
        <w:separator/>
      </w:r>
    </w:p>
  </w:endnote>
  <w:endnote w:type="continuationSeparator" w:id="1">
    <w:p w:rsidR="004E6DD1" w:rsidRDefault="004E6DD1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DD1" w:rsidRDefault="004E6DD1" w:rsidP="00CC76FE">
      <w:pPr>
        <w:spacing w:before="0" w:after="0"/>
      </w:pPr>
      <w:r>
        <w:separator/>
      </w:r>
    </w:p>
  </w:footnote>
  <w:footnote w:type="continuationSeparator" w:id="1">
    <w:p w:rsidR="004E6DD1" w:rsidRDefault="004E6DD1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C44"/>
    <w:rsid w:val="00000640"/>
    <w:rsid w:val="00005F02"/>
    <w:rsid w:val="00064FD5"/>
    <w:rsid w:val="000738A9"/>
    <w:rsid w:val="000A46EC"/>
    <w:rsid w:val="000A7169"/>
    <w:rsid w:val="000C23AC"/>
    <w:rsid w:val="000D34CB"/>
    <w:rsid w:val="001116E8"/>
    <w:rsid w:val="00117E8B"/>
    <w:rsid w:val="001234A1"/>
    <w:rsid w:val="00132525"/>
    <w:rsid w:val="00154980"/>
    <w:rsid w:val="00163B15"/>
    <w:rsid w:val="00164CBF"/>
    <w:rsid w:val="00166C41"/>
    <w:rsid w:val="001A0FF2"/>
    <w:rsid w:val="001C1C66"/>
    <w:rsid w:val="001C3968"/>
    <w:rsid w:val="001E33F6"/>
    <w:rsid w:val="001E5676"/>
    <w:rsid w:val="001F09D2"/>
    <w:rsid w:val="00216EAD"/>
    <w:rsid w:val="0022582F"/>
    <w:rsid w:val="00253A8A"/>
    <w:rsid w:val="0026068D"/>
    <w:rsid w:val="002851ED"/>
    <w:rsid w:val="00290F49"/>
    <w:rsid w:val="00293E6F"/>
    <w:rsid w:val="002C21C2"/>
    <w:rsid w:val="002D5085"/>
    <w:rsid w:val="00320459"/>
    <w:rsid w:val="003309DA"/>
    <w:rsid w:val="00331846"/>
    <w:rsid w:val="00391A8A"/>
    <w:rsid w:val="00394567"/>
    <w:rsid w:val="003B6D98"/>
    <w:rsid w:val="003F2F26"/>
    <w:rsid w:val="003F75C0"/>
    <w:rsid w:val="00476585"/>
    <w:rsid w:val="00483B86"/>
    <w:rsid w:val="00487E6D"/>
    <w:rsid w:val="004938C4"/>
    <w:rsid w:val="004C25F1"/>
    <w:rsid w:val="004D46B5"/>
    <w:rsid w:val="004E6DD1"/>
    <w:rsid w:val="00526652"/>
    <w:rsid w:val="0053127E"/>
    <w:rsid w:val="00553B0E"/>
    <w:rsid w:val="005649C2"/>
    <w:rsid w:val="00581BE5"/>
    <w:rsid w:val="00593ACF"/>
    <w:rsid w:val="005C0B2F"/>
    <w:rsid w:val="005D4A8B"/>
    <w:rsid w:val="006010A5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579A"/>
    <w:rsid w:val="006D4A1E"/>
    <w:rsid w:val="006F2811"/>
    <w:rsid w:val="006F2EA1"/>
    <w:rsid w:val="006F710C"/>
    <w:rsid w:val="0072234C"/>
    <w:rsid w:val="0072328B"/>
    <w:rsid w:val="007278BA"/>
    <w:rsid w:val="0073245C"/>
    <w:rsid w:val="00743825"/>
    <w:rsid w:val="007650B7"/>
    <w:rsid w:val="00782BA0"/>
    <w:rsid w:val="007C0C11"/>
    <w:rsid w:val="007C4D13"/>
    <w:rsid w:val="007F05BD"/>
    <w:rsid w:val="007F3A2B"/>
    <w:rsid w:val="007F7C32"/>
    <w:rsid w:val="00802ED7"/>
    <w:rsid w:val="008063F1"/>
    <w:rsid w:val="00811F79"/>
    <w:rsid w:val="00813B51"/>
    <w:rsid w:val="00825E21"/>
    <w:rsid w:val="00830BE2"/>
    <w:rsid w:val="00843BDA"/>
    <w:rsid w:val="00852CBD"/>
    <w:rsid w:val="0088670A"/>
    <w:rsid w:val="008D5736"/>
    <w:rsid w:val="008F1158"/>
    <w:rsid w:val="00913C26"/>
    <w:rsid w:val="00924958"/>
    <w:rsid w:val="009C6EE1"/>
    <w:rsid w:val="009E0FE3"/>
    <w:rsid w:val="009F0FBD"/>
    <w:rsid w:val="009F25AD"/>
    <w:rsid w:val="009F44CE"/>
    <w:rsid w:val="009F6C68"/>
    <w:rsid w:val="009F7E6A"/>
    <w:rsid w:val="00A022AE"/>
    <w:rsid w:val="00A13C3D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AF697D"/>
    <w:rsid w:val="00B33BCC"/>
    <w:rsid w:val="00B36A6B"/>
    <w:rsid w:val="00B52342"/>
    <w:rsid w:val="00B63724"/>
    <w:rsid w:val="00B92457"/>
    <w:rsid w:val="00B94CE6"/>
    <w:rsid w:val="00BC5920"/>
    <w:rsid w:val="00BC7004"/>
    <w:rsid w:val="00C16A08"/>
    <w:rsid w:val="00C249F2"/>
    <w:rsid w:val="00C24DD1"/>
    <w:rsid w:val="00C43D94"/>
    <w:rsid w:val="00C55898"/>
    <w:rsid w:val="00C679D6"/>
    <w:rsid w:val="00C90664"/>
    <w:rsid w:val="00CA1ECB"/>
    <w:rsid w:val="00CB41A4"/>
    <w:rsid w:val="00CC1C3D"/>
    <w:rsid w:val="00CC7321"/>
    <w:rsid w:val="00CC76FE"/>
    <w:rsid w:val="00D02DFA"/>
    <w:rsid w:val="00D306F0"/>
    <w:rsid w:val="00D50C44"/>
    <w:rsid w:val="00D63463"/>
    <w:rsid w:val="00D76959"/>
    <w:rsid w:val="00D778D2"/>
    <w:rsid w:val="00D91CDD"/>
    <w:rsid w:val="00D95D4C"/>
    <w:rsid w:val="00D9630C"/>
    <w:rsid w:val="00DB13B2"/>
    <w:rsid w:val="00DB6B5B"/>
    <w:rsid w:val="00DD0450"/>
    <w:rsid w:val="00DD2097"/>
    <w:rsid w:val="00E176A2"/>
    <w:rsid w:val="00E33C1F"/>
    <w:rsid w:val="00E56A78"/>
    <w:rsid w:val="00E57004"/>
    <w:rsid w:val="00E57CB2"/>
    <w:rsid w:val="00E87050"/>
    <w:rsid w:val="00E87A33"/>
    <w:rsid w:val="00EA0226"/>
    <w:rsid w:val="00EB2963"/>
    <w:rsid w:val="00EB6B69"/>
    <w:rsid w:val="00EC0809"/>
    <w:rsid w:val="00EE7E65"/>
    <w:rsid w:val="00F1153E"/>
    <w:rsid w:val="00F247A0"/>
    <w:rsid w:val="00F2526F"/>
    <w:rsid w:val="00F52DE2"/>
    <w:rsid w:val="00F558C3"/>
    <w:rsid w:val="00F63C01"/>
    <w:rsid w:val="00F86465"/>
    <w:rsid w:val="00FA44D0"/>
    <w:rsid w:val="00FC08FE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765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chaianna_vieira@yahoo.com.br</cp:lastModifiedBy>
  <cp:revision>5</cp:revision>
  <cp:lastPrinted>2022-11-17T19:36:00Z</cp:lastPrinted>
  <dcterms:created xsi:type="dcterms:W3CDTF">2022-11-16T16:52:00Z</dcterms:created>
  <dcterms:modified xsi:type="dcterms:W3CDTF">2022-11-17T19:41:00Z</dcterms:modified>
</cp:coreProperties>
</file>