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proofErr w:type="spellStart"/>
      <w:r>
        <w:rPr>
          <w:rFonts w:asciiTheme="majorHAnsi" w:hAnsiTheme="majorHAnsi" w:cs="Arial"/>
          <w:i w:val="0"/>
          <w:iCs/>
          <w:sz w:val="28"/>
        </w:rPr>
        <w:t xml:space="preserve"> Comissão Permanente de Urbanismo, Obras, Serviços Públicos, Transportes e Trânsito</w:t>
      </w:r>
      <w:proofErr w:type="spellEnd"/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i w:val="0"/>
          <w:iCs/>
          <w:sz w:val="24"/>
        </w:rPr>
        <w:t>Emenda Nº 001 ao Projeto de Lei Nº 00065/2022</w:t>
      </w:r>
      <w:proofErr w:type="spellEnd"/>
      <w:proofErr w:type="gramEnd"/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b w:val="0"/>
          <w:bCs/>
          <w:i w:val="0"/>
          <w:iCs/>
          <w:sz w:val="24"/>
        </w:rPr>
        <w:t>Suprime o inciso IX do art. 1º do Projeto de Lei Nº.065/2022.</w:t>
      </w:r>
      <w:proofErr w:type="spellEnd"/>
      <w:proofErr w:type="gramEnd"/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sz w:val="24"/>
        </w:rPr>
        <w:t>Art. 1º - Fica suprimido o inciso IX do art. 1º do Projeto de Lei Nº. 065/2022.</w:t>
      </w:r>
      <w:proofErr w:type="spellEnd"/>
      <w:proofErr w:type="gramEnd"/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sz w:val="24"/>
        </w:rPr>
        <w:t>Será apresentado em um novo projeto independente.</w:t>
      </w:r>
      <w:bookmarkStart w:id="0" w:name="_GoBack"/>
      <w:bookmarkEnd w:id="0"/>
      <w:proofErr w:type="spellEnd"/>
      <w:proofErr w:type="gramEnd"/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proofErr w:type="spellStart"/>
      <w:proofErr w:type="gramStart"/>
      <w:r>
        <w:rPr>
          <w:rFonts w:asciiTheme="minorHAnsi" w:hAnsiTheme="minorHAnsi" w:cstheme="minorHAnsi"/>
        </w:rPr>
        <w:t>16 de Novembro de 2022</w:t>
      </w:r>
      <w:proofErr w:type="spellEnd"/>
      <w:proofErr w:type="gramEnd"/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proofErr w:type="spellStart"/>
      <w:r>
        <w:rPr>
          <w:rFonts w:asciiTheme="minorHAnsi" w:hAnsiTheme="minorHAnsi" w:cstheme="minorHAnsi"/>
          <w:sz w:val="24"/>
        </w:rPr>
        <w:t xml:space="preserve"> Comissão Permanente de Urbanismo, Obras, Serviços Públicos, Transportes e Trânsito</w:t>
      </w:r>
      <w:proofErr w:type="spellEnd"/>
    </w:p>
    <w:sectPr w:rsidR="004F18CC" w:rsidRPr="007F7D3A" w:rsidSect="00E536C0">
      <w:headerReference w:type="default" r:id="rId7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CF0" w:rsidRDefault="00E01CF0">
      <w:r>
        <w:separator/>
      </w:r>
    </w:p>
  </w:endnote>
  <w:endnote w:type="continuationSeparator" w:id="0">
    <w:p w:rsidR="00E01CF0" w:rsidRDefault="00E01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CF0" w:rsidRDefault="00E01CF0">
      <w:r>
        <w:separator/>
      </w:r>
    </w:p>
  </w:footnote>
  <w:footnote w:type="continuationSeparator" w:id="0">
    <w:p w:rsidR="00E01CF0" w:rsidRDefault="00E01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65pt;height:63.55pt" o:ole="" fillcolor="window">
          <v:imagedata r:id="rId1" o:title=""/>
        </v:shape>
        <o:OLEObject Type="Embed" ProgID="Word.Picture.8" ShapeID="_x0000_i1025" DrawAspect="Content" ObjectID="_1454416300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70558"/>
    <w:rsid w:val="004F18CC"/>
    <w:rsid w:val="00591893"/>
    <w:rsid w:val="00676F47"/>
    <w:rsid w:val="0071109A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01CF0"/>
    <w:rsid w:val="00E536C0"/>
    <w:rsid w:val="00F3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3</cp:revision>
  <cp:lastPrinted>2013-08-21T17:44:00Z</cp:lastPrinted>
  <dcterms:created xsi:type="dcterms:W3CDTF">2014-02-20T18:45:00Z</dcterms:created>
  <dcterms:modified xsi:type="dcterms:W3CDTF">2014-02-20T18:45:00Z</dcterms:modified>
</cp:coreProperties>
</file>