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FB7F" w14:textId="5A53D91B" w:rsidR="00F046A7" w:rsidRPr="00BF2EDA" w:rsidRDefault="00304098" w:rsidP="00C10E4C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BF2EDA">
        <w:rPr>
          <w:rFonts w:ascii="Tahoma" w:hAnsi="Tahoma" w:cs="Tahoma"/>
          <w:b/>
          <w:bCs/>
          <w:sz w:val="28"/>
          <w:szCs w:val="28"/>
        </w:rPr>
        <w:t>PARECER</w:t>
      </w:r>
      <w:r w:rsidR="00BA3AA5" w:rsidRPr="00BF2EDA">
        <w:rPr>
          <w:rFonts w:ascii="Tahoma" w:hAnsi="Tahoma" w:cs="Tahoma"/>
          <w:b/>
          <w:bCs/>
          <w:sz w:val="28"/>
          <w:szCs w:val="28"/>
        </w:rPr>
        <w:t xml:space="preserve"> Nº</w:t>
      </w:r>
      <w:r w:rsidRPr="00BF2EDA">
        <w:rPr>
          <w:rFonts w:ascii="Tahoma" w:hAnsi="Tahoma" w:cs="Tahoma"/>
          <w:b/>
          <w:bCs/>
          <w:sz w:val="28"/>
          <w:szCs w:val="28"/>
        </w:rPr>
        <w:t xml:space="preserve"> </w:t>
      </w:r>
      <w:r w:rsidR="003D5D04" w:rsidRPr="00BF2EDA">
        <w:rPr>
          <w:rFonts w:ascii="Tahoma" w:hAnsi="Tahoma" w:cs="Tahoma"/>
          <w:b/>
          <w:bCs/>
          <w:sz w:val="28"/>
          <w:szCs w:val="28"/>
        </w:rPr>
        <w:t xml:space="preserve">   </w:t>
      </w:r>
      <w:r w:rsidR="00ED502F" w:rsidRPr="00BF2EDA">
        <w:rPr>
          <w:rFonts w:ascii="Tahoma" w:hAnsi="Tahoma" w:cs="Tahoma"/>
          <w:b/>
          <w:bCs/>
          <w:sz w:val="28"/>
          <w:szCs w:val="28"/>
        </w:rPr>
        <w:t>/202</w:t>
      </w:r>
      <w:r w:rsidR="003D5D04" w:rsidRPr="00BF2EDA">
        <w:rPr>
          <w:rFonts w:ascii="Tahoma" w:hAnsi="Tahoma" w:cs="Tahoma"/>
          <w:b/>
          <w:bCs/>
          <w:sz w:val="28"/>
          <w:szCs w:val="28"/>
        </w:rPr>
        <w:t>2</w:t>
      </w:r>
      <w:r w:rsidR="00ED502F" w:rsidRPr="00BF2EDA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BF2EDA">
        <w:rPr>
          <w:rFonts w:ascii="Tahoma" w:hAnsi="Tahoma" w:cs="Tahoma"/>
          <w:b/>
          <w:bCs/>
          <w:sz w:val="28"/>
          <w:szCs w:val="28"/>
        </w:rPr>
        <w:t>AO PROJETO DE LEI Nº</w:t>
      </w:r>
      <w:r w:rsidR="00F34CB3" w:rsidRPr="00BF2EDA">
        <w:rPr>
          <w:rFonts w:ascii="Tahoma" w:hAnsi="Tahoma" w:cs="Tahoma"/>
          <w:b/>
          <w:bCs/>
          <w:sz w:val="28"/>
          <w:szCs w:val="28"/>
        </w:rPr>
        <w:t xml:space="preserve"> </w:t>
      </w:r>
      <w:r w:rsidR="00DC204F" w:rsidRPr="00BF2EDA">
        <w:rPr>
          <w:rFonts w:ascii="Tahoma" w:hAnsi="Tahoma" w:cs="Tahoma"/>
          <w:b/>
          <w:bCs/>
          <w:sz w:val="28"/>
          <w:szCs w:val="28"/>
        </w:rPr>
        <w:t>18</w:t>
      </w:r>
      <w:r w:rsidRPr="00BF2EDA">
        <w:rPr>
          <w:rFonts w:ascii="Tahoma" w:hAnsi="Tahoma" w:cs="Tahoma"/>
          <w:b/>
          <w:bCs/>
          <w:sz w:val="28"/>
          <w:szCs w:val="28"/>
        </w:rPr>
        <w:t xml:space="preserve"> DE 202</w:t>
      </w:r>
      <w:r w:rsidR="00DC204F" w:rsidRPr="00BF2EDA">
        <w:rPr>
          <w:rFonts w:ascii="Tahoma" w:hAnsi="Tahoma" w:cs="Tahoma"/>
          <w:b/>
          <w:bCs/>
          <w:sz w:val="28"/>
          <w:szCs w:val="28"/>
        </w:rPr>
        <w:t>2</w:t>
      </w:r>
    </w:p>
    <w:p w14:paraId="1EF7A208" w14:textId="15748870" w:rsidR="00BB756B" w:rsidRDefault="00BB756B" w:rsidP="00BA3AA5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32A2F818" w14:textId="77777777" w:rsidR="00C264FA" w:rsidRDefault="00C264FA" w:rsidP="00BA3AA5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41AB30FA" w14:textId="2A142F06" w:rsidR="00F046A7" w:rsidRPr="00BF2EDA" w:rsidRDefault="00DC204F" w:rsidP="00B373A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ahoma" w:hAnsi="Tahoma" w:cs="Tahoma"/>
          <w:b/>
          <w:bCs/>
        </w:rPr>
      </w:pPr>
      <w:bookmarkStart w:id="0" w:name="_Hlk98189958"/>
      <w:bookmarkStart w:id="1" w:name="_Hlk98188190"/>
      <w:r w:rsidRPr="00BF2EDA">
        <w:rPr>
          <w:rFonts w:ascii="Tahoma" w:hAnsi="Tahoma" w:cs="Tahoma"/>
          <w:b/>
          <w:bCs/>
        </w:rPr>
        <w:t>Institui o Programa Educom-</w:t>
      </w:r>
      <w:r w:rsidR="007A6CCF" w:rsidRPr="00BF2EDA">
        <w:rPr>
          <w:rFonts w:ascii="Tahoma" w:hAnsi="Tahoma" w:cs="Tahoma"/>
          <w:b/>
          <w:bCs/>
        </w:rPr>
        <w:t>Educomunicação pelas ondas do rádio, no Município de Niterói e dá outras providências</w:t>
      </w:r>
      <w:r w:rsidR="00BF2EDA">
        <w:rPr>
          <w:rFonts w:ascii="Tahoma" w:hAnsi="Tahoma" w:cs="Tahoma"/>
          <w:b/>
          <w:bCs/>
        </w:rPr>
        <w:t>.</w:t>
      </w:r>
    </w:p>
    <w:p w14:paraId="6B4DD3FB" w14:textId="77777777" w:rsidR="003D5D04" w:rsidRPr="0050560E" w:rsidRDefault="003D5D04" w:rsidP="00B373A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ahoma" w:hAnsi="Tahoma" w:cs="Tahoma"/>
          <w:b/>
          <w:bCs/>
          <w:sz w:val="24"/>
          <w:szCs w:val="24"/>
        </w:rPr>
      </w:pPr>
    </w:p>
    <w:bookmarkEnd w:id="0"/>
    <w:bookmarkEnd w:id="1"/>
    <w:p w14:paraId="09793BEF" w14:textId="31148E88" w:rsidR="00B373AD" w:rsidRDefault="00B373A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7CACBAC3" w14:textId="77777777" w:rsidR="00C264FA" w:rsidRPr="00BF2EDA" w:rsidRDefault="00C264FA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3CF0ACAB" w14:textId="0CA08BA1" w:rsidR="00304098" w:rsidRPr="00BF2EDA" w:rsidRDefault="00304098" w:rsidP="003D5D04">
      <w:pPr>
        <w:spacing w:after="0"/>
        <w:rPr>
          <w:rFonts w:ascii="Tahoma" w:hAnsi="Tahoma" w:cs="Tahoma"/>
          <w:sz w:val="24"/>
          <w:szCs w:val="24"/>
        </w:rPr>
      </w:pPr>
      <w:r w:rsidRPr="00BF2EDA">
        <w:rPr>
          <w:rFonts w:ascii="Tahoma" w:hAnsi="Tahoma" w:cs="Tahoma"/>
          <w:b/>
          <w:bCs/>
          <w:sz w:val="24"/>
          <w:szCs w:val="24"/>
        </w:rPr>
        <w:t>Autor:</w:t>
      </w:r>
      <w:r w:rsidRPr="00BF2EDA">
        <w:rPr>
          <w:rFonts w:ascii="Tahoma" w:hAnsi="Tahoma" w:cs="Tahoma"/>
          <w:sz w:val="24"/>
          <w:szCs w:val="24"/>
        </w:rPr>
        <w:t xml:space="preserve"> </w:t>
      </w:r>
      <w:r w:rsidR="003D5D04" w:rsidRPr="00BF2EDA">
        <w:rPr>
          <w:rFonts w:ascii="Tahoma" w:hAnsi="Tahoma" w:cs="Tahoma"/>
          <w:sz w:val="24"/>
          <w:szCs w:val="24"/>
        </w:rPr>
        <w:t>Vereador</w:t>
      </w:r>
      <w:r w:rsidR="007A6CCF" w:rsidRPr="00BF2EDA">
        <w:rPr>
          <w:rFonts w:ascii="Tahoma" w:hAnsi="Tahoma" w:cs="Tahoma"/>
          <w:sz w:val="24"/>
          <w:szCs w:val="24"/>
        </w:rPr>
        <w:t>a Verônica Lima</w:t>
      </w:r>
    </w:p>
    <w:p w14:paraId="781CF79B" w14:textId="57BA504E" w:rsidR="00304098" w:rsidRPr="00BF2EDA" w:rsidRDefault="00304098" w:rsidP="003D5D04">
      <w:pPr>
        <w:spacing w:after="0"/>
        <w:rPr>
          <w:rFonts w:ascii="Tahoma" w:hAnsi="Tahoma" w:cs="Tahoma"/>
          <w:sz w:val="24"/>
          <w:szCs w:val="24"/>
        </w:rPr>
      </w:pPr>
      <w:r w:rsidRPr="00BF2EDA">
        <w:rPr>
          <w:rFonts w:ascii="Tahoma" w:hAnsi="Tahoma" w:cs="Tahoma"/>
          <w:b/>
          <w:bCs/>
          <w:sz w:val="24"/>
          <w:szCs w:val="24"/>
        </w:rPr>
        <w:t>Relator:</w:t>
      </w:r>
      <w:r w:rsidRPr="00BF2EDA">
        <w:rPr>
          <w:rFonts w:ascii="Tahoma" w:hAnsi="Tahoma" w:cs="Tahoma"/>
          <w:sz w:val="24"/>
          <w:szCs w:val="24"/>
        </w:rPr>
        <w:t xml:space="preserve"> </w:t>
      </w:r>
      <w:r w:rsidR="00F046A7" w:rsidRPr="00BF2EDA">
        <w:rPr>
          <w:rFonts w:ascii="Tahoma" w:hAnsi="Tahoma" w:cs="Tahoma"/>
          <w:sz w:val="24"/>
          <w:szCs w:val="24"/>
        </w:rPr>
        <w:t>Vereador</w:t>
      </w:r>
      <w:r w:rsidRPr="00BF2EDA">
        <w:rPr>
          <w:rFonts w:ascii="Tahoma" w:hAnsi="Tahoma" w:cs="Tahoma"/>
          <w:sz w:val="24"/>
          <w:szCs w:val="24"/>
        </w:rPr>
        <w:t xml:space="preserve"> </w:t>
      </w:r>
      <w:r w:rsidR="003D5D04" w:rsidRPr="00BF2EDA">
        <w:rPr>
          <w:rFonts w:ascii="Tahoma" w:hAnsi="Tahoma" w:cs="Tahoma"/>
          <w:sz w:val="24"/>
          <w:szCs w:val="24"/>
        </w:rPr>
        <w:t>Marcos Sabino</w:t>
      </w:r>
    </w:p>
    <w:p w14:paraId="2BBE3373" w14:textId="13C5EA5B" w:rsidR="00F046A7" w:rsidRPr="00BF2EDA" w:rsidRDefault="00F046A7" w:rsidP="00F046A7">
      <w:pPr>
        <w:jc w:val="right"/>
        <w:rPr>
          <w:rFonts w:ascii="Tahoma" w:hAnsi="Tahoma" w:cs="Tahoma"/>
          <w:sz w:val="24"/>
          <w:szCs w:val="24"/>
        </w:rPr>
      </w:pPr>
    </w:p>
    <w:p w14:paraId="0A53ED33" w14:textId="77777777" w:rsidR="00304098" w:rsidRPr="00BF2EDA" w:rsidRDefault="00304098" w:rsidP="00304098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BF2EDA">
        <w:rPr>
          <w:rFonts w:ascii="Tahoma" w:hAnsi="Tahoma" w:cs="Tahoma"/>
          <w:b/>
          <w:bCs/>
          <w:sz w:val="24"/>
          <w:szCs w:val="24"/>
        </w:rPr>
        <w:t>I - RELATÓRIO</w:t>
      </w:r>
    </w:p>
    <w:p w14:paraId="352BC985" w14:textId="19121B10" w:rsidR="003D5D04" w:rsidRPr="00BF2EDA" w:rsidRDefault="00375221" w:rsidP="003D5D04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 xml:space="preserve">Trata-se de projeto de lei proposto </w:t>
      </w:r>
      <w:r w:rsidR="001304DA" w:rsidRPr="00BF2EDA">
        <w:rPr>
          <w:rFonts w:ascii="Tahoma" w:eastAsia="Times New Roman" w:hAnsi="Tahoma" w:cs="Tahoma"/>
          <w:sz w:val="24"/>
          <w:szCs w:val="24"/>
        </w:rPr>
        <w:t>pela Exma. Vereadora Verônica Lima que institui o programa E</w:t>
      </w:r>
      <w:r w:rsidR="00C264FA" w:rsidRPr="00BF2EDA">
        <w:rPr>
          <w:rFonts w:ascii="Tahoma" w:eastAsia="Times New Roman" w:hAnsi="Tahoma" w:cs="Tahoma"/>
          <w:sz w:val="24"/>
          <w:szCs w:val="24"/>
        </w:rPr>
        <w:t>DUCOM</w:t>
      </w:r>
      <w:r w:rsidR="001304DA" w:rsidRPr="00BF2EDA">
        <w:rPr>
          <w:rFonts w:ascii="Tahoma" w:eastAsia="Times New Roman" w:hAnsi="Tahoma" w:cs="Tahoma"/>
          <w:sz w:val="24"/>
          <w:szCs w:val="24"/>
        </w:rPr>
        <w:t xml:space="preserve">-Educomunicação pelas ondas do rádio, no Município de Niterói e dá outras providências. </w:t>
      </w:r>
      <w:r w:rsidR="0085080C" w:rsidRPr="00BF2EDA">
        <w:rPr>
          <w:rFonts w:ascii="Tahoma" w:eastAsia="Times New Roman" w:hAnsi="Tahoma" w:cs="Tahoma"/>
          <w:sz w:val="24"/>
          <w:szCs w:val="24"/>
        </w:rPr>
        <w:t>Segundo a autora, o objet</w:t>
      </w:r>
      <w:r w:rsidR="00C264FA" w:rsidRPr="00BF2EDA">
        <w:rPr>
          <w:rFonts w:ascii="Tahoma" w:eastAsia="Times New Roman" w:hAnsi="Tahoma" w:cs="Tahoma"/>
          <w:sz w:val="24"/>
          <w:szCs w:val="24"/>
        </w:rPr>
        <w:t>ivo</w:t>
      </w:r>
      <w:r w:rsidR="0085080C" w:rsidRPr="00BF2EDA">
        <w:rPr>
          <w:rFonts w:ascii="Tahoma" w:eastAsia="Times New Roman" w:hAnsi="Tahoma" w:cs="Tahoma"/>
          <w:sz w:val="24"/>
          <w:szCs w:val="24"/>
        </w:rPr>
        <w:t xml:space="preserve"> deste projeto </w:t>
      </w:r>
      <w:r w:rsidR="00C264FA" w:rsidRPr="00BF2EDA">
        <w:rPr>
          <w:rFonts w:ascii="Tahoma" w:eastAsia="Times New Roman" w:hAnsi="Tahoma" w:cs="Tahoma"/>
          <w:sz w:val="24"/>
          <w:szCs w:val="24"/>
        </w:rPr>
        <w:t xml:space="preserve">é </w:t>
      </w:r>
      <w:r w:rsidR="0085080C" w:rsidRPr="00BF2EDA">
        <w:rPr>
          <w:rFonts w:ascii="Tahoma" w:eastAsia="Times New Roman" w:hAnsi="Tahoma" w:cs="Tahoma"/>
          <w:sz w:val="24"/>
          <w:szCs w:val="24"/>
        </w:rPr>
        <w:t xml:space="preserve">ampliar as habilidades e competências no uso das tecnologias, de forma a favorecer a expressão de todos os membros da comunidade escolar, incluindo dirigentes, coordenadores, professores, alunos, ex-alunos e demais membros da comunidade do entorno. </w:t>
      </w:r>
    </w:p>
    <w:p w14:paraId="5808A2C5" w14:textId="03D53FB3" w:rsidR="00347362" w:rsidRPr="00BF2EDA" w:rsidRDefault="00347362" w:rsidP="003D5D04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 xml:space="preserve">A Comissão de Constituição e Justiça exarou </w:t>
      </w:r>
      <w:r w:rsidR="00D55A93" w:rsidRPr="00BF2EDA">
        <w:rPr>
          <w:rFonts w:ascii="Tahoma" w:eastAsia="Times New Roman" w:hAnsi="Tahoma" w:cs="Tahoma"/>
          <w:sz w:val="24"/>
          <w:szCs w:val="24"/>
        </w:rPr>
        <w:t xml:space="preserve">em </w:t>
      </w:r>
      <w:r w:rsidR="0085080C" w:rsidRPr="00BF2EDA">
        <w:rPr>
          <w:rFonts w:ascii="Tahoma" w:eastAsia="Times New Roman" w:hAnsi="Tahoma" w:cs="Tahoma"/>
          <w:sz w:val="24"/>
          <w:szCs w:val="24"/>
        </w:rPr>
        <w:t>28</w:t>
      </w:r>
      <w:r w:rsidRPr="00BF2EDA">
        <w:rPr>
          <w:rFonts w:ascii="Tahoma" w:eastAsia="Times New Roman" w:hAnsi="Tahoma" w:cs="Tahoma"/>
          <w:sz w:val="24"/>
          <w:szCs w:val="24"/>
        </w:rPr>
        <w:t xml:space="preserve"> de </w:t>
      </w:r>
      <w:r w:rsidR="0085080C" w:rsidRPr="00BF2EDA">
        <w:rPr>
          <w:rFonts w:ascii="Tahoma" w:eastAsia="Times New Roman" w:hAnsi="Tahoma" w:cs="Tahoma"/>
          <w:sz w:val="24"/>
          <w:szCs w:val="24"/>
        </w:rPr>
        <w:t>junho</w:t>
      </w:r>
      <w:r w:rsidRPr="00BF2EDA">
        <w:rPr>
          <w:rFonts w:ascii="Tahoma" w:eastAsia="Times New Roman" w:hAnsi="Tahoma" w:cs="Tahoma"/>
          <w:sz w:val="24"/>
          <w:szCs w:val="24"/>
        </w:rPr>
        <w:t xml:space="preserve"> de 2022 parecer </w:t>
      </w:r>
      <w:r w:rsidR="0060356B" w:rsidRPr="00BF2EDA">
        <w:rPr>
          <w:rFonts w:ascii="Tahoma" w:eastAsia="Times New Roman" w:hAnsi="Tahoma" w:cs="Tahoma"/>
          <w:sz w:val="24"/>
          <w:szCs w:val="24"/>
        </w:rPr>
        <w:t>favorável</w:t>
      </w:r>
      <w:r w:rsidRPr="00BF2EDA">
        <w:rPr>
          <w:rFonts w:ascii="Tahoma" w:eastAsia="Times New Roman" w:hAnsi="Tahoma" w:cs="Tahoma"/>
          <w:sz w:val="24"/>
          <w:szCs w:val="24"/>
        </w:rPr>
        <w:t xml:space="preserve"> ao projeto nos aspectos relacionados à sua constitucionalidade formal e material, bem como, no tocante a sua legalidade.</w:t>
      </w:r>
    </w:p>
    <w:p w14:paraId="4529EAD0" w14:textId="7A239773" w:rsidR="00347362" w:rsidRPr="00BF2EDA" w:rsidRDefault="00FE040C" w:rsidP="003D5D04">
      <w:pPr>
        <w:pStyle w:val="Normal1"/>
        <w:spacing w:line="360" w:lineRule="auto"/>
        <w:ind w:firstLine="1134"/>
        <w:jc w:val="both"/>
        <w:rPr>
          <w:rFonts w:ascii="Tahoma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>O presente PL foi encaminhado à Comissão de Educação, Ciência e Tecnologia e Formação Profissional</w:t>
      </w:r>
      <w:r w:rsidR="00347362" w:rsidRPr="00BF2EDA">
        <w:rPr>
          <w:rFonts w:ascii="Tahoma" w:eastAsia="Times New Roman" w:hAnsi="Tahoma" w:cs="Tahoma"/>
          <w:sz w:val="24"/>
          <w:szCs w:val="24"/>
        </w:rPr>
        <w:t xml:space="preserve"> em </w:t>
      </w:r>
      <w:r w:rsidR="0085080C" w:rsidRPr="00BF2EDA">
        <w:rPr>
          <w:rFonts w:ascii="Tahoma" w:eastAsia="Times New Roman" w:hAnsi="Tahoma" w:cs="Tahoma"/>
          <w:sz w:val="24"/>
          <w:szCs w:val="24"/>
        </w:rPr>
        <w:t>25</w:t>
      </w:r>
      <w:r w:rsidR="00347362" w:rsidRPr="00BF2EDA">
        <w:rPr>
          <w:rFonts w:ascii="Tahoma" w:eastAsia="Times New Roman" w:hAnsi="Tahoma" w:cs="Tahoma"/>
          <w:sz w:val="24"/>
          <w:szCs w:val="24"/>
        </w:rPr>
        <w:t xml:space="preserve"> de </w:t>
      </w:r>
      <w:r w:rsidR="0085080C" w:rsidRPr="00BF2EDA">
        <w:rPr>
          <w:rFonts w:ascii="Tahoma" w:eastAsia="Times New Roman" w:hAnsi="Tahoma" w:cs="Tahoma"/>
          <w:sz w:val="24"/>
          <w:szCs w:val="24"/>
        </w:rPr>
        <w:t>outubro</w:t>
      </w:r>
      <w:r w:rsidR="00347362" w:rsidRPr="00BF2EDA">
        <w:rPr>
          <w:rFonts w:ascii="Tahoma" w:eastAsia="Times New Roman" w:hAnsi="Tahoma" w:cs="Tahoma"/>
          <w:sz w:val="24"/>
          <w:szCs w:val="24"/>
        </w:rPr>
        <w:t xml:space="preserve"> de 2022 para análise temática da proposição</w:t>
      </w:r>
      <w:r w:rsidRPr="00BF2EDA">
        <w:rPr>
          <w:rFonts w:ascii="Tahoma" w:hAnsi="Tahoma" w:cs="Tahoma"/>
          <w:sz w:val="24"/>
          <w:szCs w:val="24"/>
        </w:rPr>
        <w:t xml:space="preserve">. </w:t>
      </w:r>
    </w:p>
    <w:p w14:paraId="4BBF9669" w14:textId="530014C7" w:rsidR="00FE040C" w:rsidRPr="00BF2EDA" w:rsidRDefault="00FE040C" w:rsidP="003D5D04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hAnsi="Tahoma" w:cs="Tahoma"/>
          <w:sz w:val="24"/>
          <w:szCs w:val="24"/>
        </w:rPr>
        <w:t>Por atribuição a mim delegada pelo Presidente da CECTFP, passo à análise do referido PL</w:t>
      </w:r>
      <w:r w:rsidRPr="00BF2EDA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2E0BEFB1" w14:textId="086B9E1B" w:rsidR="00B373AD" w:rsidRPr="00BF2EDA" w:rsidRDefault="00E31799" w:rsidP="003D5D04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 xml:space="preserve">É o breve Relatório. Passo a opinar. </w:t>
      </w:r>
    </w:p>
    <w:p w14:paraId="325C38F4" w14:textId="77777777" w:rsidR="00FD7BAE" w:rsidRPr="00BF2EDA" w:rsidRDefault="00FD7BAE" w:rsidP="00E31799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62B5B8AC" w14:textId="15A33CB2" w:rsidR="00E31799" w:rsidRPr="00BF2EDA" w:rsidRDefault="00E31799" w:rsidP="00E31799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F2EDA">
        <w:rPr>
          <w:rFonts w:ascii="Tahoma" w:eastAsia="Times New Roman" w:hAnsi="Tahoma" w:cs="Tahoma"/>
          <w:b/>
          <w:bCs/>
          <w:sz w:val="24"/>
          <w:szCs w:val="24"/>
        </w:rPr>
        <w:lastRenderedPageBreak/>
        <w:t>II – ANÁLISE</w:t>
      </w:r>
    </w:p>
    <w:p w14:paraId="0EDDADD4" w14:textId="1B627FAB" w:rsidR="00E31799" w:rsidRPr="00BF2EDA" w:rsidRDefault="00E31799" w:rsidP="00347362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hAnsi="Tahoma" w:cs="Tahoma"/>
          <w:sz w:val="24"/>
          <w:szCs w:val="24"/>
        </w:rPr>
        <w:t xml:space="preserve">Compete à Comissão de </w:t>
      </w:r>
      <w:r w:rsidRPr="00BF2EDA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BF2EDA">
        <w:rPr>
          <w:rFonts w:ascii="Tahoma" w:hAnsi="Tahoma" w:cs="Tahoma"/>
          <w:sz w:val="24"/>
          <w:szCs w:val="24"/>
        </w:rPr>
        <w:t>CECTFP), nos termos do art. 80 do Regimento Interno do da Câmara de Vereadores de Niterói opinar a respeito de proposições que tratem</w:t>
      </w:r>
      <w:r w:rsidRPr="00BF2EDA">
        <w:rPr>
          <w:rFonts w:ascii="Tahoma" w:eastAsia="Times New Roman" w:hAnsi="Tahoma" w:cs="Tahoma"/>
          <w:b/>
          <w:bCs/>
          <w:sz w:val="24"/>
          <w:szCs w:val="24"/>
        </w:rPr>
        <w:t xml:space="preserve"> </w:t>
      </w:r>
      <w:r w:rsidRPr="00BF2EDA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03CC7951" w14:textId="06902757" w:rsidR="00BB756B" w:rsidRPr="00BF2EDA" w:rsidRDefault="00E31799" w:rsidP="00347362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 xml:space="preserve">Nesse sentido, quanto ao mérito </w:t>
      </w:r>
      <w:r w:rsidR="00741390" w:rsidRPr="00BF2EDA">
        <w:rPr>
          <w:rFonts w:ascii="Tahoma" w:eastAsia="Times New Roman" w:hAnsi="Tahoma" w:cs="Tahoma"/>
          <w:sz w:val="24"/>
          <w:szCs w:val="24"/>
        </w:rPr>
        <w:t>do Projeto de Lei nº 18/2022, es</w:t>
      </w:r>
      <w:r w:rsidR="005155A4" w:rsidRPr="00BF2EDA">
        <w:rPr>
          <w:rFonts w:ascii="Tahoma" w:eastAsia="Times New Roman" w:hAnsi="Tahoma" w:cs="Tahoma"/>
          <w:sz w:val="24"/>
          <w:szCs w:val="24"/>
        </w:rPr>
        <w:t>t</w:t>
      </w:r>
      <w:r w:rsidR="00741390" w:rsidRPr="00BF2EDA">
        <w:rPr>
          <w:rFonts w:ascii="Tahoma" w:eastAsia="Times New Roman" w:hAnsi="Tahoma" w:cs="Tahoma"/>
          <w:sz w:val="24"/>
          <w:szCs w:val="24"/>
        </w:rPr>
        <w:t>e</w:t>
      </w:r>
      <w:r w:rsidR="00C264FA" w:rsidRPr="00BF2EDA">
        <w:rPr>
          <w:rFonts w:ascii="Tahoma" w:eastAsia="Times New Roman" w:hAnsi="Tahoma" w:cs="Tahoma"/>
          <w:sz w:val="24"/>
          <w:szCs w:val="24"/>
        </w:rPr>
        <w:t xml:space="preserve"> institui</w:t>
      </w:r>
      <w:r w:rsidR="00741390" w:rsidRPr="00BF2EDA">
        <w:rPr>
          <w:rFonts w:ascii="Tahoma" w:eastAsia="Times New Roman" w:hAnsi="Tahoma" w:cs="Tahoma"/>
          <w:sz w:val="24"/>
          <w:szCs w:val="24"/>
        </w:rPr>
        <w:t xml:space="preserve"> o Programa EDUCOM-Educomunicação pelas ondas de rádio no Município de Niterói. Nesse sentido, entende-se como educomunicação, o conjunto dos procedimentos voltados ao planejamento</w:t>
      </w:r>
      <w:r w:rsidR="005155A4" w:rsidRPr="00BF2EDA">
        <w:rPr>
          <w:rFonts w:ascii="Tahoma" w:eastAsia="Times New Roman" w:hAnsi="Tahoma" w:cs="Tahoma"/>
          <w:sz w:val="24"/>
          <w:szCs w:val="24"/>
        </w:rPr>
        <w:t xml:space="preserve"> e implementação de processos e recursos da comunicação e da informação, nos espaços destinados à educação e à cultura, sob a responsabilidade do Poder Público Municipal.</w:t>
      </w:r>
      <w:r w:rsidR="00741390" w:rsidRPr="00BF2EDA">
        <w:rPr>
          <w:rFonts w:ascii="Tahoma" w:eastAsia="Times New Roman" w:hAnsi="Tahoma" w:cs="Tahoma"/>
          <w:sz w:val="24"/>
          <w:szCs w:val="24"/>
        </w:rPr>
        <w:t xml:space="preserve">  </w:t>
      </w:r>
    </w:p>
    <w:p w14:paraId="161CCAF2" w14:textId="23B44698" w:rsidR="00AD30B4" w:rsidRPr="00BF2EDA" w:rsidRDefault="00AD30B4" w:rsidP="006A011F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>Tal iniciativa busca</w:t>
      </w:r>
      <w:r w:rsidR="00522AC6" w:rsidRPr="00BF2EDA">
        <w:rPr>
          <w:rFonts w:ascii="Tahoma" w:eastAsia="Times New Roman" w:hAnsi="Tahoma" w:cs="Tahoma"/>
          <w:sz w:val="24"/>
          <w:szCs w:val="24"/>
        </w:rPr>
        <w:t xml:space="preserve"> </w:t>
      </w:r>
      <w:r w:rsidR="005155A4" w:rsidRPr="00BF2EDA">
        <w:rPr>
          <w:rFonts w:ascii="Tahoma" w:eastAsia="Times New Roman" w:hAnsi="Tahoma" w:cs="Tahoma"/>
          <w:sz w:val="24"/>
          <w:szCs w:val="24"/>
        </w:rPr>
        <w:t>trazer para Niterói, uma experiência já bem</w:t>
      </w:r>
      <w:r w:rsidR="00C264FA" w:rsidRPr="00BF2EDA">
        <w:rPr>
          <w:rFonts w:ascii="Tahoma" w:eastAsia="Times New Roman" w:hAnsi="Tahoma" w:cs="Tahoma"/>
          <w:sz w:val="24"/>
          <w:szCs w:val="24"/>
        </w:rPr>
        <w:t>-</w:t>
      </w:r>
      <w:r w:rsidR="005155A4" w:rsidRPr="00BF2EDA">
        <w:rPr>
          <w:rFonts w:ascii="Tahoma" w:eastAsia="Times New Roman" w:hAnsi="Tahoma" w:cs="Tahoma"/>
          <w:sz w:val="24"/>
          <w:szCs w:val="24"/>
        </w:rPr>
        <w:t>sucedida d</w:t>
      </w:r>
      <w:r w:rsidR="00C264FA" w:rsidRPr="00BF2EDA">
        <w:rPr>
          <w:rFonts w:ascii="Tahoma" w:eastAsia="Times New Roman" w:hAnsi="Tahoma" w:cs="Tahoma"/>
          <w:sz w:val="24"/>
          <w:szCs w:val="24"/>
        </w:rPr>
        <w:t xml:space="preserve">e outros Municípios </w:t>
      </w:r>
      <w:r w:rsidR="005155A4" w:rsidRPr="00BF2EDA">
        <w:rPr>
          <w:rFonts w:ascii="Tahoma" w:eastAsia="Times New Roman" w:hAnsi="Tahoma" w:cs="Tahoma"/>
          <w:sz w:val="24"/>
          <w:szCs w:val="24"/>
        </w:rPr>
        <w:t>sobre o tema. Em São Paulo</w:t>
      </w:r>
      <w:r w:rsidR="00A0218E" w:rsidRPr="00BF2EDA">
        <w:rPr>
          <w:rFonts w:ascii="Tahoma" w:eastAsia="Times New Roman" w:hAnsi="Tahoma" w:cs="Tahoma"/>
          <w:sz w:val="24"/>
          <w:szCs w:val="24"/>
        </w:rPr>
        <w:t>, por meio da Lei nº 13.941/04, houve a criação deste mesmo programa</w:t>
      </w:r>
      <w:r w:rsidR="00344CAE" w:rsidRPr="00BF2EDA">
        <w:rPr>
          <w:rFonts w:ascii="Tahoma" w:eastAsia="Times New Roman" w:hAnsi="Tahoma" w:cs="Tahoma"/>
          <w:sz w:val="24"/>
          <w:szCs w:val="24"/>
        </w:rPr>
        <w:t xml:space="preserve"> que obteve resultados favoráveis, especialmente </w:t>
      </w:r>
      <w:r w:rsidR="001C5E24" w:rsidRPr="00BF2EDA">
        <w:rPr>
          <w:rFonts w:ascii="Tahoma" w:eastAsia="Times New Roman" w:hAnsi="Tahoma" w:cs="Tahoma"/>
          <w:sz w:val="24"/>
          <w:szCs w:val="24"/>
        </w:rPr>
        <w:t xml:space="preserve">no tocante ao desenvolvimento e </w:t>
      </w:r>
      <w:r w:rsidR="006A011F" w:rsidRPr="00BF2EDA">
        <w:rPr>
          <w:rFonts w:ascii="Tahoma" w:eastAsia="Times New Roman" w:hAnsi="Tahoma" w:cs="Tahoma"/>
          <w:sz w:val="24"/>
          <w:szCs w:val="24"/>
        </w:rPr>
        <w:t xml:space="preserve">formação de educadores </w:t>
      </w:r>
      <w:r w:rsidR="001C5E24" w:rsidRPr="00BF2EDA">
        <w:rPr>
          <w:rFonts w:ascii="Tahoma" w:eastAsia="Times New Roman" w:hAnsi="Tahoma" w:cs="Tahoma"/>
          <w:sz w:val="24"/>
          <w:szCs w:val="24"/>
        </w:rPr>
        <w:t xml:space="preserve">e ainda </w:t>
      </w:r>
      <w:r w:rsidR="000614D8">
        <w:rPr>
          <w:rFonts w:ascii="Tahoma" w:eastAsia="Times New Roman" w:hAnsi="Tahoma" w:cs="Tahoma"/>
          <w:sz w:val="24"/>
          <w:szCs w:val="24"/>
        </w:rPr>
        <w:t>contribuindo</w:t>
      </w:r>
      <w:r w:rsidR="006A011F" w:rsidRPr="00BF2EDA">
        <w:rPr>
          <w:rFonts w:ascii="Tahoma" w:eastAsia="Times New Roman" w:hAnsi="Tahoma" w:cs="Tahoma"/>
          <w:sz w:val="24"/>
          <w:szCs w:val="24"/>
        </w:rPr>
        <w:t xml:space="preserve"> para o protagonismo e participação dos estudantes por meio da comunicação e suas tecnologias.</w:t>
      </w:r>
      <w:r w:rsidR="006A011F" w:rsidRPr="00BF2EDA">
        <w:rPr>
          <w:rFonts w:ascii="Tahoma" w:eastAsia="Times New Roman" w:hAnsi="Tahoma" w:cs="Tahoma"/>
          <w:sz w:val="24"/>
          <w:szCs w:val="24"/>
        </w:rPr>
        <w:t xml:space="preserve"> </w:t>
      </w:r>
      <w:r w:rsidR="006A011F" w:rsidRPr="00BF2EDA">
        <w:rPr>
          <w:rFonts w:ascii="Tahoma" w:eastAsia="Times New Roman" w:hAnsi="Tahoma" w:cs="Tahoma"/>
          <w:sz w:val="24"/>
          <w:szCs w:val="24"/>
        </w:rPr>
        <w:t>Ao participar dos projetos de Educomunicação, crianças e adolescentes produzem e realizam leitura crítica da mídia.</w:t>
      </w:r>
    </w:p>
    <w:p w14:paraId="7B3451C7" w14:textId="6F7AFFE2" w:rsidR="001C5E24" w:rsidRPr="00BF2EDA" w:rsidRDefault="001C5E24" w:rsidP="003753B8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ab/>
        <w:t xml:space="preserve">Alguns exemplos do que pode </w:t>
      </w:r>
      <w:r w:rsidRPr="00BF2EDA">
        <w:rPr>
          <w:rFonts w:ascii="Tahoma" w:eastAsia="Times New Roman" w:hAnsi="Tahoma" w:cs="Tahoma"/>
          <w:sz w:val="24"/>
          <w:szCs w:val="24"/>
        </w:rPr>
        <w:t>ser desenvolvido nos Projetos de Educomunicação</w:t>
      </w:r>
      <w:r w:rsidRPr="00BF2EDA">
        <w:rPr>
          <w:rFonts w:ascii="Tahoma" w:eastAsia="Times New Roman" w:hAnsi="Tahoma" w:cs="Tahoma"/>
          <w:sz w:val="24"/>
          <w:szCs w:val="24"/>
        </w:rPr>
        <w:t xml:space="preserve"> são (i) </w:t>
      </w:r>
      <w:r w:rsidRPr="00BF2EDA">
        <w:rPr>
          <w:rFonts w:ascii="Tahoma" w:eastAsia="Times New Roman" w:hAnsi="Tahoma" w:cs="Tahoma"/>
          <w:sz w:val="24"/>
          <w:szCs w:val="24"/>
        </w:rPr>
        <w:t>Agências de Notícias para gestão da comunicação nas escolas;</w:t>
      </w:r>
      <w:r w:rsidRPr="00BF2EDA">
        <w:rPr>
          <w:rFonts w:ascii="Tahoma" w:eastAsia="Times New Roman" w:hAnsi="Tahoma" w:cs="Tahoma"/>
          <w:sz w:val="24"/>
          <w:szCs w:val="24"/>
        </w:rPr>
        <w:t xml:space="preserve"> (ii) </w:t>
      </w:r>
      <w:r w:rsidRPr="00BF2EDA">
        <w:rPr>
          <w:rFonts w:ascii="Tahoma" w:eastAsia="Times New Roman" w:hAnsi="Tahoma" w:cs="Tahoma"/>
          <w:sz w:val="24"/>
          <w:szCs w:val="24"/>
        </w:rPr>
        <w:t>Produções dos estudantes pelos canais de comunicação do Núcleo (site, blogs, redes sociais, eventos regionais etc.);</w:t>
      </w:r>
      <w:r w:rsidRPr="00BF2EDA">
        <w:rPr>
          <w:rFonts w:ascii="Tahoma" w:eastAsia="Times New Roman" w:hAnsi="Tahoma" w:cs="Tahoma"/>
          <w:sz w:val="24"/>
          <w:szCs w:val="24"/>
        </w:rPr>
        <w:t xml:space="preserve"> (iii) </w:t>
      </w:r>
      <w:r w:rsidRPr="00BF2EDA">
        <w:rPr>
          <w:rFonts w:ascii="Tahoma" w:eastAsia="Times New Roman" w:hAnsi="Tahoma" w:cs="Tahoma"/>
          <w:sz w:val="24"/>
          <w:szCs w:val="24"/>
        </w:rPr>
        <w:t>Pesquisa e integração de tecnologias digitais aos processos de formação e desenvolvimento de projetos e ações pedagógicas;</w:t>
      </w:r>
      <w:r w:rsidRPr="00BF2EDA">
        <w:rPr>
          <w:rFonts w:ascii="Tahoma" w:eastAsia="Times New Roman" w:hAnsi="Tahoma" w:cs="Tahoma"/>
          <w:sz w:val="24"/>
          <w:szCs w:val="24"/>
        </w:rPr>
        <w:t xml:space="preserve"> e ainda (iv)</w:t>
      </w:r>
      <w:r w:rsidR="003753B8">
        <w:rPr>
          <w:rFonts w:ascii="Tahoma" w:eastAsia="Times New Roman" w:hAnsi="Tahoma" w:cs="Tahoma"/>
          <w:sz w:val="24"/>
          <w:szCs w:val="24"/>
        </w:rPr>
        <w:t xml:space="preserve"> </w:t>
      </w:r>
      <w:r w:rsidRPr="00BF2EDA">
        <w:rPr>
          <w:rFonts w:ascii="Tahoma" w:eastAsia="Times New Roman" w:hAnsi="Tahoma" w:cs="Tahoma"/>
          <w:sz w:val="24"/>
          <w:szCs w:val="24"/>
        </w:rPr>
        <w:t xml:space="preserve">Organização e participação em eventos sobre a temática </w:t>
      </w:r>
      <w:r w:rsidRPr="00BF2EDA">
        <w:rPr>
          <w:rFonts w:ascii="Tahoma" w:eastAsia="Times New Roman" w:hAnsi="Tahoma" w:cs="Tahoma"/>
          <w:sz w:val="24"/>
          <w:szCs w:val="24"/>
        </w:rPr>
        <w:t>em Niterói;</w:t>
      </w:r>
    </w:p>
    <w:p w14:paraId="3C82FA1B" w14:textId="2FFE506D" w:rsidR="00344CAE" w:rsidRPr="00BF2EDA" w:rsidRDefault="001C5E24" w:rsidP="00347362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 xml:space="preserve">Desse modo, vislumbram-se apenas vantagens </w:t>
      </w:r>
      <w:r w:rsidR="00344CAE" w:rsidRPr="00BF2EDA">
        <w:rPr>
          <w:rFonts w:ascii="Tahoma" w:eastAsia="Times New Roman" w:hAnsi="Tahoma" w:cs="Tahoma"/>
          <w:sz w:val="24"/>
          <w:szCs w:val="24"/>
        </w:rPr>
        <w:t xml:space="preserve">em introduzir e promover diferentes modelos e formas de comunicação na sala de aula e dentre </w:t>
      </w:r>
      <w:r w:rsidR="00344CAE" w:rsidRPr="00BF2EDA">
        <w:rPr>
          <w:rFonts w:ascii="Tahoma" w:eastAsia="Times New Roman" w:hAnsi="Tahoma" w:cs="Tahoma"/>
          <w:sz w:val="24"/>
          <w:szCs w:val="24"/>
        </w:rPr>
        <w:lastRenderedPageBreak/>
        <w:t>as diversas atividades educativas desenvolvidas nas escolas da Rede Municipal de Ensino, dentre elas aquelas que favoreçam as práticas pedagógicas solidárias e colaborativas.</w:t>
      </w:r>
    </w:p>
    <w:p w14:paraId="1596C278" w14:textId="0CE436BA" w:rsidR="001C5E24" w:rsidRPr="00BF2EDA" w:rsidRDefault="00522AC6" w:rsidP="001C5E24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BF2EDA">
        <w:rPr>
          <w:rFonts w:ascii="Tahoma" w:eastAsia="Times New Roman" w:hAnsi="Tahoma" w:cs="Tahoma"/>
          <w:sz w:val="24"/>
          <w:szCs w:val="24"/>
        </w:rPr>
        <w:t xml:space="preserve">Nesse sentido, </w:t>
      </w:r>
      <w:r w:rsidR="00A0218E" w:rsidRPr="00BF2EDA">
        <w:rPr>
          <w:rFonts w:ascii="Tahoma" w:eastAsia="Times New Roman" w:hAnsi="Tahoma" w:cs="Tahoma"/>
          <w:sz w:val="24"/>
          <w:szCs w:val="24"/>
        </w:rPr>
        <w:t xml:space="preserve">são inegáveis os benefícios de uma maior </w:t>
      </w:r>
      <w:r w:rsidR="00C264FA" w:rsidRPr="00BF2EDA">
        <w:rPr>
          <w:rFonts w:ascii="Tahoma" w:eastAsia="Times New Roman" w:hAnsi="Tahoma" w:cs="Tahoma"/>
          <w:sz w:val="24"/>
          <w:szCs w:val="24"/>
        </w:rPr>
        <w:t>proximidade entre os ambientes de difusão de cultura e informações</w:t>
      </w:r>
      <w:r w:rsidR="00A0218E" w:rsidRPr="00BF2EDA">
        <w:rPr>
          <w:rFonts w:ascii="Tahoma" w:eastAsia="Times New Roman" w:hAnsi="Tahoma" w:cs="Tahoma"/>
          <w:sz w:val="24"/>
          <w:szCs w:val="24"/>
        </w:rPr>
        <w:t>, tais como as rádios</w:t>
      </w:r>
      <w:r w:rsidR="00C264FA" w:rsidRPr="00BF2EDA">
        <w:rPr>
          <w:rFonts w:ascii="Tahoma" w:eastAsia="Times New Roman" w:hAnsi="Tahoma" w:cs="Tahoma"/>
          <w:sz w:val="24"/>
          <w:szCs w:val="24"/>
        </w:rPr>
        <w:t xml:space="preserve"> com as escolas, especial</w:t>
      </w:r>
      <w:r w:rsidR="00A0218E" w:rsidRPr="00BF2EDA">
        <w:rPr>
          <w:rFonts w:ascii="Tahoma" w:eastAsia="Times New Roman" w:hAnsi="Tahoma" w:cs="Tahoma"/>
          <w:sz w:val="24"/>
          <w:szCs w:val="24"/>
        </w:rPr>
        <w:t xml:space="preserve">mente pela ótica de espaços de </w:t>
      </w:r>
      <w:r w:rsidR="00C264FA" w:rsidRPr="00BF2EDA">
        <w:rPr>
          <w:rFonts w:ascii="Tahoma" w:eastAsia="Times New Roman" w:hAnsi="Tahoma" w:cs="Tahoma"/>
          <w:sz w:val="24"/>
          <w:szCs w:val="24"/>
        </w:rPr>
        <w:t>formação de cidadãos</w:t>
      </w:r>
      <w:r w:rsidR="00BF2EDA" w:rsidRPr="00BF2EDA">
        <w:rPr>
          <w:rFonts w:ascii="Tahoma" w:eastAsia="Times New Roman" w:hAnsi="Tahoma" w:cs="Tahoma"/>
          <w:sz w:val="24"/>
          <w:szCs w:val="24"/>
        </w:rPr>
        <w:t>, razão pela qual</w:t>
      </w:r>
      <w:r w:rsidR="001C5E24" w:rsidRPr="00BF2EDA">
        <w:rPr>
          <w:rFonts w:ascii="Tahoma" w:eastAsia="Times New Roman" w:hAnsi="Tahoma" w:cs="Tahoma"/>
          <w:sz w:val="24"/>
          <w:szCs w:val="24"/>
        </w:rPr>
        <w:t xml:space="preserve"> esta comissão opina </w:t>
      </w:r>
      <w:r w:rsidR="001C5E24" w:rsidRPr="00BF2EDA">
        <w:rPr>
          <w:rFonts w:ascii="Tahoma" w:eastAsia="Times New Roman" w:hAnsi="Tahoma" w:cs="Tahoma"/>
          <w:b/>
          <w:bCs/>
          <w:sz w:val="24"/>
          <w:szCs w:val="24"/>
        </w:rPr>
        <w:t>FAVORAVELMENTE</w:t>
      </w:r>
      <w:r w:rsidR="001C5E24" w:rsidRPr="00BF2EDA">
        <w:rPr>
          <w:rFonts w:ascii="Tahoma" w:eastAsia="Times New Roman" w:hAnsi="Tahoma" w:cs="Tahoma"/>
          <w:sz w:val="24"/>
          <w:szCs w:val="24"/>
        </w:rPr>
        <w:t xml:space="preserve"> ao projeto de lei em epígrafe</w:t>
      </w:r>
      <w:r w:rsidR="001C5E24" w:rsidRPr="00BF2EDA">
        <w:rPr>
          <w:rFonts w:ascii="Tahoma" w:eastAsia="Times New Roman" w:hAnsi="Tahoma" w:cs="Tahoma"/>
          <w:sz w:val="24"/>
          <w:szCs w:val="24"/>
        </w:rPr>
        <w:t>.</w:t>
      </w:r>
    </w:p>
    <w:p w14:paraId="47CEACED" w14:textId="5AAD6675" w:rsidR="00AD11D5" w:rsidRPr="0050560E" w:rsidRDefault="00ED502F" w:rsidP="00BA3AA5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50560E">
        <w:rPr>
          <w:rFonts w:ascii="Tahoma" w:hAnsi="Tahoma" w:cs="Tahoma"/>
          <w:b/>
          <w:bCs/>
          <w:sz w:val="24"/>
          <w:szCs w:val="24"/>
        </w:rPr>
        <w:t>III – CONCLUSÃO</w:t>
      </w:r>
    </w:p>
    <w:p w14:paraId="7A6BC03F" w14:textId="1F6D0CFF" w:rsidR="00BF2EDA" w:rsidRPr="00AA00F9" w:rsidRDefault="00BF2EDA" w:rsidP="00BF2EDA">
      <w:pPr>
        <w:spacing w:line="360" w:lineRule="auto"/>
        <w:ind w:firstLine="1134"/>
        <w:jc w:val="both"/>
        <w:rPr>
          <w:rFonts w:ascii="Tahoma" w:hAnsi="Tahoma" w:cs="Tahoma"/>
          <w:bCs/>
          <w:sz w:val="24"/>
          <w:szCs w:val="24"/>
        </w:rPr>
      </w:pPr>
      <w:r w:rsidRPr="00AA00F9">
        <w:rPr>
          <w:rFonts w:ascii="Tahoma" w:hAnsi="Tahoma" w:cs="Tahoma"/>
          <w:bCs/>
          <w:sz w:val="24"/>
          <w:szCs w:val="24"/>
        </w:rPr>
        <w:t xml:space="preserve">Ante todo exposto, a CECTFP, no âmbito de sua competência, entende que a propositura é meritória e deve prosperar, </w:t>
      </w:r>
      <w:r w:rsidR="003753B8">
        <w:rPr>
          <w:rFonts w:ascii="Tahoma" w:hAnsi="Tahoma" w:cs="Tahoma"/>
          <w:bCs/>
          <w:sz w:val="24"/>
          <w:szCs w:val="24"/>
        </w:rPr>
        <w:t xml:space="preserve">razão pela qual opina </w:t>
      </w:r>
      <w:r w:rsidRPr="00AA00F9">
        <w:rPr>
          <w:rFonts w:ascii="Tahoma" w:hAnsi="Tahoma" w:cs="Tahoma"/>
          <w:b/>
          <w:sz w:val="24"/>
          <w:szCs w:val="24"/>
          <w:u w:val="single"/>
        </w:rPr>
        <w:t>FAVOR</w:t>
      </w:r>
      <w:r w:rsidR="003753B8">
        <w:rPr>
          <w:rFonts w:ascii="Tahoma" w:hAnsi="Tahoma" w:cs="Tahoma"/>
          <w:b/>
          <w:sz w:val="24"/>
          <w:szCs w:val="24"/>
          <w:u w:val="single"/>
        </w:rPr>
        <w:t>A</w:t>
      </w:r>
      <w:r w:rsidRPr="00AA00F9">
        <w:rPr>
          <w:rFonts w:ascii="Tahoma" w:hAnsi="Tahoma" w:cs="Tahoma"/>
          <w:b/>
          <w:sz w:val="24"/>
          <w:szCs w:val="24"/>
          <w:u w:val="single"/>
        </w:rPr>
        <w:t>VEL</w:t>
      </w:r>
      <w:r w:rsidR="003753B8">
        <w:rPr>
          <w:rFonts w:ascii="Tahoma" w:hAnsi="Tahoma" w:cs="Tahoma"/>
          <w:b/>
          <w:sz w:val="24"/>
          <w:szCs w:val="24"/>
          <w:u w:val="single"/>
        </w:rPr>
        <w:t>MENTE</w:t>
      </w:r>
      <w:r w:rsidR="003753B8" w:rsidRPr="003753B8">
        <w:rPr>
          <w:rFonts w:ascii="Tahoma" w:hAnsi="Tahoma" w:cs="Tahoma"/>
          <w:bCs/>
          <w:sz w:val="24"/>
          <w:szCs w:val="24"/>
        </w:rPr>
        <w:t xml:space="preserve"> </w:t>
      </w:r>
      <w:r w:rsidR="003753B8">
        <w:rPr>
          <w:rFonts w:ascii="Tahoma" w:hAnsi="Tahoma" w:cs="Tahoma"/>
          <w:bCs/>
          <w:sz w:val="24"/>
          <w:szCs w:val="24"/>
        </w:rPr>
        <w:t>ao seu conteúdo.</w:t>
      </w:r>
    </w:p>
    <w:p w14:paraId="6FF95BE1" w14:textId="77777777" w:rsidR="00797FB6" w:rsidRPr="00BA3AA5" w:rsidRDefault="00797FB6" w:rsidP="00C10E4C">
      <w:pPr>
        <w:ind w:firstLine="708"/>
        <w:jc w:val="both"/>
        <w:rPr>
          <w:rFonts w:ascii="Tahoma" w:hAnsi="Tahoma" w:cs="Tahoma"/>
          <w:bCs/>
        </w:rPr>
      </w:pPr>
    </w:p>
    <w:p w14:paraId="10714E37" w14:textId="624DEE31" w:rsidR="00D920B6" w:rsidRPr="00BA3AA5" w:rsidRDefault="00C10E4C" w:rsidP="00522AC6">
      <w:pPr>
        <w:ind w:left="2832" w:firstLine="3"/>
        <w:jc w:val="right"/>
        <w:rPr>
          <w:rFonts w:ascii="Tahoma" w:hAnsi="Tahoma" w:cs="Tahoma"/>
          <w:bCs/>
        </w:rPr>
      </w:pPr>
      <w:r w:rsidRPr="00BA3AA5">
        <w:rPr>
          <w:rFonts w:ascii="Tahoma" w:hAnsi="Tahoma" w:cs="Tahoma"/>
          <w:bCs/>
        </w:rPr>
        <w:t xml:space="preserve">Niterói, </w:t>
      </w:r>
      <w:r w:rsidR="00BF2EDA">
        <w:rPr>
          <w:rFonts w:ascii="Tahoma" w:hAnsi="Tahoma" w:cs="Tahoma"/>
          <w:bCs/>
        </w:rPr>
        <w:t>31</w:t>
      </w:r>
      <w:r w:rsidR="00D61BE5" w:rsidRPr="00BA3AA5">
        <w:rPr>
          <w:rFonts w:ascii="Tahoma" w:hAnsi="Tahoma" w:cs="Tahoma"/>
          <w:bCs/>
        </w:rPr>
        <w:t xml:space="preserve"> de </w:t>
      </w:r>
      <w:r w:rsidR="00BF2EDA">
        <w:rPr>
          <w:rFonts w:ascii="Tahoma" w:hAnsi="Tahoma" w:cs="Tahoma"/>
          <w:bCs/>
        </w:rPr>
        <w:t>outubro</w:t>
      </w:r>
      <w:r w:rsidR="00522AC6" w:rsidRPr="00BA3AA5">
        <w:rPr>
          <w:rFonts w:ascii="Tahoma" w:hAnsi="Tahoma" w:cs="Tahoma"/>
          <w:bCs/>
        </w:rPr>
        <w:t xml:space="preserve"> </w:t>
      </w:r>
      <w:r w:rsidR="00D61BE5" w:rsidRPr="00BA3AA5">
        <w:rPr>
          <w:rFonts w:ascii="Tahoma" w:hAnsi="Tahoma" w:cs="Tahoma"/>
          <w:bCs/>
        </w:rPr>
        <w:t>de 2022</w:t>
      </w:r>
      <w:r w:rsidR="00457511" w:rsidRPr="00BA3AA5">
        <w:rPr>
          <w:rFonts w:ascii="Tahoma" w:hAnsi="Tahoma" w:cs="Tahoma"/>
          <w:bCs/>
        </w:rPr>
        <w:t>.</w:t>
      </w:r>
    </w:p>
    <w:tbl>
      <w:tblPr>
        <w:tblStyle w:val="Tabelacomgrade"/>
        <w:tblW w:w="938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776"/>
      </w:tblGrid>
      <w:tr w:rsidR="001102A4" w14:paraId="43B8EAFD" w14:textId="77777777" w:rsidTr="003753B8">
        <w:trPr>
          <w:trHeight w:val="401"/>
          <w:jc w:val="center"/>
        </w:trPr>
        <w:tc>
          <w:tcPr>
            <w:tcW w:w="9382" w:type="dxa"/>
            <w:gridSpan w:val="2"/>
          </w:tcPr>
          <w:p w14:paraId="3BFFE506" w14:textId="77777777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EF5E430" w14:textId="229B545B" w:rsidR="001102A4" w:rsidRP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1102A4">
              <w:rPr>
                <w:rFonts w:ascii="Tahoma" w:hAnsi="Tahoma" w:cs="Tahoma"/>
                <w:b/>
                <w:sz w:val="24"/>
                <w:szCs w:val="24"/>
              </w:rPr>
              <w:t>MARCOS SABINO</w:t>
            </w:r>
          </w:p>
          <w:p w14:paraId="0D5AA232" w14:textId="65E5CD97" w:rsidR="001102A4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  <w:r w:rsidR="000E7922">
              <w:rPr>
                <w:rFonts w:ascii="Tahoma" w:hAnsi="Tahoma" w:cs="Tahoma"/>
                <w:bCs/>
                <w:sz w:val="24"/>
                <w:szCs w:val="24"/>
              </w:rPr>
              <w:t xml:space="preserve"> Relator</w:t>
            </w:r>
          </w:p>
          <w:p w14:paraId="01D78293" w14:textId="150CAED1" w:rsidR="001102A4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Cs/>
                <w:sz w:val="24"/>
                <w:szCs w:val="24"/>
              </w:rPr>
              <w:t>Presidente da CECTFP</w:t>
            </w:r>
          </w:p>
        </w:tc>
      </w:tr>
      <w:tr w:rsidR="001102A4" w14:paraId="59A5E986" w14:textId="77777777" w:rsidTr="003753B8">
        <w:trPr>
          <w:trHeight w:val="1592"/>
          <w:jc w:val="center"/>
        </w:trPr>
        <w:tc>
          <w:tcPr>
            <w:tcW w:w="4606" w:type="dxa"/>
          </w:tcPr>
          <w:p w14:paraId="5DC73022" w14:textId="77777777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E4A22F7" w14:textId="359865CF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2868181" w14:textId="77777777" w:rsidR="003753B8" w:rsidRDefault="003753B8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CDD61B" w14:textId="16E2FA45" w:rsidR="001102A4" w:rsidRPr="0050560E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0560E">
              <w:rPr>
                <w:rFonts w:ascii="Tahoma" w:hAnsi="Tahoma" w:cs="Tahoma"/>
                <w:b/>
                <w:sz w:val="24"/>
                <w:szCs w:val="24"/>
              </w:rPr>
              <w:t>PROF. TULIO</w:t>
            </w:r>
          </w:p>
          <w:p w14:paraId="7F9BCA4F" w14:textId="7674254A" w:rsidR="001102A4" w:rsidRPr="0050560E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50560E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6AD2652" w14:textId="77777777" w:rsidR="001102A4" w:rsidRPr="0050560E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50560E">
              <w:rPr>
                <w:rFonts w:ascii="Tahoma" w:hAnsi="Tahoma" w:cs="Tahoma"/>
                <w:bCs/>
                <w:sz w:val="24"/>
                <w:szCs w:val="24"/>
              </w:rPr>
              <w:t xml:space="preserve">Vice-Presidente 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>da</w:t>
            </w:r>
            <w:r w:rsidRPr="0050560E">
              <w:rPr>
                <w:rFonts w:ascii="Tahoma" w:hAnsi="Tahoma" w:cs="Tahoma"/>
                <w:bCs/>
                <w:sz w:val="24"/>
                <w:szCs w:val="24"/>
              </w:rPr>
              <w:t xml:space="preserve"> CECTFP</w:t>
            </w:r>
          </w:p>
          <w:p w14:paraId="281BBE7C" w14:textId="77777777" w:rsidR="001102A4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775" w:type="dxa"/>
          </w:tcPr>
          <w:p w14:paraId="3DC2C74B" w14:textId="77777777" w:rsidR="001102A4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4855A5FE" w14:textId="6D22FA64" w:rsidR="001102A4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1ECC7EF" w14:textId="77777777" w:rsidR="003753B8" w:rsidRDefault="003753B8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58060FB" w14:textId="6EFE0F94" w:rsidR="001102A4" w:rsidRPr="0050560E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0560E">
              <w:rPr>
                <w:rFonts w:ascii="Tahoma" w:hAnsi="Tahoma" w:cs="Tahoma"/>
                <w:b/>
                <w:sz w:val="24"/>
                <w:szCs w:val="24"/>
              </w:rPr>
              <w:t>JHONATAN ANJOS</w:t>
            </w:r>
          </w:p>
          <w:p w14:paraId="49154D6E" w14:textId="777C0D51" w:rsidR="001102A4" w:rsidRPr="0050560E" w:rsidRDefault="001102A4" w:rsidP="001102A4">
            <w:pPr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50560E">
              <w:rPr>
                <w:rFonts w:ascii="Tahoma" w:hAnsi="Tahoma" w:cs="Tahoma"/>
                <w:bCs/>
                <w:sz w:val="24"/>
                <w:szCs w:val="24"/>
              </w:rPr>
              <w:t xml:space="preserve">Vereador </w:t>
            </w:r>
          </w:p>
          <w:p w14:paraId="51486368" w14:textId="5E07F06A" w:rsidR="001102A4" w:rsidRPr="0050560E" w:rsidRDefault="001102A4" w:rsidP="001102A4">
            <w:pPr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50560E">
              <w:rPr>
                <w:rFonts w:ascii="Tahoma" w:hAnsi="Tahoma" w:cs="Tahoma"/>
                <w:bCs/>
                <w:sz w:val="24"/>
                <w:szCs w:val="24"/>
              </w:rPr>
              <w:t xml:space="preserve">Membro 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>d</w:t>
            </w:r>
            <w:r w:rsidRPr="0050560E">
              <w:rPr>
                <w:rFonts w:ascii="Tahoma" w:hAnsi="Tahoma" w:cs="Tahoma"/>
                <w:bCs/>
                <w:sz w:val="24"/>
                <w:szCs w:val="24"/>
              </w:rPr>
              <w:t>a CECTFP</w:t>
            </w:r>
          </w:p>
          <w:p w14:paraId="4B676BF8" w14:textId="77777777" w:rsidR="001102A4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  <w:tr w:rsidR="001102A4" w14:paraId="10EDF41D" w14:textId="77777777" w:rsidTr="003753B8">
        <w:trPr>
          <w:trHeight w:val="1995"/>
          <w:jc w:val="center"/>
        </w:trPr>
        <w:tc>
          <w:tcPr>
            <w:tcW w:w="4606" w:type="dxa"/>
          </w:tcPr>
          <w:p w14:paraId="6CDA89BD" w14:textId="77777777" w:rsidR="001102A4" w:rsidRDefault="001102A4" w:rsidP="001102A4">
            <w:pPr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28EFC6D" w14:textId="6D2C24D6" w:rsidR="001102A4" w:rsidRDefault="001102A4" w:rsidP="001102A4">
            <w:pPr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18E0E0B" w14:textId="77777777" w:rsidR="001102A4" w:rsidRDefault="001102A4" w:rsidP="000E792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7081181" w14:textId="16486673" w:rsidR="001102A4" w:rsidRPr="0050560E" w:rsidRDefault="001102A4" w:rsidP="000E792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50560E">
              <w:rPr>
                <w:rFonts w:ascii="Tahoma" w:hAnsi="Tahoma" w:cs="Tahoma"/>
                <w:b/>
                <w:sz w:val="24"/>
                <w:szCs w:val="24"/>
              </w:rPr>
              <w:t>FABIANO GONÇALVES</w:t>
            </w:r>
          </w:p>
          <w:p w14:paraId="7B943E41" w14:textId="77777777" w:rsidR="001102A4" w:rsidRPr="0050560E" w:rsidRDefault="001102A4" w:rsidP="000E792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50560E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01252CE4" w14:textId="77777777" w:rsidR="001102A4" w:rsidRPr="0050560E" w:rsidRDefault="001102A4" w:rsidP="000E7922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50560E">
              <w:rPr>
                <w:rFonts w:ascii="Tahoma" w:hAnsi="Tahoma" w:cs="Tahoma"/>
                <w:bCs/>
                <w:sz w:val="24"/>
                <w:szCs w:val="24"/>
              </w:rPr>
              <w:t xml:space="preserve">Membro 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>da</w:t>
            </w:r>
            <w:r w:rsidRPr="0050560E">
              <w:rPr>
                <w:rFonts w:ascii="Tahoma" w:hAnsi="Tahoma" w:cs="Tahoma"/>
                <w:bCs/>
                <w:sz w:val="24"/>
                <w:szCs w:val="24"/>
              </w:rPr>
              <w:t xml:space="preserve"> CECTFP</w:t>
            </w:r>
          </w:p>
          <w:p w14:paraId="4CFCB11D" w14:textId="77777777" w:rsidR="001102A4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775" w:type="dxa"/>
          </w:tcPr>
          <w:p w14:paraId="4A288E15" w14:textId="77777777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48AD530" w14:textId="51BD8FD7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0440EC2" w14:textId="77777777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AF87989" w14:textId="7276D9B4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LEONARDO GIORDANO</w:t>
            </w:r>
          </w:p>
          <w:p w14:paraId="195B5410" w14:textId="77777777" w:rsidR="001102A4" w:rsidRPr="0050560E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50560E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52393E8" w14:textId="5C92E0AB" w:rsidR="001102A4" w:rsidRDefault="001102A4" w:rsidP="00BF2ED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50560E">
              <w:rPr>
                <w:rFonts w:ascii="Tahoma" w:hAnsi="Tahoma" w:cs="Tahoma"/>
                <w:bCs/>
                <w:sz w:val="24"/>
                <w:szCs w:val="24"/>
              </w:rPr>
              <w:t xml:space="preserve">Membro </w:t>
            </w:r>
            <w:r>
              <w:rPr>
                <w:rFonts w:ascii="Tahoma" w:hAnsi="Tahoma" w:cs="Tahoma"/>
                <w:bCs/>
                <w:sz w:val="24"/>
                <w:szCs w:val="24"/>
              </w:rPr>
              <w:t>d</w:t>
            </w:r>
            <w:r w:rsidRPr="0050560E">
              <w:rPr>
                <w:rFonts w:ascii="Tahoma" w:hAnsi="Tahoma" w:cs="Tahoma"/>
                <w:bCs/>
                <w:sz w:val="24"/>
                <w:szCs w:val="24"/>
              </w:rPr>
              <w:t>a CECTFP</w:t>
            </w:r>
          </w:p>
        </w:tc>
      </w:tr>
    </w:tbl>
    <w:p w14:paraId="7B1EBCED" w14:textId="77777777" w:rsidR="00D920B6" w:rsidRPr="0050560E" w:rsidRDefault="00D920B6" w:rsidP="000E7922">
      <w:pPr>
        <w:spacing w:after="0"/>
        <w:rPr>
          <w:rFonts w:ascii="Tahoma" w:hAnsi="Tahoma" w:cs="Tahoma"/>
          <w:b/>
          <w:sz w:val="24"/>
          <w:szCs w:val="24"/>
        </w:rPr>
        <w:sectPr w:rsidR="00D920B6" w:rsidRPr="0050560E" w:rsidSect="00947A37">
          <w:headerReference w:type="default" r:id="rId8"/>
          <w:footerReference w:type="default" r:id="rId9"/>
          <w:pgSz w:w="11906" w:h="16838" w:code="9"/>
          <w:pgMar w:top="1418" w:right="1701" w:bottom="1418" w:left="1701" w:header="284" w:footer="284" w:gutter="0"/>
          <w:paperSrc w:first="7" w:other="7"/>
          <w:cols w:space="708"/>
          <w:docGrid w:linePitch="360"/>
        </w:sectPr>
      </w:pPr>
    </w:p>
    <w:p w14:paraId="426C77CA" w14:textId="19B6072E" w:rsidR="00D920B6" w:rsidRPr="0050560E" w:rsidRDefault="00D920B6" w:rsidP="000E7922">
      <w:pPr>
        <w:spacing w:after="0"/>
        <w:rPr>
          <w:rFonts w:ascii="Tahoma" w:hAnsi="Tahoma" w:cs="Tahoma"/>
          <w:bCs/>
          <w:sz w:val="24"/>
          <w:szCs w:val="24"/>
        </w:rPr>
      </w:pPr>
    </w:p>
    <w:sectPr w:rsidR="00D920B6" w:rsidRPr="0050560E" w:rsidSect="00D920B6">
      <w:type w:val="continuous"/>
      <w:pgSz w:w="11906" w:h="16838" w:code="9"/>
      <w:pgMar w:top="1418" w:right="1701" w:bottom="1418" w:left="1701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3D771" w14:textId="77777777" w:rsidR="00174622" w:rsidRDefault="00174622" w:rsidP="00D42E63">
      <w:pPr>
        <w:spacing w:after="0" w:line="240" w:lineRule="auto"/>
      </w:pPr>
      <w:r>
        <w:separator/>
      </w:r>
    </w:p>
  </w:endnote>
  <w:endnote w:type="continuationSeparator" w:id="0">
    <w:p w14:paraId="1D61E166" w14:textId="77777777" w:rsidR="00174622" w:rsidRDefault="00174622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73C5C" w14:textId="66A4E288" w:rsidR="00C2222D" w:rsidRDefault="00C2222D" w:rsidP="00D42E63">
    <w:pPr>
      <w:spacing w:after="0"/>
      <w:jc w:val="center"/>
    </w:pPr>
    <w:r>
      <w:t>Av. Ernani do Amaral Peixoto, 625 - Gabinete 44 – Centro - Niterói – R</w:t>
    </w:r>
    <w:r w:rsidR="00BB756B">
      <w:t>J</w:t>
    </w:r>
    <w:r>
      <w:t>.</w:t>
    </w:r>
  </w:p>
  <w:p w14:paraId="3D03788D" w14:textId="0A5CA711" w:rsidR="00C2222D" w:rsidRDefault="00C2222D" w:rsidP="00D42E63">
    <w:pPr>
      <w:spacing w:after="0"/>
      <w:jc w:val="center"/>
    </w:pPr>
    <w:r>
      <w:t xml:space="preserve">CEP 24020-073 – Tel.: (21) 3716-8600 – ramal 262 /2621-3113. </w:t>
    </w:r>
  </w:p>
  <w:p w14:paraId="2E10AE92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857F1" w14:textId="77777777" w:rsidR="00174622" w:rsidRDefault="00174622" w:rsidP="00D42E63">
      <w:pPr>
        <w:spacing w:after="0" w:line="240" w:lineRule="auto"/>
      </w:pPr>
      <w:r>
        <w:separator/>
      </w:r>
    </w:p>
  </w:footnote>
  <w:footnote w:type="continuationSeparator" w:id="0">
    <w:p w14:paraId="08E9EDC9" w14:textId="77777777" w:rsidR="00174622" w:rsidRDefault="00174622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D2DFC" w14:textId="6C0932AA" w:rsidR="00F43E7A" w:rsidRDefault="006C1B91" w:rsidP="003D5D04">
    <w:pPr>
      <w:tabs>
        <w:tab w:val="left" w:pos="3402"/>
        <w:tab w:val="center" w:pos="4960"/>
      </w:tabs>
      <w:spacing w:after="0"/>
      <w:ind w:left="423" w:firstLine="993"/>
      <w:rPr>
        <w:rFonts w:ascii="Tahoma" w:hAnsi="Tahoma" w:cs="Tahoma"/>
        <w:b/>
        <w:bCs/>
        <w:sz w:val="44"/>
        <w:szCs w:val="44"/>
      </w:rPr>
    </w:pP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  <w:t xml:space="preserve">        </w:t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</w:p>
  <w:p w14:paraId="2E27C35E" w14:textId="37E9A310" w:rsidR="00F43E7A" w:rsidRDefault="003D5D04" w:rsidP="00F43E7A">
    <w:pPr>
      <w:spacing w:after="0"/>
      <w:ind w:left="423" w:firstLine="993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8240" behindDoc="1" locked="0" layoutInCell="1" allowOverlap="1" wp14:anchorId="74F2FF1A" wp14:editId="5BB2511F">
          <wp:simplePos x="0" y="0"/>
          <wp:positionH relativeFrom="margin">
            <wp:posOffset>-44450</wp:posOffset>
          </wp:positionH>
          <wp:positionV relativeFrom="paragraph">
            <wp:posOffset>184785</wp:posOffset>
          </wp:positionV>
          <wp:extent cx="814705" cy="1012825"/>
          <wp:effectExtent l="0" t="0" r="444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012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C3E39D" w14:textId="77777777" w:rsidR="003D5D04" w:rsidRDefault="00225295" w:rsidP="003D5D04">
    <w:pPr>
      <w:spacing w:after="0"/>
      <w:jc w:val="center"/>
      <w:rPr>
        <w:rFonts w:ascii="Tahoma" w:hAnsi="Tahoma" w:cs="Tahoma"/>
        <w:b/>
        <w:bCs/>
        <w:sz w:val="40"/>
        <w:szCs w:val="40"/>
      </w:rPr>
    </w:pPr>
    <w:r w:rsidRPr="00F43E7A">
      <w:rPr>
        <w:rFonts w:ascii="Tahoma" w:hAnsi="Tahoma" w:cs="Tahoma"/>
        <w:b/>
        <w:bCs/>
        <w:sz w:val="40"/>
        <w:szCs w:val="40"/>
      </w:rPr>
      <w:t>Câmara Municipal de Niterói</w:t>
    </w:r>
  </w:p>
  <w:p w14:paraId="174C2C80" w14:textId="056FA2C4" w:rsidR="00C2222D" w:rsidRPr="003D5D04" w:rsidRDefault="00C2222D" w:rsidP="003D5D04">
    <w:pPr>
      <w:spacing w:after="0"/>
      <w:jc w:val="center"/>
      <w:rPr>
        <w:rFonts w:ascii="Tahoma" w:hAnsi="Tahoma" w:cs="Tahoma"/>
        <w:sz w:val="24"/>
        <w:szCs w:val="24"/>
      </w:rPr>
    </w:pPr>
    <w:r w:rsidRPr="003D5D04">
      <w:rPr>
        <w:rFonts w:ascii="Tahoma" w:hAnsi="Tahoma" w:cs="Tahoma"/>
        <w:sz w:val="24"/>
        <w:szCs w:val="24"/>
      </w:rPr>
      <w:t>COMISSÃO PERMANENTE DE EDUCAÇÃO, CIÊNCIA</w:t>
    </w:r>
    <w:r w:rsidR="00B373AD" w:rsidRPr="003D5D04">
      <w:rPr>
        <w:rFonts w:ascii="Tahoma" w:hAnsi="Tahoma" w:cs="Tahoma"/>
        <w:sz w:val="24"/>
        <w:szCs w:val="24"/>
      </w:rPr>
      <w:t xml:space="preserve">, </w:t>
    </w:r>
    <w:r w:rsidRPr="003D5D04">
      <w:rPr>
        <w:rFonts w:ascii="Tahoma" w:hAnsi="Tahoma" w:cs="Tahoma"/>
        <w:sz w:val="24"/>
        <w:szCs w:val="24"/>
      </w:rPr>
      <w:t>TECNOLOGIA E FORMAÇÃO PROFISSIONAL</w:t>
    </w:r>
  </w:p>
  <w:p w14:paraId="7E134F71" w14:textId="77777777" w:rsidR="00977449" w:rsidRDefault="009774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204E64"/>
    <w:multiLevelType w:val="multilevel"/>
    <w:tmpl w:val="20E42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3F73"/>
    <w:rsid w:val="000614D8"/>
    <w:rsid w:val="00076788"/>
    <w:rsid w:val="000C0D5A"/>
    <w:rsid w:val="000D46C7"/>
    <w:rsid w:val="000E7922"/>
    <w:rsid w:val="001102A4"/>
    <w:rsid w:val="001304DA"/>
    <w:rsid w:val="001413AA"/>
    <w:rsid w:val="00174622"/>
    <w:rsid w:val="00175D6E"/>
    <w:rsid w:val="00194834"/>
    <w:rsid w:val="001C037C"/>
    <w:rsid w:val="001C5E24"/>
    <w:rsid w:val="001D36B0"/>
    <w:rsid w:val="001F54AA"/>
    <w:rsid w:val="002249B6"/>
    <w:rsid w:val="00225295"/>
    <w:rsid w:val="00234E10"/>
    <w:rsid w:val="00251BDB"/>
    <w:rsid w:val="002718C9"/>
    <w:rsid w:val="002A13AA"/>
    <w:rsid w:val="00304098"/>
    <w:rsid w:val="00322FB5"/>
    <w:rsid w:val="003425B5"/>
    <w:rsid w:val="00344CAE"/>
    <w:rsid w:val="00347362"/>
    <w:rsid w:val="0036444B"/>
    <w:rsid w:val="00375221"/>
    <w:rsid w:val="003753B8"/>
    <w:rsid w:val="003A1062"/>
    <w:rsid w:val="003D5D04"/>
    <w:rsid w:val="004527A8"/>
    <w:rsid w:val="00457511"/>
    <w:rsid w:val="004A5768"/>
    <w:rsid w:val="004C01DA"/>
    <w:rsid w:val="004D04E7"/>
    <w:rsid w:val="004F248F"/>
    <w:rsid w:val="0050560E"/>
    <w:rsid w:val="005155A4"/>
    <w:rsid w:val="00522AC6"/>
    <w:rsid w:val="00525FE5"/>
    <w:rsid w:val="0052643A"/>
    <w:rsid w:val="00561810"/>
    <w:rsid w:val="005955C0"/>
    <w:rsid w:val="005C7123"/>
    <w:rsid w:val="0060356B"/>
    <w:rsid w:val="0065611B"/>
    <w:rsid w:val="00694768"/>
    <w:rsid w:val="006A011F"/>
    <w:rsid w:val="006A5644"/>
    <w:rsid w:val="006B68C7"/>
    <w:rsid w:val="006C1B91"/>
    <w:rsid w:val="006E38F0"/>
    <w:rsid w:val="00741390"/>
    <w:rsid w:val="00783EA3"/>
    <w:rsid w:val="00797FB6"/>
    <w:rsid w:val="007A6CCF"/>
    <w:rsid w:val="007B6B3D"/>
    <w:rsid w:val="008038AE"/>
    <w:rsid w:val="0085080C"/>
    <w:rsid w:val="0085108B"/>
    <w:rsid w:val="0089593E"/>
    <w:rsid w:val="008B2D53"/>
    <w:rsid w:val="008C39AD"/>
    <w:rsid w:val="00901D05"/>
    <w:rsid w:val="009054D0"/>
    <w:rsid w:val="0091619B"/>
    <w:rsid w:val="00942947"/>
    <w:rsid w:val="00947A37"/>
    <w:rsid w:val="00977449"/>
    <w:rsid w:val="009B4DB0"/>
    <w:rsid w:val="009F757C"/>
    <w:rsid w:val="00A0218E"/>
    <w:rsid w:val="00A06D52"/>
    <w:rsid w:val="00A1266B"/>
    <w:rsid w:val="00A27419"/>
    <w:rsid w:val="00A44318"/>
    <w:rsid w:val="00A463DB"/>
    <w:rsid w:val="00A64C8C"/>
    <w:rsid w:val="00A720B9"/>
    <w:rsid w:val="00A77057"/>
    <w:rsid w:val="00A8368A"/>
    <w:rsid w:val="00AC7D08"/>
    <w:rsid w:val="00AD11D5"/>
    <w:rsid w:val="00AD30B4"/>
    <w:rsid w:val="00AE21FA"/>
    <w:rsid w:val="00B01933"/>
    <w:rsid w:val="00B10D35"/>
    <w:rsid w:val="00B36ABC"/>
    <w:rsid w:val="00B373AD"/>
    <w:rsid w:val="00B73D1E"/>
    <w:rsid w:val="00B92328"/>
    <w:rsid w:val="00BA3AA5"/>
    <w:rsid w:val="00BB756B"/>
    <w:rsid w:val="00BD07F5"/>
    <w:rsid w:val="00BD555F"/>
    <w:rsid w:val="00BF0008"/>
    <w:rsid w:val="00BF2EDA"/>
    <w:rsid w:val="00C079CF"/>
    <w:rsid w:val="00C10E4C"/>
    <w:rsid w:val="00C1500E"/>
    <w:rsid w:val="00C2222D"/>
    <w:rsid w:val="00C264FA"/>
    <w:rsid w:val="00CA5FBA"/>
    <w:rsid w:val="00CB21C2"/>
    <w:rsid w:val="00CD1C4B"/>
    <w:rsid w:val="00CD7836"/>
    <w:rsid w:val="00CE54EC"/>
    <w:rsid w:val="00D4266F"/>
    <w:rsid w:val="00D42E63"/>
    <w:rsid w:val="00D5378A"/>
    <w:rsid w:val="00D55A93"/>
    <w:rsid w:val="00D61BE5"/>
    <w:rsid w:val="00D920B6"/>
    <w:rsid w:val="00DA5E43"/>
    <w:rsid w:val="00DC204F"/>
    <w:rsid w:val="00DC2B7B"/>
    <w:rsid w:val="00DD5B4B"/>
    <w:rsid w:val="00E25466"/>
    <w:rsid w:val="00E31799"/>
    <w:rsid w:val="00E9607F"/>
    <w:rsid w:val="00ED1FED"/>
    <w:rsid w:val="00ED502F"/>
    <w:rsid w:val="00EE056C"/>
    <w:rsid w:val="00F046A7"/>
    <w:rsid w:val="00F34CB3"/>
    <w:rsid w:val="00F43E7A"/>
    <w:rsid w:val="00FC3A6E"/>
    <w:rsid w:val="00FD7BAE"/>
    <w:rsid w:val="00FE040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BEF82"/>
  <w15:docId w15:val="{875B6CE8-6DE5-47E9-991F-BBBAEF00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E9FAD-3ABF-4F92-B04B-3E481E32D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629</Words>
  <Characters>3397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Carolina Vaz</cp:lastModifiedBy>
  <cp:revision>7</cp:revision>
  <cp:lastPrinted>2021-02-26T18:26:00Z</cp:lastPrinted>
  <dcterms:created xsi:type="dcterms:W3CDTF">2022-10-26T17:37:00Z</dcterms:created>
  <dcterms:modified xsi:type="dcterms:W3CDTF">2022-10-31T18:20:00Z</dcterms:modified>
</cp:coreProperties>
</file>