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2BD9" w:rsidRPr="005E5CC6" w:rsidRDefault="00602BD9" w:rsidP="00602BD9">
      <w:pPr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 xml:space="preserve">EXMO. </w:t>
      </w:r>
      <w:proofErr w:type="gramStart"/>
      <w:r w:rsidRPr="005E5CC6">
        <w:rPr>
          <w:rFonts w:ascii="Tahoma" w:hAnsi="Tahoma" w:cs="Tahoma"/>
          <w:b/>
          <w:caps/>
          <w:sz w:val="22"/>
          <w:szCs w:val="22"/>
        </w:rPr>
        <w:t>SR.</w:t>
      </w:r>
      <w:proofErr w:type="gramEnd"/>
      <w:r w:rsidRPr="005E5CC6">
        <w:rPr>
          <w:rFonts w:ascii="Tahoma" w:hAnsi="Tahoma" w:cs="Tahoma"/>
          <w:b/>
          <w:caps/>
          <w:sz w:val="22"/>
          <w:szCs w:val="22"/>
        </w:rPr>
        <w:t xml:space="preserve"> Presidente da Comissão Permanente de Fiscalização Financeira, Controle e Orçamento – CFFCO </w:t>
      </w:r>
    </w:p>
    <w:p w:rsidR="00602BD9" w:rsidRPr="005E5CC6" w:rsidRDefault="00602BD9" w:rsidP="00602BD9">
      <w:pPr>
        <w:shd w:val="clear" w:color="auto" w:fill="FFFFFF"/>
        <w:tabs>
          <w:tab w:val="left" w:pos="2820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caps/>
          <w:sz w:val="22"/>
          <w:szCs w:val="22"/>
        </w:rPr>
        <w:tab/>
      </w:r>
    </w:p>
    <w:p w:rsidR="00602BD9" w:rsidRPr="005E5CC6" w:rsidRDefault="00602BD9" w:rsidP="00602BD9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602BD9" w:rsidRPr="005E5CC6" w:rsidRDefault="00602BD9" w:rsidP="00602BD9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PROJETO DE LEI N.º 039/2022</w:t>
      </w:r>
    </w:p>
    <w:p w:rsidR="00602BD9" w:rsidRPr="005E5CC6" w:rsidRDefault="00602BD9" w:rsidP="00602BD9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MENSAGEM EXECUTIVA N.º 006/2022</w:t>
      </w:r>
    </w:p>
    <w:p w:rsidR="00602BD9" w:rsidRPr="005E5CC6" w:rsidRDefault="00602BD9" w:rsidP="00602BD9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EMENDA MODIFICATIVA N.º 024</w:t>
      </w:r>
      <w:r w:rsidRPr="005E5CC6">
        <w:rPr>
          <w:rFonts w:ascii="Tahoma" w:hAnsi="Tahoma" w:cs="Tahoma"/>
          <w:b/>
          <w:sz w:val="22"/>
          <w:szCs w:val="22"/>
        </w:rPr>
        <w:t>/2022</w:t>
      </w:r>
    </w:p>
    <w:p w:rsidR="00602BD9" w:rsidRPr="005E5CC6" w:rsidRDefault="00602BD9" w:rsidP="00602BD9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 </w:t>
      </w:r>
    </w:p>
    <w:p w:rsidR="00602BD9" w:rsidRPr="005E5CC6" w:rsidRDefault="00602BD9" w:rsidP="00602BD9">
      <w:pPr>
        <w:shd w:val="clear" w:color="auto" w:fill="FFFFFF"/>
        <w:tabs>
          <w:tab w:val="left" w:pos="2655"/>
        </w:tabs>
        <w:spacing w:line="276" w:lineRule="auto"/>
        <w:ind w:left="4536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Dispõe sobre as Diretrizes Orçamentárias para o Exercício Financeiro de 2023 e dá outras providências. (LDO)</w:t>
      </w:r>
    </w:p>
    <w:p w:rsidR="00602BD9" w:rsidRPr="005E5CC6" w:rsidRDefault="00602BD9" w:rsidP="00602BD9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602BD9" w:rsidRPr="005E5CC6" w:rsidRDefault="00602BD9" w:rsidP="00602BD9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b/>
          <w:caps/>
          <w:sz w:val="22"/>
          <w:szCs w:val="22"/>
        </w:rPr>
      </w:pPr>
      <w:r>
        <w:rPr>
          <w:rFonts w:ascii="Tahoma" w:hAnsi="Tahoma" w:cs="Tahoma"/>
          <w:caps/>
          <w:sz w:val="22"/>
          <w:szCs w:val="22"/>
        </w:rPr>
        <w:t>Relator</w:t>
      </w:r>
      <w:r w:rsidRPr="005E5CC6">
        <w:rPr>
          <w:rFonts w:ascii="Tahoma" w:hAnsi="Tahoma" w:cs="Tahoma"/>
          <w:b/>
          <w:caps/>
          <w:sz w:val="22"/>
          <w:szCs w:val="22"/>
        </w:rPr>
        <w:t xml:space="preserve">: </w:t>
      </w:r>
      <w:r w:rsidRPr="005E5CC6">
        <w:rPr>
          <w:rFonts w:ascii="Tahoma" w:hAnsi="Tahoma" w:cs="Tahoma"/>
          <w:caps/>
          <w:sz w:val="22"/>
          <w:szCs w:val="22"/>
        </w:rPr>
        <w:t>Daniel Marques Frederico</w:t>
      </w:r>
    </w:p>
    <w:p w:rsidR="00602BD9" w:rsidRPr="005E5CC6" w:rsidRDefault="00602BD9" w:rsidP="00602BD9">
      <w:pPr>
        <w:shd w:val="clear" w:color="auto" w:fill="FFFFFF"/>
        <w:tabs>
          <w:tab w:val="left" w:pos="2655"/>
        </w:tabs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602BD9" w:rsidRPr="005E5CC6" w:rsidRDefault="00602BD9" w:rsidP="00602BD9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602BD9" w:rsidRPr="005E5CC6" w:rsidRDefault="00602BD9" w:rsidP="00602BD9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Trata-se do exame de proposição contemplada no Projeto de Lei n° </w:t>
      </w:r>
      <w:r>
        <w:rPr>
          <w:rFonts w:ascii="Tahoma" w:hAnsi="Tahoma" w:cs="Tahoma"/>
          <w:sz w:val="22"/>
          <w:szCs w:val="22"/>
        </w:rPr>
        <w:t>039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 d</w:t>
      </w:r>
      <w:r>
        <w:rPr>
          <w:rFonts w:ascii="Tahoma" w:hAnsi="Tahoma" w:cs="Tahoma"/>
          <w:sz w:val="22"/>
          <w:szCs w:val="22"/>
        </w:rPr>
        <w:t>e autoria da Mensagem Executiva 006/2022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>
        <w:rPr>
          <w:rFonts w:ascii="Tahoma" w:hAnsi="Tahoma" w:cs="Tahoma"/>
          <w:sz w:val="22"/>
          <w:szCs w:val="22"/>
        </w:rPr>
        <w:t>d</w:t>
      </w:r>
      <w:r w:rsidRPr="005E5CC6">
        <w:rPr>
          <w:rFonts w:ascii="Tahoma" w:hAnsi="Tahoma" w:cs="Tahoma"/>
          <w:sz w:val="22"/>
          <w:szCs w:val="22"/>
        </w:rPr>
        <w:t>ispõe sobre as Diretrizes Orçamentárias para o Exercício Financeiro de 2023 e dá outras providências. (LDO), cuja aprovação, em primeira discussão, ocorreu em 2</w:t>
      </w:r>
      <w:r>
        <w:rPr>
          <w:rFonts w:ascii="Tahoma" w:hAnsi="Tahoma" w:cs="Tahoma"/>
          <w:sz w:val="22"/>
          <w:szCs w:val="22"/>
        </w:rPr>
        <w:t>8</w:t>
      </w:r>
      <w:r w:rsidRPr="005E5CC6">
        <w:rPr>
          <w:rFonts w:ascii="Tahoma" w:hAnsi="Tahoma" w:cs="Tahoma"/>
          <w:sz w:val="22"/>
          <w:szCs w:val="22"/>
        </w:rPr>
        <w:t xml:space="preserve"> de </w:t>
      </w:r>
      <w:r>
        <w:rPr>
          <w:rFonts w:ascii="Tahoma" w:hAnsi="Tahoma" w:cs="Tahoma"/>
          <w:sz w:val="22"/>
          <w:szCs w:val="22"/>
        </w:rPr>
        <w:t>Abril</w:t>
      </w:r>
      <w:r w:rsidRPr="005E5CC6">
        <w:rPr>
          <w:rFonts w:ascii="Tahoma" w:hAnsi="Tahoma" w:cs="Tahoma"/>
          <w:sz w:val="22"/>
          <w:szCs w:val="22"/>
        </w:rPr>
        <w:t xml:space="preserve"> de 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>.</w:t>
      </w:r>
    </w:p>
    <w:p w:rsidR="00602BD9" w:rsidRPr="005E5CC6" w:rsidRDefault="00602BD9" w:rsidP="00602BD9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                   </w:t>
      </w:r>
    </w:p>
    <w:p w:rsidR="00602BD9" w:rsidRPr="005E5CC6" w:rsidRDefault="00602BD9" w:rsidP="00602BD9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Este Relator</w:t>
      </w:r>
      <w:r w:rsidRPr="005E5CC6">
        <w:rPr>
          <w:rFonts w:ascii="Tahoma" w:hAnsi="Tahoma" w:cs="Tahoma"/>
          <w:sz w:val="22"/>
          <w:szCs w:val="22"/>
        </w:rPr>
        <w:t xml:space="preserve"> vem apresentar </w:t>
      </w:r>
      <w:r w:rsidRPr="005E5CC6">
        <w:rPr>
          <w:rFonts w:ascii="Tahoma" w:hAnsi="Tahoma" w:cs="Tahoma"/>
          <w:b/>
          <w:bCs/>
          <w:sz w:val="22"/>
          <w:szCs w:val="22"/>
        </w:rPr>
        <w:t>parecer favorável</w:t>
      </w:r>
      <w:r w:rsidRPr="005E5CC6">
        <w:rPr>
          <w:rFonts w:ascii="Tahoma" w:hAnsi="Tahoma" w:cs="Tahoma"/>
          <w:sz w:val="22"/>
          <w:szCs w:val="22"/>
        </w:rPr>
        <w:t xml:space="preserve"> à Emenda </w:t>
      </w:r>
      <w:r>
        <w:rPr>
          <w:rFonts w:ascii="Tahoma" w:hAnsi="Tahoma" w:cs="Tahoma"/>
          <w:sz w:val="22"/>
          <w:szCs w:val="22"/>
        </w:rPr>
        <w:t>Modificativ</w:t>
      </w:r>
      <w:r w:rsidRPr="005E5CC6">
        <w:rPr>
          <w:rFonts w:ascii="Tahoma" w:hAnsi="Tahoma" w:cs="Tahoma"/>
          <w:sz w:val="22"/>
          <w:szCs w:val="22"/>
        </w:rPr>
        <w:t xml:space="preserve">a </w:t>
      </w:r>
      <w:r>
        <w:rPr>
          <w:rFonts w:ascii="Tahoma" w:hAnsi="Tahoma" w:cs="Tahoma"/>
          <w:sz w:val="22"/>
          <w:szCs w:val="22"/>
        </w:rPr>
        <w:t>024</w:t>
      </w:r>
      <w:r w:rsidRPr="005E5CC6">
        <w:rPr>
          <w:rFonts w:ascii="Tahoma" w:hAnsi="Tahoma" w:cs="Tahoma"/>
          <w:sz w:val="22"/>
          <w:szCs w:val="22"/>
        </w:rPr>
        <w:t>/202</w:t>
      </w:r>
      <w:r>
        <w:rPr>
          <w:rFonts w:ascii="Tahoma" w:hAnsi="Tahoma" w:cs="Tahoma"/>
          <w:sz w:val="22"/>
          <w:szCs w:val="22"/>
        </w:rPr>
        <w:t>2</w:t>
      </w:r>
      <w:r w:rsidRPr="005E5CC6">
        <w:rPr>
          <w:rFonts w:ascii="Tahoma" w:hAnsi="Tahoma" w:cs="Tahoma"/>
          <w:sz w:val="22"/>
          <w:szCs w:val="22"/>
        </w:rPr>
        <w:t xml:space="preserve">, referente ao </w:t>
      </w:r>
      <w:r>
        <w:rPr>
          <w:rFonts w:ascii="Tahoma" w:hAnsi="Tahoma" w:cs="Tahoma"/>
          <w:sz w:val="22"/>
          <w:szCs w:val="22"/>
        </w:rPr>
        <w:t>predito projeto de lei</w:t>
      </w:r>
      <w:r w:rsidRPr="005E5CC6">
        <w:rPr>
          <w:rFonts w:ascii="Tahoma" w:hAnsi="Tahoma" w:cs="Tahoma"/>
          <w:sz w:val="22"/>
          <w:szCs w:val="22"/>
        </w:rPr>
        <w:t xml:space="preserve">, que </w:t>
      </w:r>
      <w:r w:rsidRPr="00366D11">
        <w:rPr>
          <w:rFonts w:ascii="Tahoma" w:hAnsi="Tahoma" w:cs="Tahoma"/>
          <w:color w:val="000000"/>
          <w:sz w:val="21"/>
          <w:szCs w:val="21"/>
          <w:shd w:val="clear" w:color="auto" w:fill="F5F5F5"/>
        </w:rPr>
        <w:t xml:space="preserve">MODIFICA OS VALORES NA </w:t>
      </w:r>
      <w:proofErr w:type="gramStart"/>
      <w:r w:rsidRPr="00366D11">
        <w:rPr>
          <w:rFonts w:ascii="Tahoma" w:hAnsi="Tahoma" w:cs="Tahoma"/>
          <w:color w:val="000000"/>
          <w:sz w:val="21"/>
          <w:szCs w:val="21"/>
          <w:shd w:val="clear" w:color="auto" w:fill="F5F5F5"/>
        </w:rPr>
        <w:t>PROGRAMÁTICA 0135</w:t>
      </w:r>
      <w:proofErr w:type="gramEnd"/>
      <w:r w:rsidRPr="00366D11">
        <w:rPr>
          <w:rFonts w:ascii="Tahoma" w:hAnsi="Tahoma" w:cs="Tahoma"/>
          <w:color w:val="000000"/>
          <w:sz w:val="21"/>
          <w:szCs w:val="21"/>
          <w:shd w:val="clear" w:color="auto" w:fill="F5F5F5"/>
        </w:rPr>
        <w:t>, PROGRAMA ESCOLA PARCEIRA DA LDO 2023</w:t>
      </w:r>
      <w:r w:rsidRPr="005E5CC6">
        <w:rPr>
          <w:rFonts w:ascii="Tahoma" w:hAnsi="Tahoma" w:cs="Tahoma"/>
          <w:sz w:val="22"/>
          <w:szCs w:val="22"/>
        </w:rPr>
        <w:t>, por tratar-se de medida financeiramente adequada e favorável ao interesse público.</w:t>
      </w:r>
    </w:p>
    <w:p w:rsidR="00602BD9" w:rsidRPr="005E5CC6" w:rsidRDefault="00602BD9" w:rsidP="00602BD9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02BD9" w:rsidRPr="005E5CC6" w:rsidRDefault="00602BD9" w:rsidP="00602BD9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 xml:space="preserve">Era o que nos cabia dizer enquanto membro da Comissão Permanente </w:t>
      </w:r>
      <w:r>
        <w:rPr>
          <w:rFonts w:ascii="Tahoma" w:hAnsi="Tahoma" w:cs="Tahoma"/>
          <w:sz w:val="22"/>
          <w:szCs w:val="22"/>
        </w:rPr>
        <w:t>CFFCO</w:t>
      </w:r>
      <w:r w:rsidRPr="005E5CC6">
        <w:rPr>
          <w:rFonts w:ascii="Tahoma" w:hAnsi="Tahoma" w:cs="Tahoma"/>
          <w:sz w:val="22"/>
          <w:szCs w:val="22"/>
        </w:rPr>
        <w:t xml:space="preserve">.                 </w:t>
      </w:r>
    </w:p>
    <w:p w:rsidR="00602BD9" w:rsidRPr="005E5CC6" w:rsidRDefault="00602BD9" w:rsidP="00602BD9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602BD9" w:rsidRPr="005E5CC6" w:rsidRDefault="00602BD9" w:rsidP="00602BD9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Aproveito a oportunidade, para renovar os votos de estima e consideração.</w:t>
      </w:r>
    </w:p>
    <w:p w:rsidR="00602BD9" w:rsidRPr="005E5CC6" w:rsidRDefault="00602BD9" w:rsidP="00602BD9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602BD9" w:rsidRPr="005E5CC6" w:rsidRDefault="00602BD9" w:rsidP="00602BD9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  <w:r w:rsidRPr="005E5CC6">
        <w:rPr>
          <w:rFonts w:ascii="Tahoma" w:hAnsi="Tahoma" w:cs="Tahoma"/>
          <w:sz w:val="22"/>
          <w:szCs w:val="22"/>
        </w:rPr>
        <w:t>Atenciosamente,</w:t>
      </w:r>
    </w:p>
    <w:p w:rsidR="00602BD9" w:rsidRPr="005E5CC6" w:rsidRDefault="00602BD9" w:rsidP="00602BD9">
      <w:pPr>
        <w:spacing w:line="276" w:lineRule="auto"/>
        <w:ind w:firstLine="1134"/>
        <w:jc w:val="both"/>
        <w:rPr>
          <w:rFonts w:ascii="Tahoma" w:hAnsi="Tahoma" w:cs="Tahoma"/>
          <w:sz w:val="22"/>
          <w:szCs w:val="22"/>
        </w:rPr>
      </w:pPr>
    </w:p>
    <w:p w:rsidR="00602BD9" w:rsidRDefault="00602BD9" w:rsidP="00602BD9">
      <w:pPr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602BD9" w:rsidRDefault="00602BD9" w:rsidP="00602BD9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602BD9" w:rsidRPr="005E5CC6" w:rsidRDefault="00602BD9" w:rsidP="00602BD9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>Fabiano Gonçalves: Presidente            Paulo Eduardo Gomes: Vice-Presidente</w:t>
      </w:r>
    </w:p>
    <w:p w:rsidR="00602BD9" w:rsidRPr="005E5CC6" w:rsidRDefault="00602BD9" w:rsidP="00602BD9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602BD9" w:rsidRPr="005E5CC6" w:rsidRDefault="00602BD9" w:rsidP="00602BD9">
      <w:pPr>
        <w:spacing w:line="276" w:lineRule="auto"/>
        <w:rPr>
          <w:rFonts w:ascii="Tahoma" w:hAnsi="Tahoma" w:cs="Tahoma"/>
          <w:b/>
          <w:sz w:val="22"/>
          <w:szCs w:val="22"/>
        </w:rPr>
      </w:pPr>
      <w:r w:rsidRPr="005E5CC6">
        <w:rPr>
          <w:rFonts w:ascii="Tahoma" w:hAnsi="Tahoma" w:cs="Tahoma"/>
          <w:b/>
          <w:sz w:val="22"/>
          <w:szCs w:val="22"/>
        </w:rPr>
        <w:t xml:space="preserve">Daniel Marques: Membro             Jorge </w:t>
      </w:r>
      <w:proofErr w:type="spellStart"/>
      <w:r w:rsidRPr="005E5CC6">
        <w:rPr>
          <w:rFonts w:ascii="Tahoma" w:hAnsi="Tahoma" w:cs="Tahoma"/>
          <w:b/>
          <w:sz w:val="22"/>
          <w:szCs w:val="22"/>
        </w:rPr>
        <w:t>Andrigo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Dias de Carvalho: Membro</w:t>
      </w:r>
    </w:p>
    <w:p w:rsidR="00602BD9" w:rsidRPr="005E5CC6" w:rsidRDefault="00602BD9" w:rsidP="00602BD9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602BD9" w:rsidRPr="005E5CC6" w:rsidRDefault="00602BD9" w:rsidP="00602BD9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</w:p>
    <w:p w:rsidR="00602BD9" w:rsidRPr="005E5CC6" w:rsidRDefault="00602BD9" w:rsidP="00602BD9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bookmarkStart w:id="0" w:name="_GoBack"/>
      <w:bookmarkEnd w:id="0"/>
      <w:proofErr w:type="spellStart"/>
      <w:r w:rsidRPr="005E5CC6">
        <w:rPr>
          <w:rFonts w:ascii="Tahoma" w:hAnsi="Tahoma" w:cs="Tahoma"/>
          <w:b/>
          <w:sz w:val="22"/>
          <w:szCs w:val="22"/>
        </w:rPr>
        <w:t>Atratino</w:t>
      </w:r>
      <w:proofErr w:type="spellEnd"/>
      <w:r w:rsidRPr="005E5CC6">
        <w:rPr>
          <w:rFonts w:ascii="Tahoma" w:hAnsi="Tahoma" w:cs="Tahoma"/>
          <w:b/>
          <w:sz w:val="22"/>
          <w:szCs w:val="22"/>
        </w:rPr>
        <w:t xml:space="preserve"> Cortes Coutinho Neto: Membro</w:t>
      </w:r>
    </w:p>
    <w:p w:rsidR="00602BD9" w:rsidRDefault="00602BD9" w:rsidP="00602BD9">
      <w:pPr>
        <w:spacing w:line="276" w:lineRule="auto"/>
        <w:ind w:firstLine="708"/>
        <w:jc w:val="both"/>
        <w:rPr>
          <w:rFonts w:ascii="Tahoma" w:hAnsi="Tahoma" w:cs="Tahoma"/>
          <w:b/>
          <w:sz w:val="22"/>
          <w:szCs w:val="22"/>
        </w:rPr>
      </w:pPr>
    </w:p>
    <w:p w:rsidR="00BB0DAB" w:rsidRPr="00602BD9" w:rsidRDefault="00BB0DAB" w:rsidP="00602BD9"/>
    <w:sectPr w:rsidR="00BB0DAB" w:rsidRPr="00602BD9" w:rsidSect="00240AAA">
      <w:headerReference w:type="default" r:id="rId7"/>
      <w:footerReference w:type="default" r:id="rId8"/>
      <w:pgSz w:w="11906" w:h="16838"/>
      <w:pgMar w:top="138" w:right="1701" w:bottom="1417" w:left="1701" w:header="13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8F8" w:rsidRDefault="008858F8" w:rsidP="00240AAA">
      <w:r>
        <w:separator/>
      </w:r>
    </w:p>
  </w:endnote>
  <w:endnote w:type="continuationSeparator" w:id="0">
    <w:p w:rsidR="008858F8" w:rsidRDefault="008858F8" w:rsidP="0024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Av. Amaral Peixoto, 625 / Gabinete: 85 – Centro – Niterói – RJ – CEP</w:t>
    </w:r>
    <w:proofErr w:type="gramStart"/>
    <w:r w:rsidRPr="00147331">
      <w:rPr>
        <w:rFonts w:ascii="Tahoma" w:hAnsi="Tahoma" w:cs="Tahoma"/>
        <w:b/>
        <w:bCs/>
        <w:sz w:val="16"/>
        <w:szCs w:val="16"/>
      </w:rPr>
      <w:t>.:</w:t>
    </w:r>
    <w:proofErr w:type="gramEnd"/>
    <w:r w:rsidRPr="00147331">
      <w:rPr>
        <w:rFonts w:ascii="Tahoma" w:hAnsi="Tahoma" w:cs="Tahoma"/>
        <w:b/>
        <w:bCs/>
        <w:sz w:val="16"/>
        <w:szCs w:val="16"/>
      </w:rPr>
      <w:t xml:space="preserve"> 24.023-900 </w:t>
    </w:r>
    <w:r w:rsidRPr="00147331">
      <w:rPr>
        <w:rFonts w:ascii="Tahoma" w:hAnsi="Tahoma" w:cs="Tahoma"/>
        <w:b/>
        <w:bCs/>
        <w:sz w:val="6"/>
        <w:szCs w:val="6"/>
      </w:rPr>
      <w:t>TSL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iCs/>
        <w:sz w:val="16"/>
        <w:szCs w:val="16"/>
      </w:rPr>
    </w:pPr>
    <w:r w:rsidRPr="00147331">
      <w:rPr>
        <w:rFonts w:ascii="Tahoma" w:hAnsi="Tahoma" w:cs="Tahoma"/>
        <w:b/>
        <w:bCs/>
        <w:sz w:val="16"/>
        <w:szCs w:val="16"/>
      </w:rPr>
      <w:t>Telefone</w:t>
    </w:r>
    <w:r w:rsidRPr="00147331">
      <w:rPr>
        <w:rFonts w:ascii="Tahoma" w:hAnsi="Tahoma" w:cs="Tahoma"/>
        <w:b/>
        <w:bCs/>
        <w:iCs/>
        <w:sz w:val="16"/>
        <w:szCs w:val="16"/>
      </w:rPr>
      <w:t xml:space="preserve"> – 2620.1321</w:t>
    </w:r>
  </w:p>
  <w:p w:rsidR="00240AAA" w:rsidRPr="00147331" w:rsidRDefault="00240AAA" w:rsidP="00240AAA">
    <w:pPr>
      <w:pStyle w:val="Rodap"/>
      <w:jc w:val="center"/>
      <w:rPr>
        <w:rFonts w:ascii="Tahoma" w:hAnsi="Tahoma" w:cs="Tahoma"/>
        <w:b/>
        <w:bCs/>
        <w:sz w:val="16"/>
        <w:szCs w:val="16"/>
      </w:rPr>
    </w:pPr>
    <w:hyperlink r:id="rId1" w:history="1">
      <w:r w:rsidRPr="00147331">
        <w:rPr>
          <w:rStyle w:val="Hyperlink"/>
          <w:rFonts w:ascii="Tahoma" w:hAnsi="Tahoma" w:cs="Tahoma"/>
          <w:b/>
          <w:bCs/>
          <w:sz w:val="16"/>
          <w:szCs w:val="16"/>
        </w:rPr>
        <w:t>vereadordanielmarques@gmail.com</w:t>
      </w:r>
    </w:hyperlink>
    <w:r w:rsidRPr="00147331">
      <w:rPr>
        <w:rFonts w:ascii="Tahoma" w:hAnsi="Tahoma" w:cs="Tahoma"/>
        <w:b/>
        <w:bCs/>
        <w:sz w:val="16"/>
        <w:szCs w:val="16"/>
      </w:rPr>
      <w:t xml:space="preserve">                                                 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8F8" w:rsidRDefault="008858F8" w:rsidP="00240AAA">
      <w:r>
        <w:separator/>
      </w:r>
    </w:p>
  </w:footnote>
  <w:footnote w:type="continuationSeparator" w:id="0">
    <w:p w:rsidR="008858F8" w:rsidRDefault="008858F8" w:rsidP="00240A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48" w:type="dxa"/>
      <w:tblLayout w:type="fixed"/>
      <w:tblLook w:val="04A0" w:firstRow="1" w:lastRow="0" w:firstColumn="1" w:lastColumn="0" w:noHBand="0" w:noVBand="1"/>
    </w:tblPr>
    <w:tblGrid>
      <w:gridCol w:w="1728"/>
      <w:gridCol w:w="7920"/>
    </w:tblGrid>
    <w:tr w:rsidR="00240AAA" w:rsidTr="00E2785A">
      <w:trPr>
        <w:trHeight w:val="1701"/>
      </w:trPr>
      <w:tc>
        <w:tcPr>
          <w:tcW w:w="1728" w:type="dxa"/>
        </w:tcPr>
        <w:p w:rsidR="00240AAA" w:rsidRDefault="00240AAA" w:rsidP="004E5E34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 wp14:anchorId="3A588AD2" wp14:editId="71D25A6D">
                <wp:extent cx="952500" cy="990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240AAA" w:rsidRDefault="00240AAA" w:rsidP="004E5E34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  <w:p w:rsidR="00240AAA" w:rsidRPr="00240AAA" w:rsidRDefault="00240AAA" w:rsidP="00240AAA">
          <w:pPr>
            <w:tabs>
              <w:tab w:val="left" w:pos="470"/>
            </w:tabs>
          </w:pPr>
          <w:r>
            <w:tab/>
          </w:r>
        </w:p>
      </w:tc>
    </w:tr>
  </w:tbl>
  <w:p w:rsidR="00240AAA" w:rsidRDefault="00240AAA" w:rsidP="00240A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AAA"/>
    <w:rsid w:val="001E31EF"/>
    <w:rsid w:val="00240AAA"/>
    <w:rsid w:val="002E22C8"/>
    <w:rsid w:val="003B7F9D"/>
    <w:rsid w:val="00453AAB"/>
    <w:rsid w:val="005F1FD7"/>
    <w:rsid w:val="00602BD9"/>
    <w:rsid w:val="00812671"/>
    <w:rsid w:val="008858F8"/>
    <w:rsid w:val="00904521"/>
    <w:rsid w:val="00B4665D"/>
    <w:rsid w:val="00BB0DAB"/>
    <w:rsid w:val="00BC4787"/>
    <w:rsid w:val="00BC7113"/>
    <w:rsid w:val="00BE3B6A"/>
    <w:rsid w:val="00BF5433"/>
    <w:rsid w:val="00CF3AFE"/>
    <w:rsid w:val="00D17BEE"/>
    <w:rsid w:val="00D4314B"/>
    <w:rsid w:val="00DB6EAC"/>
    <w:rsid w:val="00E2785A"/>
    <w:rsid w:val="00ED1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footer" w:uiPriority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78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40AAA"/>
  </w:style>
  <w:style w:type="paragraph" w:styleId="Rodap">
    <w:name w:val="footer"/>
    <w:basedOn w:val="Normal"/>
    <w:link w:val="RodapChar"/>
    <w:unhideWhenUsed/>
    <w:qFormat/>
    <w:rsid w:val="00240AA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40AAA"/>
  </w:style>
  <w:style w:type="paragraph" w:styleId="Ttulo">
    <w:name w:val="Title"/>
    <w:basedOn w:val="Normal"/>
    <w:next w:val="Subttulo"/>
    <w:link w:val="TtuloChar"/>
    <w:qFormat/>
    <w:rsid w:val="00240AAA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240AAA"/>
    <w:rPr>
      <w:rFonts w:ascii="Times New Roman" w:eastAsia="Times New Roman" w:hAnsi="Times New Roman" w:cs="Times New Roman"/>
      <w:b/>
      <w:i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har"/>
    <w:uiPriority w:val="11"/>
    <w:qFormat/>
    <w:rsid w:val="00240AAA"/>
    <w:pPr>
      <w:numPr>
        <w:ilvl w:val="1"/>
      </w:numPr>
      <w:suppressAutoHyphens w:val="0"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40AA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0AAA"/>
    <w:pPr>
      <w:suppressAutoHyphens w:val="0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0AAA"/>
    <w:rPr>
      <w:rFonts w:ascii="Tahoma" w:hAnsi="Tahoma" w:cs="Tahoma"/>
      <w:sz w:val="16"/>
      <w:szCs w:val="16"/>
    </w:rPr>
  </w:style>
  <w:style w:type="character" w:styleId="Hyperlink">
    <w:name w:val="Hyperlink"/>
    <w:rsid w:val="00240A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eadordanielmarques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Vereador D.Marques</cp:lastModifiedBy>
  <cp:revision>2</cp:revision>
  <dcterms:created xsi:type="dcterms:W3CDTF">2022-06-13T21:15:00Z</dcterms:created>
  <dcterms:modified xsi:type="dcterms:W3CDTF">2022-06-13T21:15:00Z</dcterms:modified>
</cp:coreProperties>
</file>