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rtl w:val="0"/>
        </w:rPr>
        <w:t xml:space="preserve">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144/2022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</w:t>
      </w:r>
      <w:r w:rsidDel="00000000" w:rsidR="00000000" w:rsidRPr="00000000">
        <w:rPr>
          <w:b w:val="1"/>
          <w:color w:val="000000"/>
          <w:rtl w:val="0"/>
        </w:rPr>
        <w:t xml:space="preserve"> “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IMPLANTAÇÃO DE ACADEMIA DA TERCEIRA IDADE NA REGIÃO OCEÂNICA DE NITERÓI” </w:t>
      </w:r>
      <w:r w:rsidDel="00000000" w:rsidR="00000000" w:rsidRPr="00000000">
        <w:rPr>
          <w:b w:val="1"/>
          <w:sz w:val="24"/>
          <w:szCs w:val="24"/>
          <w:rtl w:val="0"/>
        </w:rPr>
        <w:t xml:space="preserve">- ANEXO II NO PROGRAMA 6217 – 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REALIZAÇÃO DO PROJETO GINÁSTICA NAS PRAÇAS</w:t>
      </w:r>
      <w:r w:rsidDel="00000000" w:rsidR="00000000" w:rsidRPr="00000000">
        <w:rPr>
          <w:b w:val="1"/>
          <w:sz w:val="24"/>
          <w:szCs w:val="24"/>
          <w:rtl w:val="0"/>
        </w:rPr>
        <w:t xml:space="preserve"> DO PROJETO DE LEI 039/2022.</w:t>
      </w:r>
    </w:p>
    <w:p w:rsidR="00000000" w:rsidDel="00000000" w:rsidP="00000000" w:rsidRDefault="00000000" w:rsidRPr="00000000" w14:paraId="00000005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“Implantação de academia da terceira idade na Região Oceânica de Niterói</w:t>
      </w:r>
      <w:r w:rsidDel="00000000" w:rsidR="00000000" w:rsidRPr="00000000">
        <w:rPr>
          <w:sz w:val="24"/>
          <w:szCs w:val="24"/>
          <w:rtl w:val="0"/>
        </w:rPr>
        <w:t xml:space="preserve">” no anexo II no programa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0025</w:t>
      </w:r>
      <w:r w:rsidDel="00000000" w:rsidR="00000000" w:rsidRPr="00000000">
        <w:rPr>
          <w:sz w:val="24"/>
          <w:szCs w:val="24"/>
          <w:rtl w:val="0"/>
        </w:rPr>
        <w:t xml:space="preserve">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line="288" w:lineRule="auto"/>
              <w:ind w:left="-10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Instalação de academia da terceira idade na Região Oceânica.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Mobiliário Instalado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Porcentagem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R$ 200.000</w:t>
            </w:r>
          </w:p>
        </w:tc>
      </w:tr>
    </w:tbl>
    <w:p w:rsidR="00000000" w:rsidDel="00000000" w:rsidP="00000000" w:rsidRDefault="00000000" w:rsidRPr="00000000" w14:paraId="00000025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R$ 200.000,00 (Duzentos mil reais).</w:t>
      </w:r>
    </w:p>
    <w:p w:rsidR="00000000" w:rsidDel="00000000" w:rsidP="00000000" w:rsidRDefault="00000000" w:rsidRPr="00000000" w14:paraId="00000027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2E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fomentar a prática de atividades físicas na rotina do dia a dia dos cidadãos idosos da Região Oceânica de forma a prevenir doenças crônicas não transmissíveis, ampliar as possibilidades de interação social desta população e possibilitar maior qualidade de vida.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2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CC496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apple-tab-span" w:customStyle="1">
    <w:name w:val="apple-tab-span"/>
    <w:basedOn w:val="Fontepargpadro"/>
    <w:rsid w:val="00442B54"/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4EiQ769zVZNSDmrLghbAM0L0eMw==">AMUW2mXN8Xi/dlTzXgWRuMaM/hMazOR/7qYPhjFstJsqajuCO+nKf//W3bF5lSiDxJsf3mVSTeXsUs3Dvx5vCv68bGqFk/Gn+gjPSTGegU8icqNzgnk7ES0=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2022-05-27T18:35:00Z</dcterms:created>
  <dc:creator>Raphael Girão</dc:creator>
</cp:coreProperties>
</file>