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CC6" w:rsidRPr="002B5E1B" w:rsidRDefault="00534CC6" w:rsidP="00534CC6">
      <w:pPr>
        <w:pStyle w:val="Corpodetexto"/>
        <w:tabs>
          <w:tab w:val="left" w:pos="3838"/>
        </w:tabs>
        <w:spacing w:before="51" w:line="362" w:lineRule="auto"/>
        <w:jc w:val="center"/>
        <w:rPr>
          <w:b/>
        </w:rPr>
      </w:pPr>
      <w:r w:rsidRPr="002B5E1B">
        <w:rPr>
          <w:b/>
        </w:rPr>
        <w:t>P</w:t>
      </w:r>
      <w:r w:rsidRPr="002B5E1B">
        <w:rPr>
          <w:b/>
          <w:spacing w:val="-2"/>
        </w:rPr>
        <w:t>R</w:t>
      </w:r>
      <w:r w:rsidRPr="002B5E1B">
        <w:rPr>
          <w:b/>
        </w:rPr>
        <w:t>OJE</w:t>
      </w:r>
      <w:r w:rsidRPr="002B5E1B">
        <w:rPr>
          <w:b/>
          <w:spacing w:val="1"/>
        </w:rPr>
        <w:t>T</w:t>
      </w:r>
      <w:r w:rsidRPr="002B5E1B">
        <w:rPr>
          <w:b/>
        </w:rPr>
        <w:t>O</w:t>
      </w:r>
      <w:r w:rsidRPr="002B5E1B">
        <w:rPr>
          <w:b/>
          <w:spacing w:val="-4"/>
        </w:rPr>
        <w:t xml:space="preserve"> </w:t>
      </w:r>
      <w:r w:rsidRPr="002B5E1B">
        <w:rPr>
          <w:b/>
        </w:rPr>
        <w:t>DE</w:t>
      </w:r>
      <w:r w:rsidRPr="002B5E1B">
        <w:rPr>
          <w:b/>
          <w:spacing w:val="-7"/>
        </w:rPr>
        <w:t xml:space="preserve"> </w:t>
      </w:r>
      <w:r w:rsidRPr="002B5E1B">
        <w:rPr>
          <w:b/>
          <w:spacing w:val="-1"/>
        </w:rPr>
        <w:t>L</w:t>
      </w:r>
      <w:r w:rsidRPr="002B5E1B">
        <w:rPr>
          <w:b/>
        </w:rPr>
        <w:t>EI</w:t>
      </w:r>
      <w:r w:rsidRPr="002B5E1B">
        <w:rPr>
          <w:b/>
          <w:spacing w:val="-3"/>
        </w:rPr>
        <w:t xml:space="preserve"> </w:t>
      </w:r>
      <w:r w:rsidRPr="002B5E1B">
        <w:rPr>
          <w:b/>
        </w:rPr>
        <w:t>Nº</w:t>
      </w:r>
      <w:r w:rsidRPr="002B5E1B">
        <w:rPr>
          <w:b/>
          <w:spacing w:val="-6"/>
        </w:rPr>
        <w:t xml:space="preserve"> </w:t>
      </w:r>
      <w:r>
        <w:rPr>
          <w:b/>
        </w:rPr>
        <w:t>039</w:t>
      </w:r>
      <w:r w:rsidRPr="002B5E1B">
        <w:rPr>
          <w:b/>
          <w:spacing w:val="-3"/>
        </w:rPr>
        <w:t>/</w:t>
      </w:r>
      <w:r w:rsidRPr="002B5E1B">
        <w:rPr>
          <w:b/>
        </w:rPr>
        <w:t>2</w:t>
      </w:r>
      <w:r w:rsidRPr="002B5E1B">
        <w:rPr>
          <w:b/>
          <w:spacing w:val="1"/>
        </w:rPr>
        <w:t>0</w:t>
      </w:r>
      <w:r w:rsidRPr="002B5E1B">
        <w:rPr>
          <w:b/>
        </w:rPr>
        <w:t>2</w:t>
      </w:r>
      <w:r>
        <w:rPr>
          <w:b/>
        </w:rPr>
        <w:t>2</w:t>
      </w:r>
      <w:r w:rsidRPr="002B5E1B">
        <w:rPr>
          <w:b/>
        </w:rPr>
        <w:t>.</w:t>
      </w:r>
    </w:p>
    <w:p w:rsidR="00534CC6" w:rsidRDefault="00534CC6" w:rsidP="00534CC6">
      <w:pPr>
        <w:pStyle w:val="Corpodetexto"/>
        <w:tabs>
          <w:tab w:val="left" w:pos="3838"/>
        </w:tabs>
        <w:spacing w:before="51" w:line="362" w:lineRule="auto"/>
        <w:jc w:val="center"/>
        <w:rPr>
          <w:b/>
          <w:w w:val="95"/>
        </w:rPr>
      </w:pPr>
      <w:r w:rsidRPr="002B5E1B">
        <w:rPr>
          <w:b/>
        </w:rPr>
        <w:t>EMENDA</w:t>
      </w:r>
      <w:r w:rsidRPr="002B5E1B">
        <w:rPr>
          <w:b/>
          <w:spacing w:val="-1"/>
        </w:rPr>
        <w:t xml:space="preserve"> </w:t>
      </w:r>
      <w:r w:rsidRPr="002B5E1B">
        <w:rPr>
          <w:b/>
        </w:rPr>
        <w:t>A</w:t>
      </w:r>
      <w:r w:rsidRPr="002B5E1B">
        <w:rPr>
          <w:b/>
          <w:spacing w:val="-3"/>
        </w:rPr>
        <w:t>D</w:t>
      </w:r>
      <w:r w:rsidRPr="002B5E1B">
        <w:rPr>
          <w:b/>
        </w:rPr>
        <w:t>ITI</w:t>
      </w:r>
      <w:r w:rsidRPr="002B5E1B">
        <w:rPr>
          <w:b/>
          <w:spacing w:val="-3"/>
        </w:rPr>
        <w:t>V</w:t>
      </w:r>
      <w:r w:rsidRPr="002B5E1B">
        <w:rPr>
          <w:b/>
        </w:rPr>
        <w:t xml:space="preserve">A </w:t>
      </w:r>
      <w:r w:rsidRPr="002B5E1B">
        <w:rPr>
          <w:b/>
          <w:spacing w:val="-3"/>
        </w:rPr>
        <w:t>N</w:t>
      </w:r>
      <w:r>
        <w:rPr>
          <w:b/>
        </w:rPr>
        <w:t xml:space="preserve">º  </w:t>
      </w:r>
      <w:r w:rsidRPr="002B5E1B">
        <w:rPr>
          <w:b/>
        </w:rPr>
        <w:t xml:space="preserve"> </w:t>
      </w:r>
      <w:r w:rsidRPr="002B5E1B">
        <w:rPr>
          <w:b/>
          <w:w w:val="95"/>
        </w:rPr>
        <w:t>/</w:t>
      </w:r>
      <w:r w:rsidRPr="002B5E1B">
        <w:rPr>
          <w:b/>
          <w:spacing w:val="-2"/>
          <w:w w:val="95"/>
        </w:rPr>
        <w:t>2</w:t>
      </w:r>
      <w:r>
        <w:rPr>
          <w:b/>
          <w:w w:val="95"/>
        </w:rPr>
        <w:t>022</w:t>
      </w:r>
    </w:p>
    <w:p w:rsidR="00534CC6" w:rsidRDefault="00534CC6" w:rsidP="00534CC6">
      <w:pPr>
        <w:spacing w:before="51"/>
        <w:rPr>
          <w:rFonts w:eastAsia="Calibri"/>
        </w:rPr>
      </w:pPr>
    </w:p>
    <w:p w:rsidR="00534CC6" w:rsidRDefault="00534CC6" w:rsidP="00534CC6">
      <w:pPr>
        <w:spacing w:before="51"/>
        <w:rPr>
          <w:rFonts w:eastAsia="Calibri"/>
        </w:rPr>
      </w:pPr>
    </w:p>
    <w:p w:rsidR="00534CC6" w:rsidRDefault="007E5DED" w:rsidP="007E5DED">
      <w:pPr>
        <w:spacing w:line="331" w:lineRule="auto"/>
        <w:ind w:left="5387"/>
        <w:jc w:val="both"/>
        <w:rPr>
          <w:b/>
          <w:color w:val="000000"/>
        </w:rPr>
      </w:pPr>
      <w:r>
        <w:rPr>
          <w:b/>
        </w:rPr>
        <w:t xml:space="preserve">ACRESCENTA A </w:t>
      </w:r>
      <w:r>
        <w:rPr>
          <w:b/>
        </w:rPr>
        <w:t>AÇÃO</w:t>
      </w:r>
      <w:r>
        <w:rPr>
          <w:b/>
          <w:color w:val="000000"/>
        </w:rPr>
        <w:t> DE</w:t>
      </w:r>
      <w:r w:rsidRPr="00CA009D">
        <w:rPr>
          <w:b/>
          <w:color w:val="000000"/>
        </w:rPr>
        <w:t xml:space="preserve"> </w:t>
      </w:r>
      <w:proofErr w:type="spellStart"/>
      <w:r w:rsidRPr="007E5DED">
        <w:rPr>
          <w:b/>
          <w:color w:val="000000"/>
        </w:rPr>
        <w:t>DE</w:t>
      </w:r>
      <w:proofErr w:type="spellEnd"/>
      <w:r w:rsidRPr="007E5DED">
        <w:rPr>
          <w:b/>
          <w:color w:val="000000"/>
        </w:rPr>
        <w:t xml:space="preserve"> OPERACIONALIZAÇÃO DO PROGRAMA DE SAÚDE DO HOMEM NO ANEXO I DA LDO 2023 NO PROGRAMA 0133 – ATENÇÃO À SAÚDE DO PROJETO DE LEI 039/2022</w:t>
      </w:r>
      <w:r>
        <w:rPr>
          <w:b/>
          <w:color w:val="000000"/>
        </w:rPr>
        <w:t>.</w:t>
      </w:r>
    </w:p>
    <w:p w:rsidR="007E5DED" w:rsidRDefault="007E5DED" w:rsidP="007E5DED">
      <w:pPr>
        <w:spacing w:line="331" w:lineRule="auto"/>
        <w:ind w:left="5387"/>
        <w:jc w:val="both"/>
        <w:rPr>
          <w:rFonts w:eastAsia="Calibri"/>
        </w:rPr>
      </w:pPr>
    </w:p>
    <w:p w:rsidR="00534CC6" w:rsidRPr="001659F8" w:rsidRDefault="00534CC6" w:rsidP="00534CC6">
      <w:pPr>
        <w:spacing w:before="51"/>
        <w:rPr>
          <w:rFonts w:eastAsia="Calibri"/>
        </w:rPr>
      </w:pPr>
      <w:r w:rsidRPr="001659F8">
        <w:rPr>
          <w:rFonts w:eastAsia="Calibri"/>
        </w:rPr>
        <w:t>Art. 1º - A</w:t>
      </w:r>
      <w:r w:rsidRPr="001659F8">
        <w:rPr>
          <w:rFonts w:eastAsia="Calibri"/>
          <w:spacing w:val="-1"/>
        </w:rPr>
        <w:t>c</w:t>
      </w:r>
      <w:r w:rsidRPr="001659F8">
        <w:rPr>
          <w:rFonts w:eastAsia="Calibri"/>
        </w:rPr>
        <w:t>res</w:t>
      </w:r>
      <w:r w:rsidRPr="001659F8">
        <w:rPr>
          <w:rFonts w:eastAsia="Calibri"/>
          <w:spacing w:val="-1"/>
        </w:rPr>
        <w:t>c</w:t>
      </w:r>
      <w:r w:rsidRPr="001659F8">
        <w:rPr>
          <w:rFonts w:eastAsia="Calibri"/>
        </w:rPr>
        <w:t>e</w:t>
      </w:r>
      <w:r w:rsidRPr="001659F8">
        <w:rPr>
          <w:rFonts w:eastAsia="Calibri"/>
          <w:spacing w:val="1"/>
        </w:rPr>
        <w:t>n</w:t>
      </w:r>
      <w:r w:rsidRPr="001659F8">
        <w:rPr>
          <w:rFonts w:eastAsia="Calibri"/>
          <w:spacing w:val="-2"/>
        </w:rPr>
        <w:t>t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10"/>
        </w:rPr>
        <w:t xml:space="preserve"> 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8"/>
        </w:rPr>
        <w:t xml:space="preserve"> </w:t>
      </w:r>
      <w:r w:rsidRPr="001659F8">
        <w:rPr>
          <w:rFonts w:eastAsia="Calibri"/>
        </w:rPr>
        <w:t>ação</w:t>
      </w:r>
      <w:r w:rsidRPr="001659F8">
        <w:rPr>
          <w:rFonts w:eastAsia="Calibri"/>
          <w:spacing w:val="11"/>
        </w:rPr>
        <w:t xml:space="preserve"> </w:t>
      </w:r>
      <w:r w:rsidR="00F05C69" w:rsidRPr="001659F8">
        <w:rPr>
          <w:rFonts w:eastAsia="Calibri"/>
          <w:spacing w:val="-2"/>
        </w:rPr>
        <w:t>de</w:t>
      </w:r>
      <w:r w:rsidR="00F05C69" w:rsidRPr="001659F8">
        <w:rPr>
          <w:rFonts w:eastAsia="Calibri"/>
          <w:spacing w:val="11"/>
        </w:rPr>
        <w:t xml:space="preserve"> </w:t>
      </w:r>
      <w:r w:rsidR="001115D5">
        <w:rPr>
          <w:rFonts w:eastAsia="Calibri"/>
          <w:spacing w:val="11"/>
        </w:rPr>
        <w:t>OPERACIONALIZAÇÃO</w:t>
      </w:r>
      <w:r w:rsidR="00F05C69" w:rsidRPr="001659F8">
        <w:rPr>
          <w:rFonts w:eastAsia="Calibri"/>
          <w:spacing w:val="-2"/>
        </w:rPr>
        <w:t xml:space="preserve"> DO PROGRAMA DE SAÚDE DO HOMEM </w:t>
      </w:r>
      <w:r w:rsidR="00F05C69" w:rsidRPr="001659F8">
        <w:rPr>
          <w:rFonts w:eastAsia="Calibri"/>
        </w:rPr>
        <w:t>no</w:t>
      </w:r>
      <w:r w:rsidR="00F05C69" w:rsidRPr="001659F8">
        <w:rPr>
          <w:rFonts w:eastAsia="Calibri"/>
          <w:spacing w:val="-6"/>
        </w:rPr>
        <w:t xml:space="preserve"> </w:t>
      </w:r>
      <w:r w:rsidR="00F05C69" w:rsidRPr="001659F8">
        <w:rPr>
          <w:rFonts w:eastAsia="Calibri"/>
          <w:spacing w:val="-3"/>
        </w:rPr>
        <w:t>A</w:t>
      </w:r>
      <w:r w:rsidR="00F05C69" w:rsidRPr="001659F8">
        <w:rPr>
          <w:rFonts w:eastAsia="Calibri"/>
        </w:rPr>
        <w:t>NEXO</w:t>
      </w:r>
      <w:r w:rsidR="00F05C69" w:rsidRPr="001659F8">
        <w:rPr>
          <w:rFonts w:eastAsia="Calibri"/>
          <w:spacing w:val="-5"/>
        </w:rPr>
        <w:t xml:space="preserve"> </w:t>
      </w:r>
      <w:r w:rsidR="00F05C69" w:rsidRPr="001659F8">
        <w:rPr>
          <w:rFonts w:eastAsia="Calibri"/>
        </w:rPr>
        <w:t>I</w:t>
      </w:r>
      <w:r w:rsidR="00F05C69" w:rsidRPr="001659F8">
        <w:rPr>
          <w:rFonts w:eastAsia="Calibri"/>
          <w:spacing w:val="-3"/>
        </w:rPr>
        <w:t xml:space="preserve"> da </w:t>
      </w:r>
      <w:r w:rsidRPr="001659F8">
        <w:rPr>
          <w:rFonts w:eastAsia="Calibri"/>
        </w:rPr>
        <w:t>LDO 2023 no</w:t>
      </w:r>
      <w:r w:rsidRPr="001659F8">
        <w:rPr>
          <w:rFonts w:eastAsia="Calibri"/>
          <w:spacing w:val="1"/>
        </w:rPr>
        <w:t xml:space="preserve"> </w:t>
      </w:r>
      <w:r w:rsidRPr="001659F8">
        <w:rPr>
          <w:rFonts w:eastAsia="Calibri"/>
        </w:rPr>
        <w:t>PRO</w:t>
      </w:r>
      <w:r w:rsidRPr="001659F8">
        <w:rPr>
          <w:rFonts w:eastAsia="Calibri"/>
          <w:spacing w:val="-1"/>
        </w:rPr>
        <w:t>G</w:t>
      </w:r>
      <w:r w:rsidRPr="001659F8">
        <w:rPr>
          <w:rFonts w:eastAsia="Calibri"/>
        </w:rPr>
        <w:t xml:space="preserve">RAMA </w:t>
      </w:r>
      <w:r w:rsidRPr="001659F8">
        <w:t>013</w:t>
      </w:r>
      <w:r w:rsidR="00F05C69" w:rsidRPr="001659F8">
        <w:t>3</w:t>
      </w:r>
      <w:r w:rsidRPr="001659F8">
        <w:t xml:space="preserve"> </w:t>
      </w:r>
      <w:r w:rsidR="00F05C69" w:rsidRPr="001659F8">
        <w:t>–</w:t>
      </w:r>
      <w:r w:rsidRPr="001659F8">
        <w:t xml:space="preserve"> </w:t>
      </w:r>
      <w:r w:rsidR="00F05C69" w:rsidRPr="001659F8">
        <w:t xml:space="preserve">ATENÇÃO À SAÚDE </w:t>
      </w:r>
      <w:r w:rsidRPr="001659F8">
        <w:rPr>
          <w:rFonts w:eastAsia="Calibri"/>
        </w:rPr>
        <w:t>do</w:t>
      </w:r>
      <w:r w:rsidRPr="001659F8">
        <w:rPr>
          <w:rFonts w:eastAsia="Calibri"/>
          <w:spacing w:val="1"/>
        </w:rPr>
        <w:t xml:space="preserve"> </w:t>
      </w:r>
      <w:r w:rsidRPr="001659F8">
        <w:rPr>
          <w:rFonts w:eastAsia="Calibri"/>
        </w:rPr>
        <w:t>Proj</w:t>
      </w:r>
      <w:r w:rsidRPr="001659F8">
        <w:rPr>
          <w:rFonts w:eastAsia="Calibri"/>
          <w:spacing w:val="-2"/>
        </w:rPr>
        <w:t>e</w:t>
      </w:r>
      <w:r w:rsidRPr="001659F8">
        <w:rPr>
          <w:rFonts w:eastAsia="Calibri"/>
        </w:rPr>
        <w:t>to</w:t>
      </w:r>
      <w:r w:rsidRPr="001659F8">
        <w:rPr>
          <w:rFonts w:eastAsia="Calibri"/>
          <w:spacing w:val="-1"/>
        </w:rPr>
        <w:t xml:space="preserve"> </w:t>
      </w:r>
      <w:r w:rsidRPr="001659F8">
        <w:rPr>
          <w:rFonts w:eastAsia="Calibri"/>
          <w:spacing w:val="-2"/>
        </w:rPr>
        <w:t>d</w:t>
      </w:r>
      <w:r w:rsidRPr="001659F8">
        <w:rPr>
          <w:rFonts w:eastAsia="Calibri"/>
        </w:rPr>
        <w:t>e</w:t>
      </w:r>
      <w:r w:rsidRPr="001659F8">
        <w:rPr>
          <w:rFonts w:eastAsia="Calibri"/>
          <w:spacing w:val="4"/>
        </w:rPr>
        <w:t xml:space="preserve"> </w:t>
      </w:r>
      <w:r w:rsidRPr="001659F8">
        <w:rPr>
          <w:rFonts w:eastAsia="Calibri"/>
          <w:spacing w:val="-1"/>
        </w:rPr>
        <w:t>L</w:t>
      </w:r>
      <w:r w:rsidRPr="001659F8">
        <w:rPr>
          <w:rFonts w:eastAsia="Calibri"/>
        </w:rPr>
        <w:t>ei 039/2</w:t>
      </w:r>
      <w:r w:rsidRPr="001659F8">
        <w:rPr>
          <w:rFonts w:eastAsia="Calibri"/>
          <w:spacing w:val="-1"/>
        </w:rPr>
        <w:t>0</w:t>
      </w:r>
      <w:r w:rsidRPr="001659F8">
        <w:rPr>
          <w:rFonts w:eastAsia="Calibri"/>
        </w:rPr>
        <w:t>22, a a</w:t>
      </w:r>
      <w:r w:rsidRPr="001659F8">
        <w:rPr>
          <w:rFonts w:eastAsia="Calibri"/>
          <w:spacing w:val="-1"/>
        </w:rPr>
        <w:t>ç</w:t>
      </w:r>
      <w:r w:rsidRPr="001659F8">
        <w:rPr>
          <w:rFonts w:eastAsia="Calibri"/>
        </w:rPr>
        <w:t>ão</w:t>
      </w:r>
      <w:r w:rsidRPr="001659F8">
        <w:rPr>
          <w:rFonts w:eastAsia="Calibri"/>
          <w:spacing w:val="-1"/>
        </w:rPr>
        <w:t xml:space="preserve"> 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1"/>
        </w:rPr>
        <w:t>b</w:t>
      </w:r>
      <w:r w:rsidRPr="001659F8">
        <w:rPr>
          <w:rFonts w:eastAsia="Calibri"/>
        </w:rPr>
        <w:t>aixo:</w:t>
      </w:r>
    </w:p>
    <w:p w:rsidR="001E43B4" w:rsidRDefault="001E43B4" w:rsidP="007E5DED">
      <w:pPr>
        <w:spacing w:before="51"/>
        <w:jc w:val="both"/>
        <w:rPr>
          <w:rFonts w:eastAsia="Calibri"/>
        </w:rPr>
      </w:pPr>
    </w:p>
    <w:tbl>
      <w:tblPr>
        <w:tblW w:w="11057" w:type="dxa"/>
        <w:tblInd w:w="-4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60"/>
        <w:gridCol w:w="1134"/>
        <w:gridCol w:w="1843"/>
        <w:gridCol w:w="3118"/>
        <w:gridCol w:w="709"/>
        <w:gridCol w:w="1559"/>
        <w:gridCol w:w="1134"/>
      </w:tblGrid>
      <w:tr w:rsidR="00A15A07" w:rsidTr="001659F8">
        <w:trPr>
          <w:trHeight w:val="440"/>
        </w:trPr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color w:val="222222"/>
                <w:sz w:val="18"/>
                <w:szCs w:val="18"/>
              </w:rPr>
            </w:pPr>
            <w:r w:rsidRPr="004466E1">
              <w:rPr>
                <w:b/>
                <w:sz w:val="18"/>
                <w:szCs w:val="18"/>
              </w:rPr>
              <w:t>PROJETO DE LEI Nº 039/2022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EMENDA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PROGRAMA</w:t>
            </w:r>
          </w:p>
        </w:tc>
        <w:tc>
          <w:tcPr>
            <w:tcW w:w="31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PROJETO/ATIVIDADE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ANO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PRODUTO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UNIDADE DE MEDIDA</w:t>
            </w:r>
          </w:p>
        </w:tc>
      </w:tr>
      <w:tr w:rsidR="00A15A07" w:rsidTr="001659F8">
        <w:trPr>
          <w:trHeight w:val="515"/>
        </w:trPr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4466E1" w:rsidP="00A50700">
            <w:pPr>
              <w:jc w:val="center"/>
              <w:rPr>
                <w:color w:val="222222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4466E1" w:rsidP="00A50700">
            <w:pPr>
              <w:jc w:val="center"/>
              <w:rPr>
                <w:color w:val="222222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A15A07" w:rsidP="00F05C69">
            <w:pPr>
              <w:rPr>
                <w:color w:val="222222"/>
                <w:sz w:val="18"/>
                <w:szCs w:val="18"/>
              </w:rPr>
            </w:pPr>
            <w:r w:rsidRPr="004466E1">
              <w:rPr>
                <w:sz w:val="18"/>
                <w:szCs w:val="18"/>
              </w:rPr>
              <w:t>PROGRAMA 013</w:t>
            </w:r>
            <w:r w:rsidR="00F05C69">
              <w:rPr>
                <w:sz w:val="18"/>
                <w:szCs w:val="18"/>
              </w:rPr>
              <w:t>3</w:t>
            </w:r>
            <w:r w:rsidRPr="004466E1">
              <w:rPr>
                <w:sz w:val="18"/>
                <w:szCs w:val="18"/>
              </w:rPr>
              <w:t xml:space="preserve"> – </w:t>
            </w:r>
            <w:r w:rsidR="00F05C69">
              <w:rPr>
                <w:color w:val="000000"/>
                <w:sz w:val="18"/>
                <w:szCs w:val="18"/>
              </w:rPr>
              <w:t>ATENÇÃO À SAÚDE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4466E1" w:rsidRPr="004466E1" w:rsidRDefault="00BE585C" w:rsidP="00A15A07">
            <w:pPr>
              <w:spacing w:line="288" w:lineRule="auto"/>
              <w:ind w:left="-100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 w:rsidR="001115D5">
              <w:rPr>
                <w:color w:val="000000"/>
                <w:sz w:val="18"/>
                <w:szCs w:val="18"/>
              </w:rPr>
              <w:t xml:space="preserve">OPERACIONALIZAÇÃO DO </w:t>
            </w:r>
            <w:r w:rsidR="00F05C69" w:rsidRPr="00F05C69">
              <w:rPr>
                <w:color w:val="000000"/>
                <w:sz w:val="18"/>
                <w:szCs w:val="18"/>
              </w:rPr>
              <w:t>PROGRAMA DE SAÚDE DO HOMEM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4466E1" w:rsidRPr="004466E1" w:rsidRDefault="001115D5" w:rsidP="001115D5">
            <w:pPr>
              <w:spacing w:line="288" w:lineRule="auto"/>
              <w:ind w:left="-10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PROGRAMA MANTIDO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A15A07" w:rsidP="004466E1">
            <w:pPr>
              <w:jc w:val="center"/>
              <w:rPr>
                <w:color w:val="222222"/>
                <w:sz w:val="18"/>
                <w:szCs w:val="18"/>
              </w:rPr>
            </w:pPr>
            <w:r w:rsidRPr="004466E1">
              <w:rPr>
                <w:color w:val="222222"/>
                <w:sz w:val="18"/>
                <w:szCs w:val="18"/>
              </w:rPr>
              <w:t>UNIDADE</w:t>
            </w:r>
          </w:p>
        </w:tc>
      </w:tr>
      <w:tr w:rsidR="004466E1" w:rsidTr="001659F8">
        <w:trPr>
          <w:trHeight w:val="367"/>
        </w:trPr>
        <w:tc>
          <w:tcPr>
            <w:tcW w:w="4537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A15A07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META FÍSICA</w:t>
            </w:r>
          </w:p>
        </w:tc>
        <w:tc>
          <w:tcPr>
            <w:tcW w:w="652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A15A07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META FINANCEIRA</w:t>
            </w:r>
          </w:p>
        </w:tc>
      </w:tr>
      <w:tr w:rsidR="004466E1" w:rsidTr="001659F8">
        <w:trPr>
          <w:trHeight w:val="367"/>
        </w:trPr>
        <w:tc>
          <w:tcPr>
            <w:tcW w:w="4537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1659F8" w:rsidP="00A50700">
            <w:pPr>
              <w:jc w:val="center"/>
              <w:rPr>
                <w:b/>
                <w:color w:val="222222"/>
                <w:sz w:val="18"/>
                <w:szCs w:val="18"/>
              </w:rPr>
            </w:pPr>
            <w:r>
              <w:rPr>
                <w:b/>
                <w:color w:val="222222"/>
                <w:sz w:val="18"/>
                <w:szCs w:val="18"/>
              </w:rPr>
              <w:t>1</w:t>
            </w:r>
          </w:p>
        </w:tc>
        <w:tc>
          <w:tcPr>
            <w:tcW w:w="652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1E43B4" w:rsidP="00F05C69">
            <w:pPr>
              <w:jc w:val="center"/>
              <w:rPr>
                <w:b/>
                <w:color w:val="222222"/>
                <w:sz w:val="18"/>
                <w:szCs w:val="18"/>
              </w:rPr>
            </w:pPr>
            <w:r>
              <w:rPr>
                <w:b/>
                <w:color w:val="222222"/>
                <w:sz w:val="18"/>
                <w:szCs w:val="18"/>
              </w:rPr>
              <w:t xml:space="preserve">R$ </w:t>
            </w:r>
            <w:r w:rsidR="001115D5">
              <w:rPr>
                <w:b/>
                <w:color w:val="222222"/>
                <w:sz w:val="18"/>
                <w:szCs w:val="18"/>
              </w:rPr>
              <w:t>130</w:t>
            </w:r>
            <w:r>
              <w:rPr>
                <w:b/>
                <w:color w:val="222222"/>
                <w:sz w:val="18"/>
                <w:szCs w:val="18"/>
              </w:rPr>
              <w:t>.000,00</w:t>
            </w:r>
          </w:p>
        </w:tc>
      </w:tr>
    </w:tbl>
    <w:p w:rsidR="007F0CE9" w:rsidRDefault="007F0CE9" w:rsidP="007F0CE9">
      <w:pPr>
        <w:spacing w:line="360" w:lineRule="auto"/>
        <w:ind w:right="118"/>
        <w:jc w:val="both"/>
        <w:rPr>
          <w:b/>
          <w:sz w:val="22"/>
          <w:szCs w:val="22"/>
        </w:rPr>
      </w:pPr>
    </w:p>
    <w:p w:rsidR="007F0CE9" w:rsidRPr="001659F8" w:rsidRDefault="007F0CE9" w:rsidP="007F0CE9">
      <w:pPr>
        <w:spacing w:line="360" w:lineRule="auto"/>
        <w:ind w:right="118"/>
        <w:jc w:val="both"/>
      </w:pPr>
      <w:r w:rsidRPr="001659F8">
        <w:rPr>
          <w:b/>
        </w:rPr>
        <w:t>Art. 2º</w:t>
      </w:r>
      <w:r w:rsidRPr="001659F8">
        <w:t xml:space="preserve"> - Os valores para a execução da ação acima, são provenientes ação de</w:t>
      </w:r>
      <w:r w:rsidRPr="001659F8">
        <w:rPr>
          <w:b/>
        </w:rPr>
        <w:t xml:space="preserve"> </w:t>
      </w:r>
      <w:r w:rsidR="001659F8">
        <w:rPr>
          <w:b/>
        </w:rPr>
        <w:t>Realização d</w:t>
      </w:r>
      <w:r w:rsidR="001659F8" w:rsidRPr="001659F8">
        <w:rPr>
          <w:b/>
        </w:rPr>
        <w:t xml:space="preserve">e Ações </w:t>
      </w:r>
      <w:r w:rsidR="001659F8">
        <w:rPr>
          <w:b/>
        </w:rPr>
        <w:t>e</w:t>
      </w:r>
      <w:r w:rsidR="001659F8" w:rsidRPr="001659F8">
        <w:rPr>
          <w:b/>
        </w:rPr>
        <w:t xml:space="preserve"> Eventos Culturais </w:t>
      </w:r>
      <w:r w:rsidR="001659F8">
        <w:rPr>
          <w:b/>
        </w:rPr>
        <w:t>e Festivos d</w:t>
      </w:r>
      <w:r w:rsidR="001659F8" w:rsidRPr="001659F8">
        <w:rPr>
          <w:b/>
        </w:rPr>
        <w:t xml:space="preserve">a Cidade </w:t>
      </w:r>
      <w:r w:rsidR="001659F8">
        <w:rPr>
          <w:b/>
        </w:rPr>
        <w:t>d</w:t>
      </w:r>
      <w:r w:rsidR="001659F8" w:rsidRPr="001659F8">
        <w:rPr>
          <w:b/>
        </w:rPr>
        <w:t xml:space="preserve">e Niterói </w:t>
      </w:r>
      <w:r w:rsidRPr="001659F8">
        <w:rPr>
          <w:b/>
        </w:rPr>
        <w:t xml:space="preserve">(valor total de R$ </w:t>
      </w:r>
      <w:r w:rsidR="001659F8" w:rsidRPr="001659F8">
        <w:rPr>
          <w:b/>
        </w:rPr>
        <w:t>2.700.000,00</w:t>
      </w:r>
      <w:r w:rsidRPr="001659F8">
        <w:rPr>
          <w:b/>
        </w:rPr>
        <w:t xml:space="preserve">) do </w:t>
      </w:r>
      <w:r w:rsidR="00B92225">
        <w:rPr>
          <w:b/>
        </w:rPr>
        <w:t>Programa – 0136</w:t>
      </w:r>
      <w:r w:rsidRPr="001659F8">
        <w:rPr>
          <w:b/>
        </w:rPr>
        <w:t xml:space="preserve"> – </w:t>
      </w:r>
      <w:r w:rsidR="00B92225">
        <w:rPr>
          <w:b/>
        </w:rPr>
        <w:t>Cultura é um Direito</w:t>
      </w:r>
      <w:r w:rsidRPr="001659F8">
        <w:rPr>
          <w:b/>
        </w:rPr>
        <w:t>.</w:t>
      </w:r>
      <w:r w:rsidRPr="001659F8">
        <w:t xml:space="preserve"> </w:t>
      </w:r>
    </w:p>
    <w:p w:rsidR="001E43B4" w:rsidRDefault="007F0CE9" w:rsidP="007E5DED">
      <w:pPr>
        <w:spacing w:line="360" w:lineRule="auto"/>
        <w:ind w:right="118"/>
        <w:jc w:val="both"/>
        <w:rPr>
          <w:rFonts w:eastAsia="Arial Unicode MS"/>
          <w:bCs/>
        </w:rPr>
      </w:pPr>
      <w:r w:rsidRPr="001659F8">
        <w:t xml:space="preserve">A soma realocada é de </w:t>
      </w:r>
      <w:r w:rsidRPr="001659F8">
        <w:rPr>
          <w:rFonts w:eastAsia="Arial Unicode MS"/>
          <w:bCs/>
        </w:rPr>
        <w:t xml:space="preserve">R$ </w:t>
      </w:r>
      <w:r w:rsidR="001115D5">
        <w:rPr>
          <w:rFonts w:eastAsia="Arial Unicode MS"/>
          <w:bCs/>
        </w:rPr>
        <w:t>130</w:t>
      </w:r>
      <w:r w:rsidRPr="001659F8">
        <w:rPr>
          <w:rFonts w:eastAsia="Arial Unicode MS"/>
          <w:bCs/>
        </w:rPr>
        <w:t>.000,00 (</w:t>
      </w:r>
      <w:r w:rsidR="001115D5">
        <w:rPr>
          <w:rFonts w:eastAsia="Arial Unicode MS"/>
          <w:bCs/>
        </w:rPr>
        <w:t>cento e trinta</w:t>
      </w:r>
      <w:r w:rsidRPr="001659F8">
        <w:rPr>
          <w:rFonts w:eastAsia="Arial Unicode MS"/>
          <w:bCs/>
        </w:rPr>
        <w:t xml:space="preserve"> mil reais).</w:t>
      </w:r>
    </w:p>
    <w:p w:rsidR="007E5DED" w:rsidRPr="007E5DED" w:rsidRDefault="007E5DED" w:rsidP="007E5DED">
      <w:pPr>
        <w:spacing w:line="360" w:lineRule="auto"/>
        <w:ind w:right="118"/>
        <w:jc w:val="both"/>
        <w:rPr>
          <w:rFonts w:eastAsia="Arial Unicode MS"/>
          <w:bCs/>
        </w:rPr>
      </w:pPr>
    </w:p>
    <w:p w:rsidR="00534CC6" w:rsidRDefault="00534CC6" w:rsidP="00534CC6">
      <w:pPr>
        <w:ind w:left="567"/>
        <w:jc w:val="center"/>
        <w:rPr>
          <w:bCs/>
        </w:rPr>
      </w:pPr>
    </w:p>
    <w:p w:rsidR="00534CC6" w:rsidRPr="00C21123" w:rsidRDefault="004466E1" w:rsidP="00534CC6">
      <w:pPr>
        <w:ind w:left="567"/>
        <w:jc w:val="center"/>
        <w:rPr>
          <w:bCs/>
        </w:rPr>
      </w:pPr>
      <w:r>
        <w:rPr>
          <w:bCs/>
        </w:rPr>
        <w:t>Sala das Sessões, 31</w:t>
      </w:r>
      <w:r w:rsidR="00534CC6" w:rsidRPr="00062598">
        <w:rPr>
          <w:bCs/>
        </w:rPr>
        <w:t xml:space="preserve"> de </w:t>
      </w:r>
      <w:r>
        <w:rPr>
          <w:bCs/>
        </w:rPr>
        <w:t>maio</w:t>
      </w:r>
      <w:r w:rsidR="00534CC6" w:rsidRPr="00062598">
        <w:rPr>
          <w:bCs/>
        </w:rPr>
        <w:t xml:space="preserve"> de 202</w:t>
      </w:r>
      <w:r w:rsidR="009B7BC9">
        <w:rPr>
          <w:bCs/>
        </w:rPr>
        <w:t>2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7E5DED" w:rsidRDefault="007E5DED" w:rsidP="00534CC6">
      <w:pPr>
        <w:shd w:val="clear" w:color="auto" w:fill="FFFFFF"/>
        <w:rPr>
          <w:b/>
          <w:sz w:val="22"/>
          <w:szCs w:val="22"/>
        </w:rPr>
      </w:pPr>
      <w:bookmarkStart w:id="0" w:name="_GoBack"/>
      <w:bookmarkEnd w:id="0"/>
    </w:p>
    <w:p w:rsidR="001115D5" w:rsidRPr="002542D2" w:rsidRDefault="001115D5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Pr="00C21123" w:rsidRDefault="00534CC6" w:rsidP="00534CC6">
      <w:pPr>
        <w:shd w:val="clear" w:color="auto" w:fill="FFFFFF"/>
        <w:jc w:val="center"/>
        <w:rPr>
          <w:b/>
          <w:sz w:val="22"/>
          <w:szCs w:val="22"/>
        </w:rPr>
      </w:pPr>
    </w:p>
    <w:p w:rsidR="00534CC6" w:rsidRPr="00C01C3B" w:rsidRDefault="00534CC6" w:rsidP="00534CC6">
      <w:pPr>
        <w:shd w:val="clear" w:color="auto" w:fill="FFFFFF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Pr="00C01C3B">
        <w:rPr>
          <w:rFonts w:eastAsia="Arial Unicode MS"/>
          <w:b/>
          <w:bCs/>
        </w:rPr>
        <w:t xml:space="preserve">Vereador </w:t>
      </w:r>
      <w:r>
        <w:rPr>
          <w:rFonts w:eastAsia="Arial Unicode MS"/>
          <w:b/>
          <w:bCs/>
        </w:rPr>
        <w:t>PL</w:t>
      </w:r>
    </w:p>
    <w:sectPr w:rsidR="00534CC6" w:rsidRPr="00C01C3B" w:rsidSect="00B649AB">
      <w:headerReference w:type="default" r:id="rId6"/>
      <w:footerReference w:type="default" r:id="rId7"/>
      <w:pgSz w:w="11907" w:h="16839" w:code="9"/>
      <w:pgMar w:top="426" w:right="706" w:bottom="851" w:left="851" w:header="720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5651" w:rsidRDefault="00D05651">
      <w:r>
        <w:separator/>
      </w:r>
    </w:p>
  </w:endnote>
  <w:endnote w:type="continuationSeparator" w:id="0">
    <w:p w:rsidR="00D05651" w:rsidRDefault="00D05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1115D5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1115D5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Pr="00CF72E0" w:rsidRDefault="001115D5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E-mail: </w:t>
    </w:r>
    <w:r>
      <w:rPr>
        <w:rFonts w:eastAsia="Times New Roman"/>
        <w:color w:val="262626"/>
        <w:lang w:eastAsia="pt-BR"/>
      </w:rPr>
      <w:t>vereador.douglasgomes@camaraniteroi.rj.gov.br</w:t>
    </w:r>
  </w:p>
  <w:p w:rsidR="00B06F7B" w:rsidRDefault="00D0565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5651" w:rsidRDefault="00D05651">
      <w:r>
        <w:separator/>
      </w:r>
    </w:p>
  </w:footnote>
  <w:footnote w:type="continuationSeparator" w:id="0">
    <w:p w:rsidR="00D05651" w:rsidRDefault="00D056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12F72" w:rsidRDefault="001115D5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>
      <w:rPr>
        <w:rFonts w:eastAsia="Times New Roman"/>
        <w:b/>
        <w:bCs/>
        <w:sz w:val="28"/>
        <w:szCs w:val="28"/>
      </w:rPr>
      <w:t>Câmara Municipal de Niterói</w:t>
    </w:r>
  </w:p>
  <w:p w:rsidR="002B5E1B" w:rsidRPr="00712F72" w:rsidRDefault="001115D5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D05651">
    <w:pPr>
      <w:pStyle w:val="Cabealho"/>
    </w:pPr>
  </w:p>
  <w:p w:rsidR="002B5E1B" w:rsidRDefault="00D0565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1115D5"/>
    <w:rsid w:val="001659F8"/>
    <w:rsid w:val="001A65F8"/>
    <w:rsid w:val="001E43B4"/>
    <w:rsid w:val="002674C4"/>
    <w:rsid w:val="0043645A"/>
    <w:rsid w:val="004466E1"/>
    <w:rsid w:val="00534CC6"/>
    <w:rsid w:val="0073336E"/>
    <w:rsid w:val="007E5DED"/>
    <w:rsid w:val="007F0CE9"/>
    <w:rsid w:val="009B36A4"/>
    <w:rsid w:val="009B7BC9"/>
    <w:rsid w:val="00A15A07"/>
    <w:rsid w:val="00A87323"/>
    <w:rsid w:val="00B649AB"/>
    <w:rsid w:val="00B92225"/>
    <w:rsid w:val="00BE585C"/>
    <w:rsid w:val="00D05651"/>
    <w:rsid w:val="00E7644C"/>
    <w:rsid w:val="00F05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4</cp:revision>
  <cp:lastPrinted>2022-05-31T21:03:00Z</cp:lastPrinted>
  <dcterms:created xsi:type="dcterms:W3CDTF">2022-05-31T20:15:00Z</dcterms:created>
  <dcterms:modified xsi:type="dcterms:W3CDTF">2022-05-31T21:29:00Z</dcterms:modified>
</cp:coreProperties>
</file>