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F96248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8A2C72">
        <w:rPr>
          <w:rFonts w:ascii="Tahoma" w:hAnsi="Tahoma" w:cs="Tahoma"/>
          <w:b/>
        </w:rPr>
        <w:t>5148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8A2C72" w:rsidRPr="00460EDE">
        <w:rPr>
          <w:rFonts w:ascii="Tahoma" w:eastAsia="Arial Unicode MS" w:hAnsi="Tahoma" w:cs="Tahoma"/>
          <w:b/>
          <w:bCs/>
        </w:rPr>
        <w:t>I</w:t>
      </w:r>
      <w:r w:rsidR="008A2C72" w:rsidRPr="00460EDE">
        <w:rPr>
          <w:rFonts w:ascii="Tahoma" w:hAnsi="Tahoma" w:cs="Tahoma"/>
          <w:b/>
        </w:rPr>
        <w:t>MPLANTAÇÃO DE CENTRO DE TRIAGEM E REABILITAÇÃO DA FAUNA</w:t>
      </w:r>
      <w:r w:rsidR="008A2C72">
        <w:rPr>
          <w:rFonts w:ascii="Tahoma" w:hAnsi="Tahoma" w:cs="Tahoma"/>
          <w:b/>
        </w:rPr>
        <w:t xml:space="preserve"> </w:t>
      </w:r>
      <w:r w:rsidR="008A2C72" w:rsidRPr="00460EDE">
        <w:rPr>
          <w:rFonts w:ascii="Tahoma" w:hAnsi="Tahoma" w:cs="Tahoma"/>
          <w:b/>
        </w:rPr>
        <w:t>SILVESTR</w:t>
      </w:r>
      <w:r w:rsidR="008A2C72">
        <w:rPr>
          <w:rFonts w:ascii="Tahoma" w:hAnsi="Tahoma" w:cs="Tahoma"/>
          <w:b/>
        </w:rPr>
        <w:t>E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477AA">
        <w:rPr>
          <w:rFonts w:ascii="Tahoma" w:hAnsi="Tahoma" w:cs="Tahoma"/>
          <w:b/>
        </w:rPr>
        <w:t>5148</w:t>
      </w:r>
      <w:r w:rsidR="005477AA" w:rsidRPr="00CF6DBB">
        <w:rPr>
          <w:rFonts w:ascii="Tahoma" w:hAnsi="Tahoma" w:cs="Tahoma"/>
          <w:b/>
        </w:rPr>
        <w:t xml:space="preserve"> –</w:t>
      </w:r>
      <w:r w:rsidR="005477AA">
        <w:rPr>
          <w:rFonts w:ascii="Tahoma" w:eastAsia="Arial Unicode MS" w:hAnsi="Tahoma" w:cs="Tahoma"/>
          <w:b/>
          <w:bCs/>
        </w:rPr>
        <w:t xml:space="preserve"> </w:t>
      </w:r>
      <w:r w:rsidR="005477AA" w:rsidRPr="00460EDE">
        <w:rPr>
          <w:rFonts w:ascii="Tahoma" w:eastAsia="Arial Unicode MS" w:hAnsi="Tahoma" w:cs="Tahoma"/>
          <w:b/>
          <w:bCs/>
        </w:rPr>
        <w:t>I</w:t>
      </w:r>
      <w:r w:rsidR="005477AA" w:rsidRPr="00460EDE">
        <w:rPr>
          <w:rFonts w:ascii="Tahoma" w:hAnsi="Tahoma" w:cs="Tahoma"/>
          <w:b/>
        </w:rPr>
        <w:t>MPLANTAÇÃO DE CENTRO DE TRIAGEM E REABILITAÇÃO DA FAUNA</w:t>
      </w:r>
      <w:r w:rsidR="005477AA">
        <w:rPr>
          <w:rFonts w:ascii="Tahoma" w:hAnsi="Tahoma" w:cs="Tahoma"/>
          <w:b/>
        </w:rPr>
        <w:t xml:space="preserve"> </w:t>
      </w:r>
      <w:r w:rsidR="005477AA" w:rsidRPr="00460EDE">
        <w:rPr>
          <w:rFonts w:ascii="Tahoma" w:hAnsi="Tahoma" w:cs="Tahoma"/>
          <w:b/>
        </w:rPr>
        <w:t>SILVESTR</w:t>
      </w:r>
      <w:r w:rsidR="005477AA">
        <w:rPr>
          <w:rFonts w:ascii="Tahoma" w:hAnsi="Tahoma" w:cs="Tahoma"/>
          <w:b/>
        </w:rPr>
        <w:t>E</w:t>
      </w:r>
      <w:r w:rsidR="005477AA" w:rsidRPr="00E230BB">
        <w:rPr>
          <w:rFonts w:ascii="Tahoma" w:hAnsi="Tahoma" w:cs="Tahoma"/>
          <w:b/>
        </w:rPr>
        <w:t>,</w:t>
      </w:r>
      <w:r w:rsidR="005477AA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5477AA" w:rsidRPr="00784661">
        <w:rPr>
          <w:rFonts w:ascii="Tahoma" w:hAnsi="Tahoma" w:cs="Tahoma"/>
          <w:b/>
        </w:rPr>
        <w:t xml:space="preserve">PROGRAMA </w:t>
      </w:r>
      <w:r w:rsidR="005477AA" w:rsidRPr="005477AA">
        <w:rPr>
          <w:rFonts w:ascii="Tahoma" w:hAnsi="Tahoma" w:cs="Tahoma"/>
          <w:b/>
          <w:bCs/>
        </w:rPr>
        <w:t>–</w:t>
      </w:r>
      <w:r w:rsidR="005477AA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5477AA" w:rsidRDefault="005477A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5148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5477AA" w:rsidRDefault="005477A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eastAsia="Arial Unicode MS" w:hAnsi="Tahoma" w:cs="Tahoma"/>
                <w:bCs/>
                <w:sz w:val="20"/>
                <w:szCs w:val="20"/>
              </w:rPr>
              <w:t>I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MPLANTAÇÃO DE CENTRO DE TRIAGEM </w:t>
            </w:r>
          </w:p>
          <w:p w:rsidR="005477AA" w:rsidRDefault="005477A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E </w:t>
            </w:r>
          </w:p>
          <w:p w:rsidR="005477AA" w:rsidRDefault="005477A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REABILITAÇÃO </w:t>
            </w:r>
          </w:p>
          <w:p w:rsidR="009A7ADB" w:rsidRPr="005477AA" w:rsidRDefault="005477AA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DA FAUNA SILVESTRE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F96248" w:rsidRDefault="005477AA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F9624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CENTRO IMPLANTADO E MANTIDO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F96248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F96248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F96248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F96248">
              <w:rPr>
                <w:rFonts w:ascii="Tahoma" w:eastAsia="Times New Roman" w:hAnsi="Tahoma" w:cs="Tahoma"/>
                <w:b/>
              </w:rPr>
              <w:t>R$</w:t>
            </w:r>
            <w:r w:rsidR="00364428" w:rsidRPr="00F96248">
              <w:rPr>
                <w:rFonts w:ascii="Tahoma" w:eastAsia="Times New Roman" w:hAnsi="Tahoma" w:cs="Tahoma"/>
                <w:b/>
              </w:rPr>
              <w:t xml:space="preserve"> </w:t>
            </w:r>
            <w:r w:rsidR="00784661" w:rsidRPr="00F96248">
              <w:rPr>
                <w:rFonts w:ascii="Tahoma" w:eastAsia="Times New Roman" w:hAnsi="Tahoma" w:cs="Tahoma"/>
                <w:b/>
              </w:rPr>
              <w:t>5</w:t>
            </w:r>
            <w:r w:rsidR="009447B4" w:rsidRPr="00F96248">
              <w:rPr>
                <w:rFonts w:ascii="Tahoma" w:eastAsia="Times New Roman" w:hAnsi="Tahoma" w:cs="Tahoma"/>
                <w:b/>
              </w:rPr>
              <w:t>00</w:t>
            </w:r>
            <w:r w:rsidR="00570462" w:rsidRPr="00F96248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E43117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E43117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E43117">
        <w:rPr>
          <w:rFonts w:ascii="Tahoma" w:hAnsi="Tahoma" w:cs="Tahoma"/>
        </w:rPr>
        <w:fldChar w:fldCharType="separate"/>
      </w:r>
    </w:p>
    <w:p w:rsidR="009A7ADB" w:rsidRPr="00913430" w:rsidRDefault="00E43117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</w:t>
      </w:r>
      <w:r w:rsidR="00A3252E" w:rsidRPr="00913430">
        <w:rPr>
          <w:rFonts w:ascii="Tahoma" w:hAnsi="Tahoma" w:cs="Tahoma"/>
          <w:sz w:val="24"/>
          <w:szCs w:val="24"/>
        </w:rPr>
        <w:t xml:space="preserve"> Os valores para a execução da ação acima serão compensados da ação denominada </w:t>
      </w:r>
      <w:r w:rsidR="00A3252E" w:rsidRPr="00A3252E">
        <w:rPr>
          <w:rFonts w:ascii="Tahoma" w:hAnsi="Tahoma" w:cs="Tahoma"/>
          <w:b/>
          <w:sz w:val="24"/>
          <w:szCs w:val="24"/>
        </w:rPr>
        <w:t>5333 IMPLANTAÇÃO DE CICLOVIA-PARQUE DA LAGOA DE ITAIPU</w:t>
      </w:r>
      <w:r w:rsidR="00A3252E" w:rsidRPr="00913430">
        <w:rPr>
          <w:rFonts w:ascii="Tahoma" w:hAnsi="Tahoma" w:cs="Tahoma"/>
          <w:sz w:val="24"/>
          <w:szCs w:val="24"/>
        </w:rPr>
        <w:t xml:space="preserve">, elencada no </w:t>
      </w:r>
      <w:r w:rsidR="00A3252E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A3252E">
        <w:rPr>
          <w:rFonts w:ascii="Tahoma" w:hAnsi="Tahoma" w:cs="Tahoma"/>
          <w:b/>
          <w:sz w:val="24"/>
          <w:szCs w:val="24"/>
        </w:rPr>
        <w:t>II LEI DE DIRETRIZES ORÇAMENTÁRIAS</w:t>
      </w:r>
      <w:r w:rsidR="00A3252E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A3252E">
        <w:rPr>
          <w:rFonts w:ascii="Tahoma" w:hAnsi="Tahoma" w:cs="Tahoma"/>
          <w:b/>
          <w:sz w:val="24"/>
          <w:szCs w:val="24"/>
        </w:rPr>
        <w:t xml:space="preserve">– </w:t>
      </w:r>
      <w:r w:rsidR="00A3252E" w:rsidRPr="00913430">
        <w:rPr>
          <w:rFonts w:ascii="Tahoma" w:hAnsi="Tahoma" w:cs="Tahoma"/>
          <w:b/>
          <w:sz w:val="24"/>
          <w:szCs w:val="24"/>
        </w:rPr>
        <w:t>2023</w:t>
      </w:r>
      <w:r w:rsidR="00A3252E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A3252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F96248">
        <w:rPr>
          <w:rFonts w:ascii="Tahoma" w:hAnsi="Tahoma" w:cs="Tahoma"/>
          <w:b/>
          <w:sz w:val="24"/>
          <w:szCs w:val="24"/>
        </w:rPr>
        <w:t>4</w:t>
      </w:r>
      <w:r w:rsidR="00A3252E">
        <w:rPr>
          <w:rFonts w:ascii="Tahoma" w:hAnsi="Tahoma" w:cs="Tahoma"/>
          <w:b/>
          <w:sz w:val="24"/>
          <w:szCs w:val="24"/>
        </w:rPr>
        <w:t>00</w:t>
      </w:r>
      <w:r w:rsidR="00A3252E" w:rsidRPr="00C07AB9">
        <w:rPr>
          <w:rFonts w:ascii="Tahoma" w:hAnsi="Tahoma" w:cs="Tahoma"/>
          <w:b/>
          <w:sz w:val="24"/>
          <w:szCs w:val="24"/>
        </w:rPr>
        <w:t>.000,00</w:t>
      </w:r>
      <w:r w:rsidR="00A3252E" w:rsidRPr="00913430">
        <w:rPr>
          <w:rFonts w:ascii="Tahoma" w:hAnsi="Tahoma" w:cs="Tahoma"/>
          <w:sz w:val="24"/>
          <w:szCs w:val="24"/>
        </w:rPr>
        <w:t xml:space="preserve"> (</w:t>
      </w:r>
      <w:r w:rsidR="00A3252E">
        <w:rPr>
          <w:rFonts w:ascii="Tahoma" w:hAnsi="Tahoma" w:cs="Tahoma"/>
          <w:sz w:val="24"/>
          <w:szCs w:val="24"/>
        </w:rPr>
        <w:t>Qu</w:t>
      </w:r>
      <w:r w:rsidR="00F96248">
        <w:rPr>
          <w:rFonts w:ascii="Tahoma" w:hAnsi="Tahoma" w:cs="Tahoma"/>
          <w:sz w:val="24"/>
          <w:szCs w:val="24"/>
        </w:rPr>
        <w:t>atrocentos</w:t>
      </w:r>
      <w:r w:rsidR="00A3252E">
        <w:rPr>
          <w:rFonts w:ascii="Tahoma" w:hAnsi="Tahoma" w:cs="Tahoma"/>
          <w:sz w:val="24"/>
          <w:szCs w:val="24"/>
        </w:rPr>
        <w:t xml:space="preserve"> mil reais)</w:t>
      </w:r>
      <w:r w:rsidR="00A3252E"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A3252E" w:rsidRPr="00913430" w:rsidTr="00A3252E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A3252E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A3252E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A3252E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A3252E" w:rsidRPr="00913430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A3252E" w:rsidRPr="00913430" w:rsidTr="00A3252E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A3252E" w:rsidRPr="00890A75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A3252E" w:rsidRPr="00890A75" w:rsidRDefault="00A3252E" w:rsidP="00A3252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A3252E" w:rsidRPr="00890A75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A3252E" w:rsidRPr="00890A75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A3252E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A3252E" w:rsidRPr="0080201C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A3252E" w:rsidRPr="00890A75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A3252E" w:rsidRPr="00890A75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A3252E" w:rsidRPr="00890A75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A3252E" w:rsidRPr="00913430" w:rsidTr="00A3252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A3252E" w:rsidRPr="00913430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A3252E" w:rsidRPr="00913430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A3252E" w:rsidRPr="00913430" w:rsidTr="00A3252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A3252E" w:rsidRPr="00913430" w:rsidRDefault="00A3252E" w:rsidP="00A3252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A3252E" w:rsidRPr="00913430" w:rsidRDefault="00A3252E" w:rsidP="00F9624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F96248">
              <w:rPr>
                <w:rFonts w:ascii="Tahoma" w:hAnsi="Tahoma" w:cs="Tahoma"/>
                <w:b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A3252E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5477AA" w:rsidRPr="000067BC" w:rsidRDefault="005477AA" w:rsidP="005477AA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5477AA" w:rsidRDefault="005477AA" w:rsidP="005477AA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aumento das áreas protegidas tem como reflexo o crescente número de animais silvestres resgatados:</w:t>
      </w:r>
    </w:p>
    <w:tbl>
      <w:tblPr>
        <w:tblStyle w:val="Tabelacomgrade"/>
        <w:tblW w:w="5656" w:type="pct"/>
        <w:tblInd w:w="-318" w:type="dxa"/>
        <w:tblLayout w:type="fixed"/>
        <w:tblLook w:val="04A0"/>
      </w:tblPr>
      <w:tblGrid>
        <w:gridCol w:w="1853"/>
        <w:gridCol w:w="1135"/>
        <w:gridCol w:w="846"/>
        <w:gridCol w:w="848"/>
        <w:gridCol w:w="709"/>
        <w:gridCol w:w="846"/>
        <w:gridCol w:w="709"/>
        <w:gridCol w:w="850"/>
        <w:gridCol w:w="711"/>
        <w:gridCol w:w="709"/>
        <w:gridCol w:w="1026"/>
      </w:tblGrid>
      <w:tr w:rsidR="00A936BE" w:rsidRPr="000067BC" w:rsidTr="00A936BE">
        <w:tc>
          <w:tcPr>
            <w:tcW w:w="905" w:type="pct"/>
            <w:tcBorders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554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13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14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46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13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46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15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47" w:type="pct"/>
            <w:tcBorders>
              <w:left w:val="nil"/>
              <w:righ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46" w:type="pct"/>
            <w:tcBorders>
              <w:lef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501" w:type="pct"/>
            <w:tcBorders>
              <w:left w:val="nil"/>
            </w:tcBorders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2012</w:t>
            </w: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2016</w:t>
            </w: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2017</w:t>
            </w: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2020</w:t>
            </w: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AVES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59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101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109</w:t>
            </w: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ANIMAIS SILVESTRES</w:t>
            </w: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MAMÍFEROS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77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81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187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386</w:t>
            </w: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RÉPTEIS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02</w:t>
            </w: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56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108</w:t>
            </w: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TOTAL POR ANO</w:t>
            </w: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162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344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603</w:t>
            </w: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1287</w:t>
            </w: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2108</w:t>
            </w: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3056</w:t>
            </w: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PINGUINS</w:t>
            </w: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TARTARUGAS</w:t>
            </w: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A936BE" w:rsidRPr="000067BC" w:rsidTr="00A936BE">
        <w:tc>
          <w:tcPr>
            <w:tcW w:w="90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JACARÉS</w:t>
            </w:r>
          </w:p>
        </w:tc>
        <w:tc>
          <w:tcPr>
            <w:tcW w:w="55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3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7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46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01" w:type="pct"/>
          </w:tcPr>
          <w:p w:rsidR="00A936BE" w:rsidRPr="00A936BE" w:rsidRDefault="00A936BE" w:rsidP="00B905F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:rsidR="005477AA" w:rsidRPr="000067BC" w:rsidRDefault="005477AA" w:rsidP="005477AA">
      <w:pPr>
        <w:jc w:val="both"/>
        <w:rPr>
          <w:rFonts w:ascii="Tahoma" w:hAnsi="Tahoma" w:cs="Tahoma"/>
        </w:rPr>
      </w:pPr>
    </w:p>
    <w:p w:rsidR="00A3252E" w:rsidRDefault="00A3252E" w:rsidP="005477AA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5477AA" w:rsidRPr="000067BC" w:rsidRDefault="005477AA" w:rsidP="005477AA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lastRenderedPageBreak/>
        <w:t>Entre os animais resgatados estão espécimes como gambás, corujas, morcegos, lagartos, capivaras, gaviões, jibóias, maritacas, corujas, bichos-preguiça, tatus, etc.</w:t>
      </w:r>
    </w:p>
    <w:p w:rsidR="005477AA" w:rsidRPr="000067BC" w:rsidRDefault="005477AA" w:rsidP="005477AA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5477AA" w:rsidRPr="000067BC" w:rsidRDefault="005477AA" w:rsidP="005477AA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</w:t>
      </w:r>
      <w:r>
        <w:rPr>
          <w:rFonts w:ascii="Tahoma" w:hAnsi="Tahoma" w:cs="Tahoma"/>
        </w:rPr>
        <w:t xml:space="preserve"> e tratados por lá,</w:t>
      </w:r>
      <w:r w:rsidRPr="000067BC">
        <w:rPr>
          <w:rFonts w:ascii="Tahoma" w:hAnsi="Tahoma" w:cs="Tahoma"/>
        </w:rPr>
        <w:t xml:space="preserve"> não voltam mais para o seu município de origem.  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É indispensável, para evitar o esvaziamento de fauna em nossas matas e áreas de proteção, quando os animais apreendidos em Niterói acabam sendo soltos em outros municípios.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nível de conhecimento, cabe ressaltar que o</w:t>
      </w:r>
      <w:r w:rsidRPr="000067BC">
        <w:rPr>
          <w:rFonts w:ascii="Tahoma" w:hAnsi="Tahoma" w:cs="Tahoma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</w:t>
      </w:r>
      <w:r w:rsidRPr="000067BC">
        <w:rPr>
          <w:rFonts w:ascii="Tahoma" w:hAnsi="Tahoma" w:cs="Tahoma"/>
        </w:rPr>
        <w:lastRenderedPageBreak/>
        <w:t>retirada de animais silvestres já causaram a extinção de inúmeras espécies e conseq</w:t>
      </w:r>
      <w:r>
        <w:rPr>
          <w:rFonts w:ascii="Tahoma" w:hAnsi="Tahoma" w:cs="Tahoma"/>
        </w:rPr>
        <w:t>u</w:t>
      </w:r>
      <w:r w:rsidRPr="000067BC">
        <w:rPr>
          <w:rFonts w:ascii="Tahoma" w:hAnsi="Tahoma" w:cs="Tahoma"/>
        </w:rPr>
        <w:t>entemente um desequilíbrio ecológico.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Calcula-se que o tráfico de animais silvestres retire, anualmente, cerca de 12 milhões de animais de nossas matas; outras estatísticas estimam que o número real esteja em torno de 38 milhões.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tem como objetivo principal receber e manter animais silvestres oriundos de apreensões realizadas pelos órgãos ambientais, </w:t>
      </w:r>
      <w:r>
        <w:rPr>
          <w:rFonts w:ascii="Tahoma" w:hAnsi="Tahoma" w:cs="Tahoma"/>
        </w:rPr>
        <w:t>até que possam ser reintroduzi</w:t>
      </w:r>
      <w:r w:rsidRPr="000067BC">
        <w:rPr>
          <w:rFonts w:ascii="Tahoma" w:hAnsi="Tahoma" w:cs="Tahoma"/>
        </w:rPr>
        <w:t xml:space="preserve">do, </w:t>
      </w:r>
      <w:r>
        <w:rPr>
          <w:rFonts w:ascii="Tahoma" w:hAnsi="Tahoma" w:cs="Tahoma"/>
        </w:rPr>
        <w:t>após processo de reabilitação</w:t>
      </w:r>
      <w:r w:rsidRPr="000067BC">
        <w:rPr>
          <w:rFonts w:ascii="Tahoma" w:hAnsi="Tahoma" w:cs="Tahoma"/>
        </w:rPr>
        <w:t>, à natureza.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permanência do animal no</w:t>
      </w:r>
      <w:r>
        <w:rPr>
          <w:rFonts w:ascii="Tahoma" w:hAnsi="Tahoma" w:cs="Tahoma"/>
        </w:rPr>
        <w:t xml:space="preserve">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</w:t>
      </w:r>
      <w:r w:rsidRPr="000067BC">
        <w:rPr>
          <w:rFonts w:ascii="Tahoma" w:hAnsi="Tahoma" w:cs="Tahoma"/>
        </w:rPr>
        <w:lastRenderedPageBreak/>
        <w:t xml:space="preserve">acima das questões que regem a dinâmica das ações de fiscalização </w:t>
      </w:r>
      <w:r>
        <w:rPr>
          <w:rFonts w:ascii="Tahoma" w:hAnsi="Tahoma" w:cs="Tahoma"/>
        </w:rPr>
        <w:t>e</w:t>
      </w:r>
      <w:r w:rsidRPr="000067BC">
        <w:rPr>
          <w:rFonts w:ascii="Tahoma" w:hAnsi="Tahoma" w:cs="Tahoma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>
        <w:rPr>
          <w:rFonts w:ascii="Tahoma" w:hAnsi="Tahoma" w:cs="Tahoma"/>
        </w:rPr>
        <w:t>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Animais ameaçados de extinção são tratados de maneira especial, caso a caso, seguindo recomendações de comitês nacionais e internacionais, quando existentes.</w:t>
      </w:r>
      <w:r>
        <w:rPr>
          <w:rFonts w:ascii="Tahoma" w:hAnsi="Tahoma" w:cs="Tahoma"/>
        </w:rPr>
        <w:t xml:space="preserve"> 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E,</w:t>
      </w:r>
      <w:r w:rsidRPr="000067BC">
        <w:rPr>
          <w:rFonts w:ascii="Tahoma" w:hAnsi="Tahoma" w:cs="Tahoma"/>
        </w:rPr>
        <w:t xml:space="preserve"> deve se caracterizar como um serviço de proteção animal voltado à preserv</w:t>
      </w:r>
      <w:r>
        <w:rPr>
          <w:rFonts w:ascii="Tahoma" w:hAnsi="Tahoma" w:cs="Tahoma"/>
        </w:rPr>
        <w:t>ação das espécies</w:t>
      </w:r>
      <w:r w:rsidRPr="000067BC">
        <w:rPr>
          <w:rFonts w:ascii="Tahoma" w:hAnsi="Tahoma" w:cs="Tahoma"/>
        </w:rPr>
        <w:t>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Pelo exposto acima, entendemos que as ações da prefeitura voltadas à preservação ambiental, estão indo pelo caminho correto, e que não pod</w:t>
      </w:r>
      <w:r>
        <w:rPr>
          <w:rFonts w:ascii="Tahoma" w:hAnsi="Tahoma" w:cs="Tahoma"/>
        </w:rPr>
        <w:t>emos diminuir os cuidados que vê</w:t>
      </w:r>
      <w:r w:rsidRPr="000067BC">
        <w:rPr>
          <w:rFonts w:ascii="Tahoma" w:hAnsi="Tahoma" w:cs="Tahoma"/>
        </w:rPr>
        <w:t>m sendo adotados, dessa forma essa emenda visa avançarmos com a pauta ambiental, e com os compromissos internacionais assumidos</w:t>
      </w:r>
      <w:r>
        <w:rPr>
          <w:rFonts w:ascii="Tahoma" w:hAnsi="Tahoma" w:cs="Tahoma"/>
        </w:rPr>
        <w:t xml:space="preserve"> pela gestão atual</w:t>
      </w:r>
      <w:r w:rsidRPr="000067BC">
        <w:rPr>
          <w:rFonts w:ascii="Tahoma" w:hAnsi="Tahoma" w:cs="Tahoma"/>
        </w:rPr>
        <w:t>.</w:t>
      </w:r>
    </w:p>
    <w:p w:rsidR="005477AA" w:rsidRPr="000067BC" w:rsidRDefault="005477AA" w:rsidP="005477AA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lastRenderedPageBreak/>
        <w:t>Desta maneira, conto com o apoio dos Nobres Pares para a aprovação da presente emenda de forma a garantir a reserva orçamentária para a implementação</w:t>
      </w:r>
      <w:r>
        <w:rPr>
          <w:rFonts w:ascii="Tahoma" w:hAnsi="Tahoma" w:cs="Tahoma"/>
        </w:rPr>
        <w:t xml:space="preserve"> do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E.</w:t>
      </w:r>
    </w:p>
    <w:p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364428" w:rsidRPr="00F51954" w:rsidRDefault="00364428" w:rsidP="00364428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B62D67" w:rsidRPr="009B0C16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BD1" w:rsidRDefault="00C25BD1">
      <w:pPr>
        <w:spacing w:after="0" w:line="240" w:lineRule="auto"/>
      </w:pPr>
      <w:r>
        <w:separator/>
      </w:r>
    </w:p>
  </w:endnote>
  <w:endnote w:type="continuationSeparator" w:id="1">
    <w:p w:rsidR="00C25BD1" w:rsidRDefault="00C2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BD1" w:rsidRDefault="00C25BD1">
      <w:pPr>
        <w:spacing w:after="0" w:line="240" w:lineRule="auto"/>
      </w:pPr>
      <w:r>
        <w:separator/>
      </w:r>
    </w:p>
  </w:footnote>
  <w:footnote w:type="continuationSeparator" w:id="1">
    <w:p w:rsidR="00C25BD1" w:rsidRDefault="00C25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11404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2108B"/>
    <w:rsid w:val="00234C79"/>
    <w:rsid w:val="0025146D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04549"/>
    <w:rsid w:val="0041026F"/>
    <w:rsid w:val="00454A6C"/>
    <w:rsid w:val="0045699D"/>
    <w:rsid w:val="00456E6C"/>
    <w:rsid w:val="004B0DAB"/>
    <w:rsid w:val="004B6672"/>
    <w:rsid w:val="004F278F"/>
    <w:rsid w:val="005028D9"/>
    <w:rsid w:val="00517107"/>
    <w:rsid w:val="0053295C"/>
    <w:rsid w:val="00547715"/>
    <w:rsid w:val="005477AA"/>
    <w:rsid w:val="00570462"/>
    <w:rsid w:val="005B4E34"/>
    <w:rsid w:val="005B514A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06BAF"/>
    <w:rsid w:val="00A163CC"/>
    <w:rsid w:val="00A3252E"/>
    <w:rsid w:val="00A5332A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3709"/>
    <w:rsid w:val="00C146EA"/>
    <w:rsid w:val="00C14DB4"/>
    <w:rsid w:val="00C25BD1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213D9"/>
    <w:rsid w:val="00E43117"/>
    <w:rsid w:val="00E7562E"/>
    <w:rsid w:val="00E80319"/>
    <w:rsid w:val="00EA6617"/>
    <w:rsid w:val="00EB3BFB"/>
    <w:rsid w:val="00ED212B"/>
    <w:rsid w:val="00EF257D"/>
    <w:rsid w:val="00F60C1E"/>
    <w:rsid w:val="00F63B0D"/>
    <w:rsid w:val="00F8701B"/>
    <w:rsid w:val="00F96248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0B7714E-F194-4634-8D1A-61D860D9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1272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2022-05-30T23:21:00Z</cp:lastPrinted>
  <dcterms:created xsi:type="dcterms:W3CDTF">2022-05-30T23:01:00Z</dcterms:created>
  <dcterms:modified xsi:type="dcterms:W3CDTF">2022-05-31T21:00:00Z</dcterms:modified>
</cp:coreProperties>
</file>