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474" w:rsidRDefault="007D0474"/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7D0474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9A28E0" w:rsidRDefault="009A28E0" w:rsidP="00223D00">
      <w:pPr>
        <w:tabs>
          <w:tab w:val="left" w:pos="10905"/>
        </w:tabs>
        <w:jc w:val="center"/>
      </w:pPr>
    </w:p>
    <w:p w:rsidR="00E411B8" w:rsidRPr="00E411B8" w:rsidRDefault="00E411B8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8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</w:t>
      </w:r>
      <w:r w:rsidR="00B4636C" w:rsidRPr="00B4636C">
        <w:rPr>
          <w:rFonts w:asciiTheme="minorHAnsi" w:hAnsiTheme="minorHAnsi" w:cstheme="minorHAnsi"/>
          <w:i w:val="0"/>
          <w:iCs/>
          <w:sz w:val="24"/>
        </w:rPr>
        <w:t>º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B722BA">
        <w:rPr>
          <w:rFonts w:asciiTheme="minorHAnsi" w:hAnsiTheme="minorHAnsi" w:cstheme="minorHAnsi"/>
          <w:i w:val="0"/>
          <w:iCs/>
          <w:sz w:val="24"/>
        </w:rPr>
        <w:t>3</w:t>
      </w:r>
      <w:r w:rsidR="009D2D8D">
        <w:rPr>
          <w:rFonts w:asciiTheme="minorHAnsi" w:hAnsiTheme="minorHAnsi" w:cstheme="minorHAnsi"/>
          <w:i w:val="0"/>
          <w:iCs/>
          <w:sz w:val="24"/>
        </w:rPr>
        <w:t>9</w:t>
      </w:r>
      <w:r w:rsidR="00B4636C">
        <w:rPr>
          <w:rFonts w:asciiTheme="minorHAnsi" w:hAnsiTheme="minorHAnsi" w:cstheme="minorHAnsi"/>
          <w:i w:val="0"/>
          <w:iCs/>
          <w:sz w:val="24"/>
        </w:rPr>
        <w:t>/202</w:t>
      </w:r>
      <w:r w:rsidR="009D2D8D">
        <w:rPr>
          <w:rFonts w:asciiTheme="minorHAnsi" w:hAnsiTheme="minorHAnsi" w:cstheme="minorHAnsi"/>
          <w:i w:val="0"/>
          <w:iCs/>
          <w:sz w:val="24"/>
        </w:rPr>
        <w:t>2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(Mensagem Executiva </w:t>
      </w:r>
      <w:r w:rsidR="009D2D8D">
        <w:rPr>
          <w:rFonts w:asciiTheme="minorHAnsi" w:hAnsiTheme="minorHAnsi" w:cstheme="minorHAnsi"/>
          <w:i w:val="0"/>
          <w:iCs/>
          <w:sz w:val="24"/>
        </w:rPr>
        <w:t>6</w:t>
      </w:r>
      <w:r w:rsidR="00B4636C">
        <w:rPr>
          <w:rFonts w:asciiTheme="minorHAnsi" w:hAnsiTheme="minorHAnsi" w:cstheme="minorHAnsi"/>
          <w:i w:val="0"/>
          <w:iCs/>
          <w:sz w:val="24"/>
        </w:rPr>
        <w:t>/202</w:t>
      </w:r>
      <w:r w:rsidR="009D2D8D">
        <w:rPr>
          <w:rFonts w:asciiTheme="minorHAnsi" w:hAnsiTheme="minorHAnsi" w:cstheme="minorHAnsi"/>
          <w:i w:val="0"/>
          <w:iCs/>
          <w:sz w:val="24"/>
        </w:rPr>
        <w:t>2</w:t>
      </w:r>
      <w:r w:rsidR="00B4636C">
        <w:rPr>
          <w:rFonts w:asciiTheme="minorHAnsi" w:hAnsiTheme="minorHAnsi" w:cstheme="minorHAnsi"/>
          <w:i w:val="0"/>
          <w:iCs/>
          <w:sz w:val="24"/>
        </w:rPr>
        <w:t>)</w:t>
      </w:r>
    </w:p>
    <w:p w:rsidR="00E411B8" w:rsidRDefault="00E411B8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</w:p>
    <w:p w:rsidR="000C59D3" w:rsidRDefault="004B040C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E</w:t>
      </w:r>
      <w:r w:rsidR="00E411B8">
        <w:rPr>
          <w:rFonts w:asciiTheme="minorHAnsi" w:hAnsiTheme="minorHAnsi" w:cstheme="minorHAnsi"/>
          <w:i w:val="0"/>
          <w:iCs/>
          <w:sz w:val="24"/>
        </w:rPr>
        <w:t xml:space="preserve">MENDA </w:t>
      </w:r>
      <w:r w:rsidR="00F32383">
        <w:rPr>
          <w:rFonts w:asciiTheme="minorHAnsi" w:hAnsiTheme="minorHAnsi" w:cstheme="minorHAnsi"/>
          <w:i w:val="0"/>
          <w:iCs/>
          <w:sz w:val="24"/>
        </w:rPr>
        <w:t>A</w:t>
      </w:r>
      <w:r w:rsidR="00E411B8">
        <w:rPr>
          <w:rFonts w:asciiTheme="minorHAnsi" w:hAnsiTheme="minorHAnsi" w:cstheme="minorHAnsi"/>
          <w:i w:val="0"/>
          <w:iCs/>
          <w:sz w:val="24"/>
        </w:rPr>
        <w:t>DITIVA</w:t>
      </w:r>
      <w:r w:rsidR="001A79E4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0C59D3">
        <w:rPr>
          <w:rFonts w:asciiTheme="minorHAnsi" w:hAnsiTheme="minorHAnsi" w:cstheme="minorHAnsi"/>
          <w:i w:val="0"/>
          <w:iCs/>
          <w:sz w:val="24"/>
        </w:rPr>
        <w:t>n</w:t>
      </w:r>
      <w:r w:rsidR="000B624F">
        <w:rPr>
          <w:rFonts w:asciiTheme="minorHAnsi" w:hAnsiTheme="minorHAnsi" w:cstheme="minorHAnsi"/>
          <w:i w:val="0"/>
          <w:iCs/>
          <w:sz w:val="24"/>
        </w:rPr>
        <w:t xml:space="preserve">º </w:t>
      </w:r>
      <w:r w:rsidR="00F32383">
        <w:rPr>
          <w:rFonts w:asciiTheme="minorHAnsi" w:hAnsiTheme="minorHAnsi" w:cstheme="minorHAnsi"/>
          <w:i w:val="0"/>
          <w:iCs/>
          <w:sz w:val="24"/>
        </w:rPr>
        <w:t>___</w:t>
      </w:r>
      <w:r w:rsidR="00A57238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0B624F">
        <w:rPr>
          <w:rFonts w:asciiTheme="minorHAnsi" w:hAnsiTheme="minorHAnsi" w:cstheme="minorHAnsi"/>
          <w:i w:val="0"/>
          <w:iCs/>
          <w:sz w:val="24"/>
        </w:rPr>
        <w:t>/20</w:t>
      </w:r>
      <w:r w:rsidR="00E411B8">
        <w:rPr>
          <w:rFonts w:asciiTheme="minorHAnsi" w:hAnsiTheme="minorHAnsi" w:cstheme="minorHAnsi"/>
          <w:i w:val="0"/>
          <w:iCs/>
          <w:sz w:val="24"/>
        </w:rPr>
        <w:t>2</w:t>
      </w:r>
      <w:r w:rsidR="009D2D8D">
        <w:rPr>
          <w:rFonts w:asciiTheme="minorHAnsi" w:hAnsiTheme="minorHAnsi" w:cstheme="minorHAnsi"/>
          <w:i w:val="0"/>
          <w:iCs/>
          <w:sz w:val="24"/>
        </w:rPr>
        <w:t>2</w:t>
      </w:r>
    </w:p>
    <w:p w:rsidR="00E411B8" w:rsidRPr="00E411B8" w:rsidRDefault="00E411B8" w:rsidP="00E411B8"/>
    <w:p w:rsidR="004F18CC" w:rsidRDefault="00E411B8" w:rsidP="00E411B8">
      <w:pPr>
        <w:pStyle w:val="Ttulo1"/>
        <w:ind w:left="4956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Acrescenta ação </w:t>
      </w:r>
      <w:r w:rsidR="00B4636C">
        <w:rPr>
          <w:rFonts w:asciiTheme="minorHAnsi" w:hAnsiTheme="minorHAnsi" w:cstheme="minorHAnsi"/>
          <w:i w:val="0"/>
          <w:iCs/>
          <w:sz w:val="24"/>
        </w:rPr>
        <w:t>no Anexo</w:t>
      </w:r>
      <w:r w:rsidR="00B722BA">
        <w:rPr>
          <w:rFonts w:asciiTheme="minorHAnsi" w:hAnsiTheme="minorHAnsi" w:cstheme="minorHAnsi"/>
          <w:i w:val="0"/>
          <w:iCs/>
          <w:sz w:val="24"/>
        </w:rPr>
        <w:t xml:space="preserve"> II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de Prioridades e Metas do Projeto de Lei de Diretrizes Orçamentárias para o exercício financeiro</w:t>
      </w:r>
      <w:r w:rsidR="0008141A">
        <w:rPr>
          <w:rFonts w:asciiTheme="minorHAnsi" w:hAnsiTheme="minorHAnsi" w:cstheme="minorHAnsi"/>
          <w:i w:val="0"/>
          <w:iCs/>
          <w:sz w:val="24"/>
        </w:rPr>
        <w:t xml:space="preserve"> de 202</w:t>
      </w:r>
      <w:r w:rsidR="009D2D8D">
        <w:rPr>
          <w:rFonts w:asciiTheme="minorHAnsi" w:hAnsiTheme="minorHAnsi" w:cstheme="minorHAnsi"/>
          <w:i w:val="0"/>
          <w:iCs/>
          <w:sz w:val="24"/>
        </w:rPr>
        <w:t>3</w:t>
      </w:r>
      <w:r w:rsidR="0008141A">
        <w:rPr>
          <w:rFonts w:asciiTheme="minorHAnsi" w:hAnsiTheme="minorHAnsi" w:cstheme="minorHAnsi"/>
          <w:i w:val="0"/>
          <w:iCs/>
          <w:sz w:val="24"/>
        </w:rPr>
        <w:t>.</w:t>
      </w:r>
    </w:p>
    <w:p w:rsidR="000C59D3" w:rsidRPr="000C59D3" w:rsidRDefault="000C59D3" w:rsidP="00F32383"/>
    <w:p w:rsidR="004B040C" w:rsidRPr="000440CA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DE4584" w:rsidRPr="00DE4584" w:rsidRDefault="004B040C" w:rsidP="00DE4584">
      <w:pPr>
        <w:shd w:val="clear" w:color="auto" w:fill="FFFFFF"/>
        <w:jc w:val="both"/>
        <w:rPr>
          <w:rFonts w:asciiTheme="minorHAnsi" w:hAnsiTheme="minorHAnsi" w:cs="Arial"/>
          <w:b w:val="0"/>
          <w:i w:val="0"/>
          <w:color w:val="222222"/>
          <w:sz w:val="24"/>
          <w:szCs w:val="24"/>
        </w:rPr>
      </w:pPr>
      <w:r w:rsidRPr="000440CA">
        <w:rPr>
          <w:rFonts w:asciiTheme="minorHAnsi" w:hAnsiTheme="minorHAnsi" w:cstheme="minorHAnsi"/>
          <w:b w:val="0"/>
          <w:i w:val="0"/>
          <w:sz w:val="24"/>
        </w:rPr>
        <w:t xml:space="preserve">Art. </w:t>
      </w:r>
      <w:r w:rsidR="00404217" w:rsidRPr="000440CA">
        <w:rPr>
          <w:rFonts w:asciiTheme="minorHAnsi" w:hAnsiTheme="minorHAnsi" w:cstheme="minorHAnsi"/>
          <w:b w:val="0"/>
          <w:i w:val="0"/>
          <w:sz w:val="24"/>
        </w:rPr>
        <w:t>1</w:t>
      </w:r>
      <w:r w:rsidRPr="000440CA">
        <w:rPr>
          <w:rFonts w:asciiTheme="minorHAnsi" w:hAnsiTheme="minorHAnsi" w:cstheme="minorHAnsi"/>
          <w:b w:val="0"/>
          <w:i w:val="0"/>
          <w:sz w:val="24"/>
        </w:rPr>
        <w:t>º</w:t>
      </w:r>
      <w:r w:rsidRPr="000440CA">
        <w:rPr>
          <w:rFonts w:asciiTheme="minorHAnsi" w:hAnsiTheme="minorHAnsi" w:cstheme="minorHAnsi"/>
          <w:b w:val="0"/>
          <w:sz w:val="24"/>
        </w:rPr>
        <w:t xml:space="preserve"> - </w:t>
      </w:r>
      <w:r w:rsidR="000440CA">
        <w:rPr>
          <w:rFonts w:asciiTheme="minorHAnsi" w:hAnsiTheme="minorHAnsi" w:cstheme="minorHAnsi"/>
          <w:b w:val="0"/>
          <w:i w:val="0"/>
          <w:sz w:val="24"/>
        </w:rPr>
        <w:t>Acrescenta-se no Anexo</w:t>
      </w:r>
      <w:r w:rsidR="00B722BA">
        <w:rPr>
          <w:rFonts w:asciiTheme="minorHAnsi" w:hAnsiTheme="minorHAnsi" w:cstheme="minorHAnsi"/>
          <w:b w:val="0"/>
          <w:i w:val="0"/>
          <w:sz w:val="24"/>
        </w:rPr>
        <w:t xml:space="preserve"> II</w:t>
      </w:r>
      <w:r w:rsidR="000440CA">
        <w:rPr>
          <w:rFonts w:asciiTheme="minorHAnsi" w:hAnsiTheme="minorHAnsi" w:cstheme="minorHAnsi"/>
          <w:b w:val="0"/>
          <w:i w:val="0"/>
          <w:sz w:val="24"/>
        </w:rPr>
        <w:t xml:space="preserve"> de Prioridades e Metas para 202</w:t>
      </w:r>
      <w:r w:rsidR="009D2D8D">
        <w:rPr>
          <w:rFonts w:asciiTheme="minorHAnsi" w:hAnsiTheme="minorHAnsi" w:cstheme="minorHAnsi"/>
          <w:b w:val="0"/>
          <w:i w:val="0"/>
          <w:sz w:val="24"/>
        </w:rPr>
        <w:t>3</w:t>
      </w:r>
      <w:r w:rsidR="000440CA">
        <w:rPr>
          <w:rFonts w:asciiTheme="minorHAnsi" w:hAnsiTheme="minorHAnsi" w:cstheme="minorHAnsi"/>
          <w:b w:val="0"/>
          <w:i w:val="0"/>
          <w:sz w:val="24"/>
        </w:rPr>
        <w:t>,</w:t>
      </w:r>
      <w:r w:rsidR="00501DF5">
        <w:rPr>
          <w:rFonts w:asciiTheme="minorHAnsi" w:hAnsiTheme="minorHAnsi" w:cstheme="minorHAnsi"/>
          <w:b w:val="0"/>
          <w:i w:val="0"/>
          <w:sz w:val="24"/>
        </w:rPr>
        <w:t xml:space="preserve"> na Secretária </w:t>
      </w:r>
      <w:r w:rsidR="00861827">
        <w:rPr>
          <w:rFonts w:asciiTheme="minorHAnsi" w:hAnsiTheme="minorHAnsi" w:cstheme="minorHAnsi"/>
          <w:b w:val="0"/>
          <w:i w:val="0"/>
          <w:sz w:val="24"/>
        </w:rPr>
        <w:t xml:space="preserve">Municipal de Assistência Social e </w:t>
      </w:r>
      <w:r w:rsidR="00B722BA">
        <w:rPr>
          <w:rFonts w:asciiTheme="minorHAnsi" w:hAnsiTheme="minorHAnsi" w:cstheme="minorHAnsi"/>
          <w:b w:val="0"/>
          <w:i w:val="0"/>
          <w:sz w:val="24"/>
        </w:rPr>
        <w:t>Economia Solidária</w:t>
      </w:r>
      <w:r w:rsidR="00871DB7">
        <w:rPr>
          <w:rFonts w:asciiTheme="minorHAnsi" w:hAnsiTheme="minorHAnsi" w:cstheme="minorHAnsi"/>
          <w:b w:val="0"/>
          <w:i w:val="0"/>
          <w:sz w:val="24"/>
        </w:rPr>
        <w:t>, programa 0140 – Justiça, Cidadania e Acessibilidade</w:t>
      </w:r>
      <w:r w:rsidR="000440CA">
        <w:rPr>
          <w:rFonts w:asciiTheme="minorHAnsi" w:hAnsiTheme="minorHAnsi" w:cstheme="minorHAnsi"/>
          <w:b w:val="0"/>
          <w:i w:val="0"/>
          <w:sz w:val="24"/>
        </w:rPr>
        <w:t xml:space="preserve"> </w:t>
      </w:r>
      <w:r w:rsidR="00BB2CAD" w:rsidRPr="000440CA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 xml:space="preserve">ação </w:t>
      </w:r>
      <w:r w:rsidR="00A1684B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 xml:space="preserve">de </w:t>
      </w:r>
      <w:r w:rsidR="005B273A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 xml:space="preserve">Criação de </w:t>
      </w:r>
      <w:r w:rsidR="004A66AF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>Calendário Municipal de Economia Solidária</w:t>
      </w:r>
      <w:r w:rsidR="00845098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>,</w:t>
      </w:r>
      <w:r w:rsidR="00B722BA">
        <w:rPr>
          <w:rFonts w:asciiTheme="minorHAnsi" w:hAnsiTheme="minorHAnsi" w:cs="Arial"/>
          <w:b w:val="0"/>
          <w:i w:val="0"/>
          <w:color w:val="222222"/>
          <w:sz w:val="24"/>
          <w:szCs w:val="24"/>
        </w:rPr>
        <w:t xml:space="preserve"> </w:t>
      </w:r>
      <w:r w:rsidR="00DE4584" w:rsidRPr="00DE4584">
        <w:rPr>
          <w:rFonts w:asciiTheme="minorHAnsi" w:hAnsiTheme="minorHAnsi" w:cs="Arial"/>
          <w:b w:val="0"/>
          <w:i w:val="0"/>
          <w:color w:val="222222"/>
          <w:sz w:val="24"/>
          <w:szCs w:val="24"/>
        </w:rPr>
        <w:t>retirando recursos do programa 0138 – Niterói: Destino Turístico, ação 6067 – Realização das Grandes Festividades e Eventos da Cidade de Niterói.</w:t>
      </w:r>
    </w:p>
    <w:p w:rsidR="00BB2CAD" w:rsidRPr="000440CA" w:rsidRDefault="001538DF" w:rsidP="000440CA">
      <w:pPr>
        <w:shd w:val="clear" w:color="auto" w:fill="FFFFFF"/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Theme="minorHAnsi" w:hAnsiTheme="minorHAnsi" w:cs="Arial"/>
          <w:b w:val="0"/>
          <w:i w:val="0"/>
          <w:color w:val="222222"/>
          <w:sz w:val="24"/>
          <w:szCs w:val="24"/>
        </w:rPr>
        <w:t xml:space="preserve"> </w:t>
      </w:r>
    </w:p>
    <w:p w:rsidR="009A28E0" w:rsidRPr="00C65220" w:rsidRDefault="009A28E0" w:rsidP="00C65220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2"/>
          <w:szCs w:val="22"/>
        </w:rPr>
      </w:pPr>
    </w:p>
    <w:p w:rsidR="00615D9D" w:rsidRPr="00615D9D" w:rsidRDefault="00615D9D" w:rsidP="00404217">
      <w:pPr>
        <w:pStyle w:val="Recuodecorpodetexto"/>
        <w:spacing w:line="240" w:lineRule="auto"/>
        <w:ind w:firstLine="0"/>
        <w:rPr>
          <w:rFonts w:ascii="Verdana" w:hAnsi="Verdana" w:cs="Tahoma"/>
          <w:b/>
          <w:sz w:val="14"/>
          <w:szCs w:val="16"/>
        </w:rPr>
      </w:pPr>
    </w:p>
    <w:tbl>
      <w:tblPr>
        <w:tblStyle w:val="Tabelacomgrade"/>
        <w:tblW w:w="12041" w:type="dxa"/>
        <w:tblInd w:w="-1635" w:type="dxa"/>
        <w:tblLayout w:type="fixed"/>
        <w:tblLook w:val="04A0" w:firstRow="1" w:lastRow="0" w:firstColumn="1" w:lastColumn="0" w:noHBand="0" w:noVBand="1"/>
      </w:tblPr>
      <w:tblGrid>
        <w:gridCol w:w="2631"/>
        <w:gridCol w:w="2213"/>
        <w:gridCol w:w="1800"/>
        <w:gridCol w:w="1800"/>
        <w:gridCol w:w="2077"/>
        <w:gridCol w:w="1520"/>
      </w:tblGrid>
      <w:tr w:rsidR="000876AB" w:rsidTr="000876AB">
        <w:trPr>
          <w:trHeight w:val="272"/>
        </w:trPr>
        <w:tc>
          <w:tcPr>
            <w:tcW w:w="2631" w:type="dxa"/>
          </w:tcPr>
          <w:p w:rsidR="005D5A49" w:rsidRPr="00472E50" w:rsidRDefault="00655948" w:rsidP="000876AB">
            <w:pPr>
              <w:pStyle w:val="Recuodecorpodetexto"/>
              <w:spacing w:before="120"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UNIDADE RESPONSÁVEL</w:t>
            </w:r>
          </w:p>
        </w:tc>
        <w:tc>
          <w:tcPr>
            <w:tcW w:w="2213" w:type="dxa"/>
          </w:tcPr>
          <w:p w:rsidR="005D5A49" w:rsidRPr="00472E50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AÇÃO ORÇAMENTÁRIA</w:t>
            </w:r>
          </w:p>
        </w:tc>
        <w:tc>
          <w:tcPr>
            <w:tcW w:w="1800" w:type="dxa"/>
          </w:tcPr>
          <w:p w:rsidR="005D5A49" w:rsidRPr="00655948" w:rsidRDefault="00655948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655948">
              <w:rPr>
                <w:rFonts w:ascii="Tahoma" w:hAnsi="Tahoma" w:cs="Tahoma"/>
                <w:b/>
                <w:sz w:val="16"/>
                <w:szCs w:val="16"/>
              </w:rPr>
              <w:t>PRODUTO</w:t>
            </w:r>
          </w:p>
        </w:tc>
        <w:tc>
          <w:tcPr>
            <w:tcW w:w="1800" w:type="dxa"/>
          </w:tcPr>
          <w:p w:rsidR="000876AB" w:rsidRPr="00655948" w:rsidRDefault="00655948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UNIDADE</w:t>
            </w:r>
          </w:p>
          <w:p w:rsidR="005D5A49" w:rsidRPr="00655948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077" w:type="dxa"/>
          </w:tcPr>
          <w:p w:rsidR="000876AB" w:rsidRPr="00655948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META FISICA</w:t>
            </w:r>
          </w:p>
          <w:p w:rsidR="005D5A49" w:rsidRDefault="005D5A49" w:rsidP="000876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520" w:type="dxa"/>
          </w:tcPr>
          <w:p w:rsidR="005D5A49" w:rsidRPr="00655948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CUSTO ESTIMADO</w:t>
            </w:r>
          </w:p>
        </w:tc>
      </w:tr>
      <w:tr w:rsidR="000876AB" w:rsidTr="000876AB">
        <w:trPr>
          <w:trHeight w:val="54"/>
        </w:trPr>
        <w:tc>
          <w:tcPr>
            <w:tcW w:w="2631" w:type="dxa"/>
          </w:tcPr>
          <w:p w:rsidR="005D5A49" w:rsidRPr="00472E50" w:rsidRDefault="005D5A49" w:rsidP="00472E50">
            <w:pPr>
              <w:pStyle w:val="Recuodecorpodetexto"/>
              <w:spacing w:before="120" w:line="240" w:lineRule="auto"/>
              <w:ind w:firstLine="0"/>
              <w:rPr>
                <w:rFonts w:ascii="Verdana" w:hAnsi="Verdana" w:cs="Tahoma"/>
                <w:b/>
                <w:sz w:val="14"/>
                <w:szCs w:val="16"/>
              </w:rPr>
            </w:pPr>
          </w:p>
        </w:tc>
        <w:tc>
          <w:tcPr>
            <w:tcW w:w="2213" w:type="dxa"/>
          </w:tcPr>
          <w:p w:rsidR="005D5A49" w:rsidRDefault="005D5A49" w:rsidP="00304FF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800" w:type="dxa"/>
          </w:tcPr>
          <w:p w:rsidR="005D5A49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800" w:type="dxa"/>
          </w:tcPr>
          <w:p w:rsidR="005D5A49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2077" w:type="dxa"/>
          </w:tcPr>
          <w:p w:rsidR="005D5A49" w:rsidRDefault="005D5A49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520" w:type="dxa"/>
          </w:tcPr>
          <w:p w:rsidR="005D5A49" w:rsidRDefault="005D5A49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</w:tr>
      <w:tr w:rsidR="000876AB" w:rsidTr="000876AB">
        <w:trPr>
          <w:trHeight w:val="730"/>
        </w:trPr>
        <w:tc>
          <w:tcPr>
            <w:tcW w:w="2631" w:type="dxa"/>
          </w:tcPr>
          <w:p w:rsidR="005D5A49" w:rsidRDefault="005D5A49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5D5A49" w:rsidRDefault="005D5A49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5D5A49" w:rsidRPr="00501DF5" w:rsidRDefault="006721BA" w:rsidP="00B722BA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Secretaria Mun. De Assistência Social e </w:t>
            </w:r>
            <w:r w:rsidR="00B722BA">
              <w:rPr>
                <w:rFonts w:ascii="Tahoma" w:hAnsi="Tahoma" w:cs="Tahoma"/>
                <w:sz w:val="16"/>
                <w:szCs w:val="16"/>
              </w:rPr>
              <w:t>Economia Solidária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213" w:type="dxa"/>
            <w:vAlign w:val="center"/>
          </w:tcPr>
          <w:p w:rsidR="005D5A49" w:rsidRPr="000440CA" w:rsidRDefault="004A66AF" w:rsidP="00C7300A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Criação de Calendário Municipal de Economia Solidária</w:t>
            </w:r>
          </w:p>
        </w:tc>
        <w:tc>
          <w:tcPr>
            <w:tcW w:w="1800" w:type="dxa"/>
          </w:tcPr>
          <w:p w:rsidR="005D5A49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D011C5" w:rsidRPr="00147BDF" w:rsidRDefault="004A66AF" w:rsidP="0084509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Implemantação</w:t>
            </w:r>
          </w:p>
        </w:tc>
        <w:tc>
          <w:tcPr>
            <w:tcW w:w="1800" w:type="dxa"/>
            <w:vAlign w:val="center"/>
          </w:tcPr>
          <w:p w:rsidR="005D5A49" w:rsidRPr="000876AB" w:rsidRDefault="000440CA" w:rsidP="000440CA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      %</w:t>
            </w:r>
          </w:p>
        </w:tc>
        <w:tc>
          <w:tcPr>
            <w:tcW w:w="2077" w:type="dxa"/>
            <w:vAlign w:val="center"/>
          </w:tcPr>
          <w:p w:rsidR="005D5A49" w:rsidRPr="000440CA" w:rsidRDefault="000440CA" w:rsidP="004A66AF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520" w:type="dxa"/>
          </w:tcPr>
          <w:p w:rsidR="00DD2E67" w:rsidRDefault="00DD2E67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D5A49" w:rsidRPr="00147BDF" w:rsidRDefault="004A66AF" w:rsidP="0084509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15.000,00</w:t>
            </w:r>
          </w:p>
        </w:tc>
      </w:tr>
      <w:tr w:rsidR="000876AB" w:rsidTr="000876AB">
        <w:trPr>
          <w:trHeight w:val="471"/>
        </w:trPr>
        <w:tc>
          <w:tcPr>
            <w:tcW w:w="2631" w:type="dxa"/>
          </w:tcPr>
          <w:p w:rsidR="005D5A49" w:rsidRDefault="005D5A49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</w:tc>
        <w:tc>
          <w:tcPr>
            <w:tcW w:w="2213" w:type="dxa"/>
            <w:vAlign w:val="center"/>
          </w:tcPr>
          <w:p w:rsidR="005D5A49" w:rsidRDefault="005D5A49" w:rsidP="00A57238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00" w:type="dxa"/>
          </w:tcPr>
          <w:p w:rsidR="005D5A49" w:rsidRPr="00147BDF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00" w:type="dxa"/>
            <w:vAlign w:val="center"/>
          </w:tcPr>
          <w:p w:rsidR="005D5A49" w:rsidRPr="00147BDF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077" w:type="dxa"/>
            <w:vAlign w:val="center"/>
          </w:tcPr>
          <w:p w:rsidR="005D5A49" w:rsidRPr="00147BDF" w:rsidRDefault="005D5A49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20" w:type="dxa"/>
          </w:tcPr>
          <w:p w:rsidR="005D5A49" w:rsidRPr="00147BDF" w:rsidRDefault="005D5A49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411CAB" w:rsidRPr="00512624" w:rsidRDefault="00411CAB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</w:p>
    <w:p w:rsidR="00411CAB" w:rsidRPr="00B4636C" w:rsidRDefault="00411CAB" w:rsidP="00B4636C">
      <w:pPr>
        <w:pStyle w:val="Ttulo6"/>
        <w:jc w:val="both"/>
        <w:rPr>
          <w:rFonts w:asciiTheme="minorHAnsi" w:hAnsiTheme="minorHAnsi" w:cstheme="minorHAnsi"/>
          <w:b w:val="0"/>
          <w:sz w:val="24"/>
        </w:rPr>
      </w:pPr>
    </w:p>
    <w:p w:rsidR="00B4636C" w:rsidRPr="00B4636C" w:rsidRDefault="00B4636C" w:rsidP="00B4636C"/>
    <w:p w:rsidR="004F18CC" w:rsidRDefault="004F18CC" w:rsidP="005D5A49">
      <w:pPr>
        <w:pStyle w:val="Ttulo6"/>
        <w:tabs>
          <w:tab w:val="center" w:pos="4535"/>
        </w:tabs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1A79E4">
        <w:rPr>
          <w:rFonts w:asciiTheme="minorHAnsi" w:hAnsiTheme="minorHAnsi" w:cstheme="minorHAnsi"/>
          <w:sz w:val="24"/>
        </w:rPr>
        <w:t>ÇÃO</w:t>
      </w:r>
      <w:r w:rsidR="005D5A49">
        <w:rPr>
          <w:rFonts w:asciiTheme="minorHAnsi" w:hAnsiTheme="minorHAnsi" w:cstheme="minorHAnsi"/>
          <w:sz w:val="24"/>
        </w:rPr>
        <w:tab/>
      </w:r>
    </w:p>
    <w:p w:rsidR="00FE056B" w:rsidRPr="00FE056B" w:rsidRDefault="00FE056B" w:rsidP="00FE056B"/>
    <w:p w:rsidR="004F18CC" w:rsidRPr="009A28E0" w:rsidRDefault="009A28E0" w:rsidP="00DD2E67">
      <w:pPr>
        <w:jc w:val="both"/>
        <w:rPr>
          <w:rFonts w:asciiTheme="minorHAnsi" w:hAnsiTheme="minorHAnsi" w:cstheme="minorHAnsi"/>
          <w:b w:val="0"/>
          <w:i w:val="0"/>
          <w:sz w:val="24"/>
        </w:rPr>
      </w:pPr>
      <w:r>
        <w:rPr>
          <w:rFonts w:asciiTheme="minorHAnsi" w:hAnsiTheme="minorHAnsi" w:cstheme="minorHAnsi"/>
          <w:b w:val="0"/>
          <w:i w:val="0"/>
          <w:sz w:val="24"/>
        </w:rPr>
        <w:t>A emenda tem a finalidade de</w:t>
      </w:r>
      <w:r w:rsidR="00501DF5">
        <w:rPr>
          <w:rFonts w:asciiTheme="minorHAnsi" w:hAnsiTheme="minorHAnsi" w:cstheme="minorHAnsi"/>
          <w:b w:val="0"/>
          <w:i w:val="0"/>
          <w:sz w:val="24"/>
        </w:rPr>
        <w:t xml:space="preserve"> dispor recursos para</w:t>
      </w:r>
      <w:r>
        <w:rPr>
          <w:rFonts w:asciiTheme="minorHAnsi" w:hAnsiTheme="minorHAnsi" w:cstheme="minorHAnsi"/>
          <w:b w:val="0"/>
          <w:i w:val="0"/>
          <w:sz w:val="24"/>
        </w:rPr>
        <w:t xml:space="preserve"> </w:t>
      </w:r>
      <w:r w:rsidR="004A66AF">
        <w:rPr>
          <w:rFonts w:asciiTheme="minorHAnsi" w:hAnsiTheme="minorHAnsi" w:cstheme="minorHAnsi"/>
          <w:b w:val="0"/>
          <w:i w:val="0"/>
          <w:sz w:val="24"/>
        </w:rPr>
        <w:t>a criação de um calendário municipal de economia solidária para atender a nossa comunidade.</w:t>
      </w:r>
    </w:p>
    <w:p w:rsidR="004F18CC" w:rsidRDefault="00A1684B" w:rsidP="00A1684B">
      <w:pPr>
        <w:tabs>
          <w:tab w:val="left" w:pos="2820"/>
        </w:tabs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ab/>
      </w:r>
    </w:p>
    <w:p w:rsidR="0008141A" w:rsidRPr="007F7D3A" w:rsidRDefault="0008141A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9D2D8D">
        <w:rPr>
          <w:rFonts w:asciiTheme="minorHAnsi" w:hAnsiTheme="minorHAnsi" w:cstheme="minorHAnsi"/>
        </w:rPr>
        <w:t>3</w:t>
      </w:r>
      <w:r w:rsidR="00B722BA">
        <w:rPr>
          <w:rFonts w:asciiTheme="minorHAnsi" w:hAnsiTheme="minorHAnsi" w:cstheme="minorHAnsi"/>
        </w:rPr>
        <w:t>1</w:t>
      </w:r>
      <w:r w:rsidR="000B624F">
        <w:rPr>
          <w:rFonts w:asciiTheme="minorHAnsi" w:hAnsiTheme="minorHAnsi" w:cstheme="minorHAnsi"/>
        </w:rPr>
        <w:t xml:space="preserve"> de </w:t>
      </w:r>
      <w:r w:rsidR="009D2D8D">
        <w:rPr>
          <w:rFonts w:asciiTheme="minorHAnsi" w:hAnsiTheme="minorHAnsi" w:cstheme="minorHAnsi"/>
        </w:rPr>
        <w:t>maio</w:t>
      </w:r>
      <w:r w:rsidR="001F56ED">
        <w:rPr>
          <w:rFonts w:asciiTheme="minorHAnsi" w:hAnsiTheme="minorHAnsi" w:cstheme="minorHAnsi"/>
        </w:rPr>
        <w:t xml:space="preserve"> </w:t>
      </w:r>
      <w:r w:rsidR="0086172F">
        <w:rPr>
          <w:rFonts w:asciiTheme="minorHAnsi" w:hAnsiTheme="minorHAnsi" w:cstheme="minorHAnsi"/>
        </w:rPr>
        <w:t>de 202</w:t>
      </w:r>
      <w:r w:rsidR="009D2D8D">
        <w:rPr>
          <w:rFonts w:asciiTheme="minorHAnsi" w:hAnsiTheme="minorHAnsi" w:cstheme="minorHAnsi"/>
        </w:rPr>
        <w:t>2</w:t>
      </w:r>
      <w:bookmarkStart w:id="0" w:name="_GoBack"/>
      <w:bookmarkEnd w:id="0"/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6441" w:rsidRDefault="00AF6441">
      <w:r>
        <w:separator/>
      </w:r>
    </w:p>
  </w:endnote>
  <w:endnote w:type="continuationSeparator" w:id="0">
    <w:p w:rsidR="00AF6441" w:rsidRDefault="00AF6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6441" w:rsidRDefault="00AF6441">
      <w:r>
        <w:separator/>
      </w:r>
    </w:p>
  </w:footnote>
  <w:footnote w:type="continuationSeparator" w:id="0">
    <w:p w:rsidR="00AF6441" w:rsidRDefault="00AF64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33507"/>
    <w:rsid w:val="000440CA"/>
    <w:rsid w:val="00054FAA"/>
    <w:rsid w:val="00056747"/>
    <w:rsid w:val="0008141A"/>
    <w:rsid w:val="000876AB"/>
    <w:rsid w:val="000B624F"/>
    <w:rsid w:val="000C2032"/>
    <w:rsid w:val="000C3EB1"/>
    <w:rsid w:val="000C59D3"/>
    <w:rsid w:val="0011514C"/>
    <w:rsid w:val="00124D92"/>
    <w:rsid w:val="00147BDF"/>
    <w:rsid w:val="001523AC"/>
    <w:rsid w:val="001538DF"/>
    <w:rsid w:val="001929EB"/>
    <w:rsid w:val="001A79E4"/>
    <w:rsid w:val="001B1742"/>
    <w:rsid w:val="001D432D"/>
    <w:rsid w:val="001F4582"/>
    <w:rsid w:val="001F56ED"/>
    <w:rsid w:val="001F5750"/>
    <w:rsid w:val="0020041B"/>
    <w:rsid w:val="00223D00"/>
    <w:rsid w:val="00242950"/>
    <w:rsid w:val="00256390"/>
    <w:rsid w:val="00292F38"/>
    <w:rsid w:val="002E0937"/>
    <w:rsid w:val="002F6877"/>
    <w:rsid w:val="00302F52"/>
    <w:rsid w:val="00304FF9"/>
    <w:rsid w:val="00311B29"/>
    <w:rsid w:val="00374F23"/>
    <w:rsid w:val="00376F13"/>
    <w:rsid w:val="003B0553"/>
    <w:rsid w:val="00404217"/>
    <w:rsid w:val="00411CAB"/>
    <w:rsid w:val="00424C8E"/>
    <w:rsid w:val="00472E50"/>
    <w:rsid w:val="004A66AF"/>
    <w:rsid w:val="004B040C"/>
    <w:rsid w:val="004D6887"/>
    <w:rsid w:val="004E2FCE"/>
    <w:rsid w:val="004E5ABD"/>
    <w:rsid w:val="004F18CC"/>
    <w:rsid w:val="00501DF5"/>
    <w:rsid w:val="00512624"/>
    <w:rsid w:val="00536C70"/>
    <w:rsid w:val="00591893"/>
    <w:rsid w:val="005A7186"/>
    <w:rsid w:val="005B273A"/>
    <w:rsid w:val="005C1933"/>
    <w:rsid w:val="005D5A49"/>
    <w:rsid w:val="00605AD1"/>
    <w:rsid w:val="006077D9"/>
    <w:rsid w:val="00615D9D"/>
    <w:rsid w:val="00620411"/>
    <w:rsid w:val="006320CE"/>
    <w:rsid w:val="0063576F"/>
    <w:rsid w:val="00655948"/>
    <w:rsid w:val="006721BA"/>
    <w:rsid w:val="00676F47"/>
    <w:rsid w:val="006A31B4"/>
    <w:rsid w:val="006C31D6"/>
    <w:rsid w:val="006E02BD"/>
    <w:rsid w:val="006F3CDE"/>
    <w:rsid w:val="00733816"/>
    <w:rsid w:val="00761107"/>
    <w:rsid w:val="007A6235"/>
    <w:rsid w:val="007B4738"/>
    <w:rsid w:val="007C7D63"/>
    <w:rsid w:val="007D0474"/>
    <w:rsid w:val="007F124D"/>
    <w:rsid w:val="007F3678"/>
    <w:rsid w:val="007F3737"/>
    <w:rsid w:val="007F7D3A"/>
    <w:rsid w:val="00822784"/>
    <w:rsid w:val="00824019"/>
    <w:rsid w:val="00833C92"/>
    <w:rsid w:val="008439AD"/>
    <w:rsid w:val="00845098"/>
    <w:rsid w:val="00845167"/>
    <w:rsid w:val="0086172F"/>
    <w:rsid w:val="00861827"/>
    <w:rsid w:val="00871DB7"/>
    <w:rsid w:val="008D2B79"/>
    <w:rsid w:val="008F6130"/>
    <w:rsid w:val="009336CC"/>
    <w:rsid w:val="00964BBD"/>
    <w:rsid w:val="00970709"/>
    <w:rsid w:val="009A28E0"/>
    <w:rsid w:val="009B6DB2"/>
    <w:rsid w:val="009D2D8D"/>
    <w:rsid w:val="00A013BF"/>
    <w:rsid w:val="00A1177D"/>
    <w:rsid w:val="00A1684B"/>
    <w:rsid w:val="00A252A1"/>
    <w:rsid w:val="00A43ED9"/>
    <w:rsid w:val="00A57238"/>
    <w:rsid w:val="00AC7C2C"/>
    <w:rsid w:val="00AF2DEC"/>
    <w:rsid w:val="00AF6441"/>
    <w:rsid w:val="00B041AB"/>
    <w:rsid w:val="00B22102"/>
    <w:rsid w:val="00B23D7B"/>
    <w:rsid w:val="00B3143E"/>
    <w:rsid w:val="00B4636C"/>
    <w:rsid w:val="00B57F19"/>
    <w:rsid w:val="00B722BA"/>
    <w:rsid w:val="00B74C0B"/>
    <w:rsid w:val="00BB2CAD"/>
    <w:rsid w:val="00BC4799"/>
    <w:rsid w:val="00BE4741"/>
    <w:rsid w:val="00BF047A"/>
    <w:rsid w:val="00BF5D0C"/>
    <w:rsid w:val="00C01948"/>
    <w:rsid w:val="00C64642"/>
    <w:rsid w:val="00C65220"/>
    <w:rsid w:val="00C661C1"/>
    <w:rsid w:val="00C7300A"/>
    <w:rsid w:val="00CA61A5"/>
    <w:rsid w:val="00CC735B"/>
    <w:rsid w:val="00CD13AF"/>
    <w:rsid w:val="00CD205E"/>
    <w:rsid w:val="00D011C5"/>
    <w:rsid w:val="00D06FDE"/>
    <w:rsid w:val="00D56034"/>
    <w:rsid w:val="00D74BB1"/>
    <w:rsid w:val="00DA1937"/>
    <w:rsid w:val="00DB630F"/>
    <w:rsid w:val="00DB6380"/>
    <w:rsid w:val="00DD2E67"/>
    <w:rsid w:val="00DD7520"/>
    <w:rsid w:val="00DE4584"/>
    <w:rsid w:val="00E411B8"/>
    <w:rsid w:val="00E536C0"/>
    <w:rsid w:val="00E566C7"/>
    <w:rsid w:val="00E62EF5"/>
    <w:rsid w:val="00EC20C9"/>
    <w:rsid w:val="00EF3D2D"/>
    <w:rsid w:val="00EF6EDC"/>
    <w:rsid w:val="00F32383"/>
    <w:rsid w:val="00F370A0"/>
    <w:rsid w:val="00FE056B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2CB828C-CA93-4965-BB7A-25671418E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vereadora vlima</cp:lastModifiedBy>
  <cp:revision>2</cp:revision>
  <cp:lastPrinted>2020-06-26T20:33:00Z</cp:lastPrinted>
  <dcterms:created xsi:type="dcterms:W3CDTF">2022-05-31T19:18:00Z</dcterms:created>
  <dcterms:modified xsi:type="dcterms:W3CDTF">2022-05-31T19:18:00Z</dcterms:modified>
</cp:coreProperties>
</file>