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“Aulas de yoga nas Escolas Municipais de Niterói”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“Aulas de yoga nas Escolas Municipais de Niterói”  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“Aulas de yoga nas Escolas Municipais de Niterói”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R$30.000.00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R$30.000.00</w:t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popularizar a Yoga, atividade milenar, de tradição indiana, difundida mundialmente, patrimônio cultural d</w:t>
      </w:r>
    </w:p>
    <w:p w:rsidR="00000000" w:rsidDel="00000000" w:rsidP="00000000" w:rsidRDefault="00000000" w:rsidRPr="00000000" w14:paraId="00000038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humanidade, que tem por objetivo promover a cultura de paz, sem dogmas e isenta de credos religiosos, respeitando o estado de direito laico. </w:t>
      </w:r>
    </w:p>
    <w:p w:rsidR="00000000" w:rsidDel="00000000" w:rsidP="00000000" w:rsidRDefault="00000000" w:rsidRPr="00000000" w14:paraId="00000039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Incorporar a prática da yoga em ambientes escolares é uma maneira de promover o autoconhecimento e o autocuidado, competências gerais da educação básica, a serem desenvolvidas em sala de aula, previstas na Base Nacional Curricular Comum.</w:t>
      </w:r>
    </w:p>
    <w:p w:rsidR="00000000" w:rsidDel="00000000" w:rsidP="00000000" w:rsidRDefault="00000000" w:rsidRPr="00000000" w14:paraId="0000003A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Parâmetros Curriculares Nacionais tratam a respeito do movimento corporal com finalidade de manutenção, da melhoria de saúde, expressão de sentimentos, afetos e emoções, lançando mão de exercícios e técnicas que ampliam este entendimento. As técnicas usadas na yoga: ásanas (posturas físicas), pranayama (respiração), dhyana (meditação) e yoganidra (relaxamento) são efetivas como processo de ensino-aprendizagem. Desenvolvem a saúde de modo integral, auxiliando jovens e crianças a viverem os desafios físicos e emocionais em seus ambientes de convivência social.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D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O9nPcGAoT4+vOJF0GZm+x/0IjA==">AMUW2mWH0SnYDfZ05w+CMtmCTymtIXry6084SDP95HTuJuzQv+aXseXiNeWgNBE6uCx7L4z2k6gdO5wo1Q5MUY0CQLJ9Ua3CgQc3hKF2ciHzo9JLg4u7Fk8feZ7JB3PcDpxPJ6+Tu6T5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