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" w:lineRule="auto"/>
        <w:ind w:left="354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“Construção e manutenção de biblioteca popular no Horto do Fonseca” - ANEXO II, NO PROGRAMA 0135 DO PROJETO DE LEI 039/2022.</w:t>
      </w:r>
    </w:p>
    <w:p w:rsidR="00000000" w:rsidDel="00000000" w:rsidP="00000000" w:rsidRDefault="00000000" w:rsidRPr="00000000" w14:paraId="00000007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B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</w:t>
      </w:r>
      <w:r w:rsidDel="00000000" w:rsidR="00000000" w:rsidRPr="00000000">
        <w:rPr>
          <w:color w:val="000000"/>
          <w:rtl w:val="0"/>
        </w:rPr>
        <w:t xml:space="preserve">“Construção e manutenção de biblioteca popular no Horto do Fonseca”</w:t>
      </w:r>
      <w:r w:rsidDel="00000000" w:rsidR="00000000" w:rsidRPr="00000000">
        <w:rPr>
          <w:sz w:val="24"/>
          <w:szCs w:val="24"/>
          <w:rtl w:val="0"/>
        </w:rPr>
        <w:t xml:space="preserve"> no anexo II, no programa 0135 – Educação para Todos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C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393.0" w:type="dxa"/>
        <w:jc w:val="left"/>
        <w:tblInd w:w="-105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490"/>
        <w:gridCol w:w="1170"/>
        <w:gridCol w:w="1455"/>
        <w:gridCol w:w="2715"/>
        <w:gridCol w:w="1005"/>
        <w:gridCol w:w="1335"/>
        <w:gridCol w:w="1223"/>
        <w:tblGridChange w:id="0">
          <w:tblGrid>
            <w:gridCol w:w="2490"/>
            <w:gridCol w:w="1170"/>
            <w:gridCol w:w="1455"/>
            <w:gridCol w:w="2715"/>
            <w:gridCol w:w="1005"/>
            <w:gridCol w:w="1335"/>
            <w:gridCol w:w="1223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0135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“Construção e manutenção de biblioteca popular no Horto do Fonseca”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biblioteca construída e mantida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Unidade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200.000.00</w:t>
            </w:r>
          </w:p>
        </w:tc>
      </w:tr>
    </w:tbl>
    <w:p w:rsidR="00000000" w:rsidDel="00000000" w:rsidP="00000000" w:rsidRDefault="00000000" w:rsidRPr="00000000" w14:paraId="00000029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R$ 200.000.00</w:t>
      </w:r>
    </w:p>
    <w:p w:rsidR="00000000" w:rsidDel="00000000" w:rsidP="00000000" w:rsidRDefault="00000000" w:rsidRPr="00000000" w14:paraId="0000002B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D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1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2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4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jc w:val="both"/>
        <w:rPr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sz w:val="24"/>
          <w:szCs w:val="24"/>
          <w:rtl w:val="0"/>
        </w:rPr>
        <w:t xml:space="preserve">A presente emenda tem por objetivo garantir verba para a construção e a manutenção de uma biblioteca popular no Horto do Fonseca, de modo a ampliar o acesso da população local aos livros e à leitura.</w:t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8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2QzaMgZKSmaPYr9FN9NH4/LlqRg==">AMUW2mV9INzimLkByy3Au6DbZEylYpCgUYAdTSvzznSHusCrL8vGU0O5Zgopxrexs+7jwtQ8BoQK44LoayPz/gpf0qR3Q51sre1tST44LyDSIuGZ5uFjR7UfuKoyo8Jv9dR/r5K31Mw8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2022-05-30T19:15:00Z</dcterms:created>
</cp:coreProperties>
</file>