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jc w:val="center"/>
        <w:rPr>
          <w:b w:val="1"/>
        </w:rPr>
      </w:pPr>
      <w:r w:rsidDel="00000000" w:rsidR="00000000" w:rsidRPr="00000000">
        <w:rPr>
          <w:b w:val="1"/>
          <w:rtl w:val="0"/>
        </w:rPr>
        <w:t xml:space="preserve">PROJETO DE LEI Nº 039/2022</w:t>
      </w:r>
    </w:p>
    <w:p w:rsidR="00000000" w:rsidDel="00000000" w:rsidP="00000000" w:rsidRDefault="00000000" w:rsidRPr="00000000" w14:paraId="00000003">
      <w:pPr>
        <w:jc w:val="center"/>
        <w:rPr>
          <w:b w:val="1"/>
        </w:rPr>
      </w:pPr>
      <w:r w:rsidDel="00000000" w:rsidR="00000000" w:rsidRPr="00000000">
        <w:rPr>
          <w:b w:val="1"/>
          <w:rtl w:val="0"/>
        </w:rPr>
        <w:t xml:space="preserve">EMENDA ADITIVA Nº    /2022</w:t>
      </w:r>
    </w:p>
    <w:p w:rsidR="00000000" w:rsidDel="00000000" w:rsidP="00000000" w:rsidRDefault="00000000" w:rsidRPr="00000000" w14:paraId="00000004">
      <w:pPr>
        <w:rPr>
          <w:b w:val="1"/>
        </w:rPr>
      </w:pPr>
      <w:r w:rsidDel="00000000" w:rsidR="00000000" w:rsidRPr="00000000">
        <w:rPr>
          <w:rtl w:val="0"/>
        </w:rPr>
      </w:r>
    </w:p>
    <w:p w:rsidR="00000000" w:rsidDel="00000000" w:rsidP="00000000" w:rsidRDefault="00000000" w:rsidRPr="00000000" w14:paraId="00000005">
      <w:pPr>
        <w:spacing w:line="331" w:lineRule="auto"/>
        <w:ind w:left="3540" w:firstLine="0"/>
        <w:jc w:val="center"/>
        <w:rPr>
          <w:b w:val="1"/>
          <w:sz w:val="24"/>
          <w:szCs w:val="24"/>
          <w:u w:val="single"/>
        </w:rPr>
      </w:pPr>
      <w:r w:rsidDel="00000000" w:rsidR="00000000" w:rsidRPr="00000000">
        <w:rPr>
          <w:rtl w:val="0"/>
        </w:rPr>
      </w:r>
    </w:p>
    <w:p w:rsidR="00000000" w:rsidDel="00000000" w:rsidP="00000000" w:rsidRDefault="00000000" w:rsidRPr="00000000" w14:paraId="00000006">
      <w:pPr>
        <w:spacing w:line="331" w:lineRule="auto"/>
        <w:ind w:left="3540" w:firstLine="0"/>
        <w:jc w:val="both"/>
        <w:rPr>
          <w:b w:val="1"/>
          <w:sz w:val="24"/>
          <w:szCs w:val="24"/>
        </w:rPr>
      </w:pPr>
      <w:r w:rsidDel="00000000" w:rsidR="00000000" w:rsidRPr="00000000">
        <w:rPr>
          <w:b w:val="1"/>
          <w:sz w:val="24"/>
          <w:szCs w:val="24"/>
          <w:rtl w:val="0"/>
        </w:rPr>
        <w:t xml:space="preserve">EMENDA ADITIVA QUE ACRESCENTA A AÇÃO “Implantação de projeto de Surf Terapia em parceria com a Universidades Federal Fluminense” - ANEXO II, NO PROGRAMA 6154 DO PROJETO DE LEI 039/2022.</w:t>
      </w:r>
    </w:p>
    <w:p w:rsidR="00000000" w:rsidDel="00000000" w:rsidP="00000000" w:rsidRDefault="00000000" w:rsidRPr="00000000" w14:paraId="00000007">
      <w:pPr>
        <w:spacing w:line="331" w:lineRule="auto"/>
        <w:jc w:val="both"/>
        <w:rPr>
          <w:b w:val="1"/>
          <w:sz w:val="24"/>
          <w:szCs w:val="24"/>
          <w:u w:val="single"/>
        </w:rPr>
      </w:pPr>
      <w:r w:rsidDel="00000000" w:rsidR="00000000" w:rsidRPr="00000000">
        <w:rPr>
          <w:rtl w:val="0"/>
        </w:rPr>
      </w:r>
    </w:p>
    <w:p w:rsidR="00000000" w:rsidDel="00000000" w:rsidP="00000000" w:rsidRDefault="00000000" w:rsidRPr="00000000" w14:paraId="00000008">
      <w:pPr>
        <w:spacing w:line="331" w:lineRule="auto"/>
        <w:jc w:val="center"/>
        <w:rPr>
          <w:b w:val="1"/>
          <w:sz w:val="24"/>
          <w:szCs w:val="24"/>
          <w:u w:val="single"/>
        </w:rPr>
      </w:pPr>
      <w:r w:rsidDel="00000000" w:rsidR="00000000" w:rsidRPr="00000000">
        <w:rPr>
          <w:b w:val="1"/>
          <w:sz w:val="24"/>
          <w:szCs w:val="24"/>
          <w:u w:val="single"/>
          <w:rtl w:val="0"/>
        </w:rPr>
        <w:t xml:space="preserve">EMENDA ADITIVA:</w:t>
      </w:r>
    </w:p>
    <w:p w:rsidR="00000000" w:rsidDel="00000000" w:rsidP="00000000" w:rsidRDefault="00000000" w:rsidRPr="00000000" w14:paraId="00000009">
      <w:pPr>
        <w:spacing w:line="331" w:lineRule="auto"/>
        <w:jc w:val="both"/>
        <w:rPr>
          <w:color w:val="222222"/>
          <w:sz w:val="24"/>
          <w:szCs w:val="24"/>
        </w:rPr>
      </w:pPr>
      <w:r w:rsidDel="00000000" w:rsidR="00000000" w:rsidRPr="00000000">
        <w:rPr>
          <w:sz w:val="24"/>
          <w:szCs w:val="24"/>
          <w:rtl w:val="0"/>
        </w:rPr>
        <w:t xml:space="preserve">Art. 1º.  Acrescenta a ação “Implantação de projeto de Surf Terapia em parceria com a Universidades Federal Fluminense” no anexo II, no programa 6154 - OPERACIONALIZAÇÃO E QUALIFICAÇÃO DAS ATIVIDADES DA REDE DE SAÚDE MENTAL do Projeto de Lei 039/2022, a ação abaixo:</w:t>
      </w:r>
      <w:r w:rsidDel="00000000" w:rsidR="00000000" w:rsidRPr="00000000">
        <w:rPr>
          <w:color w:val="222222"/>
          <w:sz w:val="24"/>
          <w:szCs w:val="24"/>
          <w:rtl w:val="0"/>
        </w:rPr>
        <w:t xml:space="preserve"> </w:t>
      </w:r>
    </w:p>
    <w:p w:rsidR="00000000" w:rsidDel="00000000" w:rsidP="00000000" w:rsidRDefault="00000000" w:rsidRPr="00000000" w14:paraId="0000000A">
      <w:pPr>
        <w:spacing w:line="331" w:lineRule="auto"/>
        <w:jc w:val="both"/>
        <w:rPr>
          <w:color w:val="222222"/>
          <w:sz w:val="24"/>
          <w:szCs w:val="24"/>
        </w:rPr>
      </w:pPr>
      <w:r w:rsidDel="00000000" w:rsidR="00000000" w:rsidRPr="00000000">
        <w:rPr>
          <w:rtl w:val="0"/>
        </w:rPr>
      </w:r>
    </w:p>
    <w:tbl>
      <w:tblPr>
        <w:tblStyle w:val="Table1"/>
        <w:tblW w:w="11393.0" w:type="dxa"/>
        <w:jc w:val="left"/>
        <w:tblInd w:w="-105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490"/>
        <w:gridCol w:w="1170"/>
        <w:gridCol w:w="1455"/>
        <w:gridCol w:w="2715"/>
        <w:gridCol w:w="1005"/>
        <w:gridCol w:w="1335"/>
        <w:gridCol w:w="1223"/>
        <w:tblGridChange w:id="0">
          <w:tblGrid>
            <w:gridCol w:w="2490"/>
            <w:gridCol w:w="1170"/>
            <w:gridCol w:w="1455"/>
            <w:gridCol w:w="2715"/>
            <w:gridCol w:w="1005"/>
            <w:gridCol w:w="1335"/>
            <w:gridCol w:w="1223"/>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0B">
            <w:pPr>
              <w:jc w:val="center"/>
              <w:rPr>
                <w:color w:val="222222"/>
                <w:sz w:val="20"/>
                <w:szCs w:val="20"/>
              </w:rPr>
            </w:pPr>
            <w:r w:rsidDel="00000000" w:rsidR="00000000" w:rsidRPr="00000000">
              <w:rPr>
                <w:b w:val="1"/>
                <w:sz w:val="20"/>
                <w:szCs w:val="20"/>
                <w:rtl w:val="0"/>
              </w:rPr>
              <w:t xml:space="preserve">PROJETO DE LEI Nº 039/2022</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0C">
            <w:pPr>
              <w:widowControl w:val="0"/>
              <w:pBdr>
                <w:top w:space="0" w:sz="0" w:val="nil"/>
                <w:left w:space="0" w:sz="0" w:val="nil"/>
                <w:bottom w:space="0" w:sz="0" w:val="nil"/>
                <w:right w:space="0" w:sz="0" w:val="nil"/>
                <w:between w:space="0" w:sz="0" w:val="nil"/>
              </w:pBdr>
              <w:spacing w:line="240" w:lineRule="auto"/>
              <w:jc w:val="center"/>
              <w:rPr>
                <w:b w:val="1"/>
                <w:color w:val="222222"/>
                <w:sz w:val="20"/>
                <w:szCs w:val="20"/>
              </w:rPr>
            </w:pPr>
            <w:r w:rsidDel="00000000" w:rsidR="00000000" w:rsidRPr="00000000">
              <w:rPr>
                <w:b w:val="1"/>
                <w:color w:val="222222"/>
                <w:sz w:val="20"/>
                <w:szCs w:val="20"/>
                <w:rtl w:val="0"/>
              </w:rPr>
              <w:t xml:space="preserve">EMENDA</w:t>
            </w:r>
          </w:p>
        </w:tc>
        <w:tc>
          <w:tcPr>
            <w:shd w:fill="auto" w:val="clear"/>
            <w:tcMar>
              <w:top w:w="100.0" w:type="dxa"/>
              <w:left w:w="100.0" w:type="dxa"/>
              <w:bottom w:w="100.0" w:type="dxa"/>
              <w:right w:w="100.0" w:type="dxa"/>
            </w:tcMar>
          </w:tcPr>
          <w:p w:rsidR="00000000" w:rsidDel="00000000" w:rsidP="00000000" w:rsidRDefault="00000000" w:rsidRPr="00000000" w14:paraId="0000000D">
            <w:pPr>
              <w:widowControl w:val="0"/>
              <w:pBdr>
                <w:top w:space="0" w:sz="0" w:val="nil"/>
                <w:left w:space="0" w:sz="0" w:val="nil"/>
                <w:bottom w:space="0" w:sz="0" w:val="nil"/>
                <w:right w:space="0" w:sz="0" w:val="nil"/>
                <w:between w:space="0" w:sz="0" w:val="nil"/>
              </w:pBdr>
              <w:spacing w:line="240" w:lineRule="auto"/>
              <w:jc w:val="center"/>
              <w:rPr>
                <w:b w:val="1"/>
                <w:color w:val="222222"/>
                <w:sz w:val="20"/>
                <w:szCs w:val="20"/>
              </w:rPr>
            </w:pPr>
            <w:r w:rsidDel="00000000" w:rsidR="00000000" w:rsidRPr="00000000">
              <w:rPr>
                <w:b w:val="1"/>
                <w:color w:val="222222"/>
                <w:sz w:val="20"/>
                <w:szCs w:val="20"/>
                <w:rtl w:val="0"/>
              </w:rPr>
              <w:t xml:space="preserve">PROGRAMA</w:t>
            </w:r>
          </w:p>
        </w:tc>
        <w:tc>
          <w:tcPr>
            <w:shd w:fill="auto" w:val="clear"/>
            <w:tcMar>
              <w:top w:w="100.0" w:type="dxa"/>
              <w:left w:w="100.0" w:type="dxa"/>
              <w:bottom w:w="100.0" w:type="dxa"/>
              <w:right w:w="100.0" w:type="dxa"/>
            </w:tcMar>
          </w:tcPr>
          <w:p w:rsidR="00000000" w:rsidDel="00000000" w:rsidP="00000000" w:rsidRDefault="00000000" w:rsidRPr="00000000" w14:paraId="0000000E">
            <w:pPr>
              <w:widowControl w:val="0"/>
              <w:pBdr>
                <w:top w:space="0" w:sz="0" w:val="nil"/>
                <w:left w:space="0" w:sz="0" w:val="nil"/>
                <w:bottom w:space="0" w:sz="0" w:val="nil"/>
                <w:right w:space="0" w:sz="0" w:val="nil"/>
                <w:between w:space="0" w:sz="0" w:val="nil"/>
              </w:pBdr>
              <w:spacing w:line="240" w:lineRule="auto"/>
              <w:jc w:val="center"/>
              <w:rPr>
                <w:b w:val="1"/>
                <w:color w:val="222222"/>
                <w:sz w:val="20"/>
                <w:szCs w:val="20"/>
              </w:rPr>
            </w:pPr>
            <w:r w:rsidDel="00000000" w:rsidR="00000000" w:rsidRPr="00000000">
              <w:rPr>
                <w:b w:val="1"/>
                <w:color w:val="222222"/>
                <w:sz w:val="20"/>
                <w:szCs w:val="20"/>
                <w:rtl w:val="0"/>
              </w:rPr>
              <w:t xml:space="preserve">PROJETO/ATIVIDADE</w:t>
            </w:r>
          </w:p>
        </w:tc>
        <w:tc>
          <w:tcPr>
            <w:shd w:fill="auto" w:val="clear"/>
            <w:tcMar>
              <w:top w:w="100.0" w:type="dxa"/>
              <w:left w:w="100.0" w:type="dxa"/>
              <w:bottom w:w="100.0" w:type="dxa"/>
              <w:right w:w="100.0" w:type="dxa"/>
            </w:tcMar>
          </w:tcPr>
          <w:p w:rsidR="00000000" w:rsidDel="00000000" w:rsidP="00000000" w:rsidRDefault="00000000" w:rsidRPr="00000000" w14:paraId="0000000F">
            <w:pPr>
              <w:widowControl w:val="0"/>
              <w:pBdr>
                <w:top w:space="0" w:sz="0" w:val="nil"/>
                <w:left w:space="0" w:sz="0" w:val="nil"/>
                <w:bottom w:space="0" w:sz="0" w:val="nil"/>
                <w:right w:space="0" w:sz="0" w:val="nil"/>
                <w:between w:space="0" w:sz="0" w:val="nil"/>
              </w:pBdr>
              <w:spacing w:line="240" w:lineRule="auto"/>
              <w:jc w:val="center"/>
              <w:rPr>
                <w:b w:val="1"/>
                <w:color w:val="222222"/>
                <w:sz w:val="20"/>
                <w:szCs w:val="20"/>
              </w:rPr>
            </w:pPr>
            <w:r w:rsidDel="00000000" w:rsidR="00000000" w:rsidRPr="00000000">
              <w:rPr>
                <w:b w:val="1"/>
                <w:color w:val="222222"/>
                <w:sz w:val="20"/>
                <w:szCs w:val="20"/>
                <w:rtl w:val="0"/>
              </w:rPr>
              <w:t xml:space="preserve">ANO</w:t>
            </w:r>
          </w:p>
        </w:tc>
        <w:tc>
          <w:tcPr>
            <w:shd w:fill="auto" w:val="clear"/>
            <w:tcMar>
              <w:top w:w="100.0" w:type="dxa"/>
              <w:left w:w="100.0" w:type="dxa"/>
              <w:bottom w:w="100.0" w:type="dxa"/>
              <w:right w:w="100.0" w:type="dxa"/>
            </w:tcMar>
          </w:tcPr>
          <w:p w:rsidR="00000000" w:rsidDel="00000000" w:rsidP="00000000" w:rsidRDefault="00000000" w:rsidRPr="00000000" w14:paraId="00000010">
            <w:pPr>
              <w:widowControl w:val="0"/>
              <w:pBdr>
                <w:top w:space="0" w:sz="0" w:val="nil"/>
                <w:left w:space="0" w:sz="0" w:val="nil"/>
                <w:bottom w:space="0" w:sz="0" w:val="nil"/>
                <w:right w:space="0" w:sz="0" w:val="nil"/>
                <w:between w:space="0" w:sz="0" w:val="nil"/>
              </w:pBdr>
              <w:spacing w:line="240" w:lineRule="auto"/>
              <w:jc w:val="center"/>
              <w:rPr>
                <w:b w:val="1"/>
                <w:color w:val="222222"/>
                <w:sz w:val="20"/>
                <w:szCs w:val="20"/>
              </w:rPr>
            </w:pPr>
            <w:r w:rsidDel="00000000" w:rsidR="00000000" w:rsidRPr="00000000">
              <w:rPr>
                <w:b w:val="1"/>
                <w:color w:val="222222"/>
                <w:sz w:val="20"/>
                <w:szCs w:val="20"/>
                <w:rtl w:val="0"/>
              </w:rPr>
              <w:t xml:space="preserve">PRODUTO</w:t>
            </w:r>
          </w:p>
        </w:tc>
        <w:tc>
          <w:tcPr>
            <w:shd w:fill="auto" w:val="clear"/>
            <w:tcMar>
              <w:top w:w="100.0" w:type="dxa"/>
              <w:left w:w="100.0" w:type="dxa"/>
              <w:bottom w:w="100.0" w:type="dxa"/>
              <w:right w:w="100.0" w:type="dxa"/>
            </w:tcMar>
          </w:tcPr>
          <w:p w:rsidR="00000000" w:rsidDel="00000000" w:rsidP="00000000" w:rsidRDefault="00000000" w:rsidRPr="00000000" w14:paraId="00000011">
            <w:pPr>
              <w:widowControl w:val="0"/>
              <w:pBdr>
                <w:top w:space="0" w:sz="0" w:val="nil"/>
                <w:left w:space="0" w:sz="0" w:val="nil"/>
                <w:bottom w:space="0" w:sz="0" w:val="nil"/>
                <w:right w:space="0" w:sz="0" w:val="nil"/>
                <w:between w:space="0" w:sz="0" w:val="nil"/>
              </w:pBdr>
              <w:spacing w:line="240" w:lineRule="auto"/>
              <w:jc w:val="center"/>
              <w:rPr>
                <w:b w:val="1"/>
                <w:color w:val="222222"/>
                <w:sz w:val="20"/>
                <w:szCs w:val="20"/>
              </w:rPr>
            </w:pPr>
            <w:r w:rsidDel="00000000" w:rsidR="00000000" w:rsidRPr="00000000">
              <w:rPr>
                <w:b w:val="1"/>
                <w:color w:val="222222"/>
                <w:sz w:val="20"/>
                <w:szCs w:val="20"/>
                <w:rtl w:val="0"/>
              </w:rPr>
              <w:t xml:space="preserve">UNIDADE DE MEDIDA</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12">
            <w:pPr>
              <w:widowControl w:val="0"/>
              <w:pBdr>
                <w:top w:space="0" w:sz="0" w:val="nil"/>
                <w:left w:space="0" w:sz="0" w:val="nil"/>
                <w:bottom w:space="0" w:sz="0" w:val="nil"/>
                <w:right w:space="0" w:sz="0" w:val="nil"/>
                <w:between w:space="0" w:sz="0" w:val="nil"/>
              </w:pBdr>
              <w:spacing w:line="240" w:lineRule="auto"/>
              <w:jc w:val="center"/>
              <w:rPr>
                <w:color w:val="222222"/>
                <w:sz w:val="24"/>
                <w:szCs w:val="2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13">
            <w:pPr>
              <w:widowControl w:val="0"/>
              <w:pBdr>
                <w:top w:space="0" w:sz="0" w:val="nil"/>
                <w:left w:space="0" w:sz="0" w:val="nil"/>
                <w:bottom w:space="0" w:sz="0" w:val="nil"/>
                <w:right w:space="0" w:sz="0" w:val="nil"/>
                <w:between w:space="0" w:sz="0" w:val="nil"/>
              </w:pBdr>
              <w:spacing w:line="240" w:lineRule="auto"/>
              <w:jc w:val="center"/>
              <w:rPr>
                <w:color w:val="222222"/>
                <w:sz w:val="24"/>
                <w:szCs w:val="2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14">
            <w:pPr>
              <w:widowControl w:val="0"/>
              <w:pBdr>
                <w:top w:space="0" w:sz="0" w:val="nil"/>
                <w:left w:space="0" w:sz="0" w:val="nil"/>
                <w:bottom w:space="0" w:sz="0" w:val="nil"/>
                <w:right w:space="0" w:sz="0" w:val="nil"/>
                <w:between w:space="0" w:sz="0" w:val="nil"/>
              </w:pBdr>
              <w:spacing w:line="240" w:lineRule="auto"/>
              <w:jc w:val="center"/>
              <w:rPr>
                <w:color w:val="222222"/>
                <w:sz w:val="24"/>
                <w:szCs w:val="24"/>
              </w:rPr>
            </w:pPr>
            <w:r w:rsidDel="00000000" w:rsidR="00000000" w:rsidRPr="00000000">
              <w:rPr>
                <w:color w:val="222222"/>
                <w:sz w:val="24"/>
                <w:szCs w:val="24"/>
                <w:rtl w:val="0"/>
              </w:rPr>
              <w:t xml:space="preserve">6154</w:t>
            </w:r>
          </w:p>
        </w:tc>
        <w:tc>
          <w:tcPr>
            <w:shd w:fill="auto" w:val="clear"/>
            <w:tcMar>
              <w:top w:w="100.0" w:type="dxa"/>
              <w:left w:w="100.0" w:type="dxa"/>
              <w:bottom w:w="100.0" w:type="dxa"/>
              <w:right w:w="100.0" w:type="dxa"/>
            </w:tcMar>
          </w:tcPr>
          <w:p w:rsidR="00000000" w:rsidDel="00000000" w:rsidP="00000000" w:rsidRDefault="00000000" w:rsidRPr="00000000" w14:paraId="00000015">
            <w:pPr>
              <w:widowControl w:val="0"/>
              <w:pBdr>
                <w:top w:space="0" w:sz="0" w:val="nil"/>
                <w:left w:space="0" w:sz="0" w:val="nil"/>
                <w:bottom w:space="0" w:sz="0" w:val="nil"/>
                <w:right w:space="0" w:sz="0" w:val="nil"/>
                <w:between w:space="0" w:sz="0" w:val="nil"/>
              </w:pBdr>
              <w:spacing w:line="240" w:lineRule="auto"/>
              <w:jc w:val="center"/>
              <w:rPr>
                <w:color w:val="222222"/>
                <w:sz w:val="24"/>
                <w:szCs w:val="24"/>
              </w:rPr>
            </w:pPr>
            <w:r w:rsidDel="00000000" w:rsidR="00000000" w:rsidRPr="00000000">
              <w:rPr>
                <w:color w:val="222222"/>
                <w:sz w:val="24"/>
                <w:szCs w:val="24"/>
                <w:rtl w:val="0"/>
              </w:rPr>
              <w:t xml:space="preserve">“Implantação de projeto de Surf Terapia em parceria com a Universidades Federal Fluminense”</w:t>
            </w:r>
          </w:p>
        </w:tc>
        <w:tc>
          <w:tcPr>
            <w:shd w:fill="auto" w:val="clear"/>
            <w:tcMar>
              <w:top w:w="100.0" w:type="dxa"/>
              <w:left w:w="100.0" w:type="dxa"/>
              <w:bottom w:w="100.0" w:type="dxa"/>
              <w:right w:w="100.0" w:type="dxa"/>
            </w:tcMar>
          </w:tcPr>
          <w:p w:rsidR="00000000" w:rsidDel="00000000" w:rsidP="00000000" w:rsidRDefault="00000000" w:rsidRPr="00000000" w14:paraId="00000016">
            <w:pPr>
              <w:widowControl w:val="0"/>
              <w:pBdr>
                <w:top w:space="0" w:sz="0" w:val="nil"/>
                <w:left w:space="0" w:sz="0" w:val="nil"/>
                <w:bottom w:space="0" w:sz="0" w:val="nil"/>
                <w:right w:space="0" w:sz="0" w:val="nil"/>
                <w:between w:space="0" w:sz="0" w:val="nil"/>
              </w:pBdr>
              <w:spacing w:line="240" w:lineRule="auto"/>
              <w:jc w:val="center"/>
              <w:rPr>
                <w:b w:val="1"/>
                <w:color w:val="222222"/>
                <w:sz w:val="24"/>
                <w:szCs w:val="24"/>
              </w:rPr>
            </w:pPr>
            <w:r w:rsidDel="00000000" w:rsidR="00000000" w:rsidRPr="00000000">
              <w:rPr>
                <w:b w:val="1"/>
                <w:color w:val="222222"/>
                <w:sz w:val="24"/>
                <w:szCs w:val="24"/>
                <w:rtl w:val="0"/>
              </w:rPr>
              <w:t xml:space="preserve">2023</w:t>
            </w:r>
          </w:p>
        </w:tc>
        <w:tc>
          <w:tcPr>
            <w:shd w:fill="auto" w:val="clear"/>
            <w:tcMar>
              <w:top w:w="100.0" w:type="dxa"/>
              <w:left w:w="100.0" w:type="dxa"/>
              <w:bottom w:w="100.0" w:type="dxa"/>
              <w:right w:w="100.0" w:type="dxa"/>
            </w:tcMar>
          </w:tcPr>
          <w:p w:rsidR="00000000" w:rsidDel="00000000" w:rsidP="00000000" w:rsidRDefault="00000000" w:rsidRPr="00000000" w14:paraId="00000017">
            <w:pPr>
              <w:widowControl w:val="0"/>
              <w:pBdr>
                <w:top w:space="0" w:sz="0" w:val="nil"/>
                <w:left w:space="0" w:sz="0" w:val="nil"/>
                <w:bottom w:space="0" w:sz="0" w:val="nil"/>
                <w:right w:space="0" w:sz="0" w:val="nil"/>
                <w:between w:space="0" w:sz="0" w:val="nil"/>
              </w:pBdr>
              <w:spacing w:line="240" w:lineRule="auto"/>
              <w:jc w:val="center"/>
              <w:rPr>
                <w:color w:val="222222"/>
                <w:sz w:val="24"/>
                <w:szCs w:val="24"/>
              </w:rPr>
            </w:pPr>
            <w:r w:rsidDel="00000000" w:rsidR="00000000" w:rsidRPr="00000000">
              <w:rPr>
                <w:color w:val="222222"/>
                <w:sz w:val="24"/>
                <w:szCs w:val="24"/>
                <w:rtl w:val="0"/>
              </w:rPr>
              <w:t xml:space="preserve">Ação Realizada</w:t>
            </w:r>
          </w:p>
        </w:tc>
        <w:tc>
          <w:tcPr>
            <w:shd w:fill="auto" w:val="clear"/>
            <w:tcMar>
              <w:top w:w="100.0" w:type="dxa"/>
              <w:left w:w="100.0" w:type="dxa"/>
              <w:bottom w:w="100.0" w:type="dxa"/>
              <w:right w:w="100.0" w:type="dxa"/>
            </w:tcMar>
          </w:tcPr>
          <w:p w:rsidR="00000000" w:rsidDel="00000000" w:rsidP="00000000" w:rsidRDefault="00000000" w:rsidRPr="00000000" w14:paraId="00000018">
            <w:pPr>
              <w:widowControl w:val="0"/>
              <w:pBdr>
                <w:top w:space="0" w:sz="0" w:val="nil"/>
                <w:left w:space="0" w:sz="0" w:val="nil"/>
                <w:bottom w:space="0" w:sz="0" w:val="nil"/>
                <w:right w:space="0" w:sz="0" w:val="nil"/>
                <w:between w:space="0" w:sz="0" w:val="nil"/>
              </w:pBdr>
              <w:spacing w:line="240" w:lineRule="auto"/>
              <w:jc w:val="center"/>
              <w:rPr>
                <w:color w:val="222222"/>
                <w:sz w:val="24"/>
                <w:szCs w:val="24"/>
              </w:rPr>
            </w:pPr>
            <w:r w:rsidDel="00000000" w:rsidR="00000000" w:rsidRPr="00000000">
              <w:rPr>
                <w:color w:val="222222"/>
                <w:sz w:val="24"/>
                <w:szCs w:val="24"/>
                <w:rtl w:val="0"/>
              </w:rPr>
              <w:t xml:space="preserve">%</w:t>
            </w:r>
          </w:p>
        </w:tc>
      </w:tr>
      <w:tr>
        <w:trPr>
          <w:cantSplit w:val="0"/>
          <w:trHeight w:val="440" w:hRule="atLeast"/>
          <w:tblHeader w:val="0"/>
        </w:trPr>
        <w:tc>
          <w:tcPr>
            <w:gridSpan w:val="3"/>
            <w:shd w:fill="auto" w:val="clear"/>
            <w:tcMar>
              <w:top w:w="100.0" w:type="dxa"/>
              <w:left w:w="100.0" w:type="dxa"/>
              <w:bottom w:w="100.0" w:type="dxa"/>
              <w:right w:w="100.0" w:type="dxa"/>
            </w:tcMar>
          </w:tcPr>
          <w:p w:rsidR="00000000" w:rsidDel="00000000" w:rsidP="00000000" w:rsidRDefault="00000000" w:rsidRPr="00000000" w14:paraId="00000019">
            <w:pPr>
              <w:widowControl w:val="0"/>
              <w:pBdr>
                <w:top w:space="0" w:sz="0" w:val="nil"/>
                <w:left w:space="0" w:sz="0" w:val="nil"/>
                <w:bottom w:space="0" w:sz="0" w:val="nil"/>
                <w:right w:space="0" w:sz="0" w:val="nil"/>
                <w:between w:space="0" w:sz="0" w:val="nil"/>
              </w:pBdr>
              <w:spacing w:line="240" w:lineRule="auto"/>
              <w:jc w:val="center"/>
              <w:rPr>
                <w:b w:val="1"/>
                <w:color w:val="222222"/>
                <w:sz w:val="24"/>
                <w:szCs w:val="24"/>
              </w:rPr>
            </w:pPr>
            <w:r w:rsidDel="00000000" w:rsidR="00000000" w:rsidRPr="00000000">
              <w:rPr>
                <w:b w:val="1"/>
                <w:color w:val="222222"/>
                <w:sz w:val="24"/>
                <w:szCs w:val="24"/>
                <w:rtl w:val="0"/>
              </w:rPr>
              <w:t xml:space="preserve">META FÍSICA</w:t>
            </w:r>
          </w:p>
        </w:tc>
        <w:tc>
          <w:tcPr>
            <w:gridSpan w:val="4"/>
            <w:shd w:fill="auto" w:val="clear"/>
            <w:tcMar>
              <w:top w:w="100.0" w:type="dxa"/>
              <w:left w:w="100.0" w:type="dxa"/>
              <w:bottom w:w="100.0" w:type="dxa"/>
              <w:right w:w="100.0" w:type="dxa"/>
            </w:tcMar>
          </w:tcPr>
          <w:p w:rsidR="00000000" w:rsidDel="00000000" w:rsidP="00000000" w:rsidRDefault="00000000" w:rsidRPr="00000000" w14:paraId="0000001C">
            <w:pPr>
              <w:widowControl w:val="0"/>
              <w:pBdr>
                <w:top w:space="0" w:sz="0" w:val="nil"/>
                <w:left w:space="0" w:sz="0" w:val="nil"/>
                <w:bottom w:space="0" w:sz="0" w:val="nil"/>
                <w:right w:space="0" w:sz="0" w:val="nil"/>
                <w:between w:space="0" w:sz="0" w:val="nil"/>
              </w:pBdr>
              <w:spacing w:line="240" w:lineRule="auto"/>
              <w:jc w:val="center"/>
              <w:rPr>
                <w:b w:val="1"/>
                <w:color w:val="222222"/>
                <w:sz w:val="24"/>
                <w:szCs w:val="24"/>
              </w:rPr>
            </w:pPr>
            <w:r w:rsidDel="00000000" w:rsidR="00000000" w:rsidRPr="00000000">
              <w:rPr>
                <w:b w:val="1"/>
                <w:color w:val="222222"/>
                <w:sz w:val="24"/>
                <w:szCs w:val="24"/>
                <w:rtl w:val="0"/>
              </w:rPr>
              <w:t xml:space="preserve">META FINANCEIRA</w:t>
            </w:r>
          </w:p>
        </w:tc>
      </w:tr>
      <w:tr>
        <w:trPr>
          <w:cantSplit w:val="0"/>
          <w:trHeight w:val="440" w:hRule="atLeast"/>
          <w:tblHeader w:val="0"/>
        </w:trPr>
        <w:tc>
          <w:tcPr>
            <w:gridSpan w:val="3"/>
            <w:shd w:fill="auto" w:val="clear"/>
            <w:tcMar>
              <w:top w:w="100.0" w:type="dxa"/>
              <w:left w:w="100.0" w:type="dxa"/>
              <w:bottom w:w="100.0" w:type="dxa"/>
              <w:right w:w="100.0" w:type="dxa"/>
            </w:tcMar>
          </w:tcPr>
          <w:p w:rsidR="00000000" w:rsidDel="00000000" w:rsidP="00000000" w:rsidRDefault="00000000" w:rsidRPr="00000000" w14:paraId="00000020">
            <w:pPr>
              <w:widowControl w:val="0"/>
              <w:pBdr>
                <w:top w:space="0" w:sz="0" w:val="nil"/>
                <w:left w:space="0" w:sz="0" w:val="nil"/>
                <w:bottom w:space="0" w:sz="0" w:val="nil"/>
                <w:right w:space="0" w:sz="0" w:val="nil"/>
                <w:between w:space="0" w:sz="0" w:val="nil"/>
              </w:pBdr>
              <w:spacing w:line="240" w:lineRule="auto"/>
              <w:jc w:val="center"/>
              <w:rPr>
                <w:color w:val="222222"/>
                <w:sz w:val="24"/>
                <w:szCs w:val="24"/>
              </w:rPr>
            </w:pPr>
            <w:r w:rsidDel="00000000" w:rsidR="00000000" w:rsidRPr="00000000">
              <w:rPr>
                <w:color w:val="222222"/>
                <w:sz w:val="24"/>
                <w:szCs w:val="24"/>
                <w:rtl w:val="0"/>
              </w:rPr>
              <w:t xml:space="preserve">100</w:t>
            </w:r>
          </w:p>
        </w:tc>
        <w:tc>
          <w:tcPr>
            <w:gridSpan w:val="4"/>
            <w:shd w:fill="auto" w:val="clear"/>
            <w:tcMar>
              <w:top w:w="100.0" w:type="dxa"/>
              <w:left w:w="100.0" w:type="dxa"/>
              <w:bottom w:w="100.0" w:type="dxa"/>
              <w:right w:w="100.0" w:type="dxa"/>
            </w:tcMar>
          </w:tcPr>
          <w:p w:rsidR="00000000" w:rsidDel="00000000" w:rsidP="00000000" w:rsidRDefault="00000000" w:rsidRPr="00000000" w14:paraId="00000023">
            <w:pPr>
              <w:widowControl w:val="0"/>
              <w:pBdr>
                <w:top w:space="0" w:sz="0" w:val="nil"/>
                <w:left w:space="0" w:sz="0" w:val="nil"/>
                <w:bottom w:space="0" w:sz="0" w:val="nil"/>
                <w:right w:space="0" w:sz="0" w:val="nil"/>
                <w:between w:space="0" w:sz="0" w:val="nil"/>
              </w:pBdr>
              <w:spacing w:line="240" w:lineRule="auto"/>
              <w:jc w:val="center"/>
              <w:rPr>
                <w:b w:val="1"/>
                <w:color w:val="222222"/>
                <w:sz w:val="24"/>
                <w:szCs w:val="24"/>
              </w:rPr>
            </w:pPr>
            <w:r w:rsidDel="00000000" w:rsidR="00000000" w:rsidRPr="00000000">
              <w:rPr>
                <w:b w:val="1"/>
                <w:color w:val="222222"/>
                <w:sz w:val="24"/>
                <w:szCs w:val="24"/>
                <w:rtl w:val="0"/>
              </w:rPr>
              <w:t xml:space="preserve">R$250.000.00</w:t>
            </w:r>
          </w:p>
        </w:tc>
      </w:tr>
    </w:tbl>
    <w:p w:rsidR="00000000" w:rsidDel="00000000" w:rsidP="00000000" w:rsidRDefault="00000000" w:rsidRPr="00000000" w14:paraId="00000027">
      <w:pPr>
        <w:spacing w:line="331" w:lineRule="auto"/>
        <w:jc w:val="both"/>
        <w:rPr>
          <w:color w:val="222222"/>
          <w:sz w:val="24"/>
          <w:szCs w:val="24"/>
        </w:rPr>
      </w:pPr>
      <w:r w:rsidDel="00000000" w:rsidR="00000000" w:rsidRPr="00000000">
        <w:rPr>
          <w:rtl w:val="0"/>
        </w:rPr>
      </w:r>
    </w:p>
    <w:p w:rsidR="00000000" w:rsidDel="00000000" w:rsidP="00000000" w:rsidRDefault="00000000" w:rsidRPr="00000000" w14:paraId="00000028">
      <w:pPr>
        <w:spacing w:line="331" w:lineRule="auto"/>
        <w:jc w:val="both"/>
        <w:rPr>
          <w:sz w:val="24"/>
          <w:szCs w:val="24"/>
        </w:rPr>
      </w:pPr>
      <w:r w:rsidDel="00000000" w:rsidR="00000000" w:rsidRPr="00000000">
        <w:rPr>
          <w:sz w:val="24"/>
          <w:szCs w:val="24"/>
          <w:rtl w:val="0"/>
        </w:rPr>
        <w:t xml:space="preserve">Art. 2º. Os valores para a execução da ação acima serão compensados do programa 0131, Ação 4478 Manutenção do programa Niterói Mais Segura, elencada no anexo II constante no Projeto de Lei 039/2022, cuja soma total relocada é de R$ 250.000.00</w:t>
      </w:r>
    </w:p>
    <w:p w:rsidR="00000000" w:rsidDel="00000000" w:rsidP="00000000" w:rsidRDefault="00000000" w:rsidRPr="00000000" w14:paraId="00000029">
      <w:pPr>
        <w:spacing w:line="331" w:lineRule="auto"/>
        <w:jc w:val="right"/>
        <w:rPr>
          <w:color w:val="222222"/>
          <w:sz w:val="24"/>
          <w:szCs w:val="24"/>
        </w:rPr>
      </w:pPr>
      <w:r w:rsidDel="00000000" w:rsidR="00000000" w:rsidRPr="00000000">
        <w:rPr>
          <w:rtl w:val="0"/>
        </w:rPr>
      </w:r>
    </w:p>
    <w:p w:rsidR="00000000" w:rsidDel="00000000" w:rsidP="00000000" w:rsidRDefault="00000000" w:rsidRPr="00000000" w14:paraId="0000002A">
      <w:pPr>
        <w:spacing w:line="331" w:lineRule="auto"/>
        <w:jc w:val="right"/>
        <w:rPr>
          <w:sz w:val="24"/>
          <w:szCs w:val="24"/>
        </w:rPr>
      </w:pPr>
      <w:r w:rsidDel="00000000" w:rsidR="00000000" w:rsidRPr="00000000">
        <w:rPr>
          <w:sz w:val="24"/>
          <w:szCs w:val="24"/>
          <w:rtl w:val="0"/>
        </w:rPr>
        <w:t xml:space="preserve">Sala das Sessões, 23 de maio de 2022.</w:t>
      </w:r>
    </w:p>
    <w:p w:rsidR="00000000" w:rsidDel="00000000" w:rsidP="00000000" w:rsidRDefault="00000000" w:rsidRPr="00000000" w14:paraId="0000002B">
      <w:pPr>
        <w:spacing w:line="331" w:lineRule="auto"/>
        <w:jc w:val="center"/>
        <w:rPr>
          <w:sz w:val="24"/>
          <w:szCs w:val="24"/>
        </w:rPr>
      </w:pPr>
      <w:r w:rsidDel="00000000" w:rsidR="00000000" w:rsidRPr="00000000">
        <w:rPr>
          <w:rtl w:val="0"/>
        </w:rPr>
      </w:r>
    </w:p>
    <w:p w:rsidR="00000000" w:rsidDel="00000000" w:rsidP="00000000" w:rsidRDefault="00000000" w:rsidRPr="00000000" w14:paraId="0000002C">
      <w:pPr>
        <w:spacing w:line="331" w:lineRule="auto"/>
        <w:jc w:val="center"/>
        <w:rPr>
          <w:sz w:val="24"/>
          <w:szCs w:val="24"/>
        </w:rPr>
      </w:pPr>
      <w:r w:rsidDel="00000000" w:rsidR="00000000" w:rsidRPr="00000000">
        <w:rPr>
          <w:rtl w:val="0"/>
        </w:rPr>
      </w:r>
    </w:p>
    <w:p w:rsidR="00000000" w:rsidDel="00000000" w:rsidP="00000000" w:rsidRDefault="00000000" w:rsidRPr="00000000" w14:paraId="0000002D">
      <w:pPr>
        <w:spacing w:line="331" w:lineRule="auto"/>
        <w:jc w:val="center"/>
        <w:rPr>
          <w:sz w:val="24"/>
          <w:szCs w:val="24"/>
        </w:rPr>
      </w:pPr>
      <w:r w:rsidDel="00000000" w:rsidR="00000000" w:rsidRPr="00000000">
        <w:rPr>
          <w:rtl w:val="0"/>
        </w:rPr>
      </w:r>
    </w:p>
    <w:p w:rsidR="00000000" w:rsidDel="00000000" w:rsidP="00000000" w:rsidRDefault="00000000" w:rsidRPr="00000000" w14:paraId="0000002E">
      <w:pPr>
        <w:spacing w:line="331" w:lineRule="auto"/>
        <w:jc w:val="center"/>
        <w:rPr>
          <w:sz w:val="24"/>
          <w:szCs w:val="24"/>
        </w:rPr>
      </w:pPr>
      <w:r w:rsidDel="00000000" w:rsidR="00000000" w:rsidRPr="00000000">
        <w:rPr>
          <w:rtl w:val="0"/>
        </w:rPr>
      </w:r>
    </w:p>
    <w:p w:rsidR="00000000" w:rsidDel="00000000" w:rsidP="00000000" w:rsidRDefault="00000000" w:rsidRPr="00000000" w14:paraId="0000002F">
      <w:pPr>
        <w:spacing w:line="331" w:lineRule="auto"/>
        <w:jc w:val="center"/>
        <w:rPr>
          <w:sz w:val="24"/>
          <w:szCs w:val="24"/>
        </w:rPr>
      </w:pPr>
      <w:r w:rsidDel="00000000" w:rsidR="00000000" w:rsidRPr="00000000">
        <w:rPr>
          <w:sz w:val="24"/>
          <w:szCs w:val="24"/>
          <w:rtl w:val="0"/>
        </w:rPr>
        <w:t xml:space="preserve">Professor Tulio</w:t>
      </w:r>
    </w:p>
    <w:p w:rsidR="00000000" w:rsidDel="00000000" w:rsidP="00000000" w:rsidRDefault="00000000" w:rsidRPr="00000000" w14:paraId="00000030">
      <w:pPr>
        <w:spacing w:line="331" w:lineRule="auto"/>
        <w:jc w:val="center"/>
        <w:rPr>
          <w:sz w:val="24"/>
          <w:szCs w:val="24"/>
        </w:rPr>
      </w:pPr>
      <w:r w:rsidDel="00000000" w:rsidR="00000000" w:rsidRPr="00000000">
        <w:rPr>
          <w:sz w:val="24"/>
          <w:szCs w:val="24"/>
          <w:rtl w:val="0"/>
        </w:rPr>
        <w:t xml:space="preserve">VEREADOR</w:t>
      </w:r>
    </w:p>
    <w:p w:rsidR="00000000" w:rsidDel="00000000" w:rsidP="00000000" w:rsidRDefault="00000000" w:rsidRPr="00000000" w14:paraId="00000031">
      <w:pPr>
        <w:spacing w:line="331" w:lineRule="auto"/>
        <w:jc w:val="center"/>
        <w:rPr>
          <w:sz w:val="24"/>
          <w:szCs w:val="24"/>
        </w:rPr>
      </w:pPr>
      <w:r w:rsidDel="00000000" w:rsidR="00000000" w:rsidRPr="00000000">
        <w:rPr>
          <w:rtl w:val="0"/>
        </w:rPr>
      </w:r>
    </w:p>
    <w:p w:rsidR="00000000" w:rsidDel="00000000" w:rsidP="00000000" w:rsidRDefault="00000000" w:rsidRPr="00000000" w14:paraId="00000032">
      <w:pPr>
        <w:spacing w:line="331" w:lineRule="auto"/>
        <w:jc w:val="center"/>
        <w:rPr>
          <w:sz w:val="24"/>
          <w:szCs w:val="24"/>
        </w:rPr>
      </w:pPr>
      <w:r w:rsidDel="00000000" w:rsidR="00000000" w:rsidRPr="00000000">
        <w:rPr>
          <w:b w:val="1"/>
          <w:sz w:val="24"/>
          <w:szCs w:val="24"/>
          <w:u w:val="single"/>
          <w:rtl w:val="0"/>
        </w:rPr>
        <w:t xml:space="preserve">JUSTIFICATIVA</w:t>
      </w:r>
      <w:r w:rsidDel="00000000" w:rsidR="00000000" w:rsidRPr="00000000">
        <w:rPr>
          <w:sz w:val="24"/>
          <w:szCs w:val="24"/>
          <w:rtl w:val="0"/>
        </w:rPr>
        <w:t xml:space="preserve">:</w:t>
      </w:r>
    </w:p>
    <w:p w:rsidR="00000000" w:rsidDel="00000000" w:rsidP="00000000" w:rsidRDefault="00000000" w:rsidRPr="00000000" w14:paraId="00000033">
      <w:pPr>
        <w:spacing w:line="331" w:lineRule="auto"/>
        <w:jc w:val="center"/>
        <w:rPr>
          <w:sz w:val="24"/>
          <w:szCs w:val="24"/>
        </w:rPr>
      </w:pPr>
      <w:r w:rsidDel="00000000" w:rsidR="00000000" w:rsidRPr="00000000">
        <w:rPr>
          <w:rtl w:val="0"/>
        </w:rPr>
      </w:r>
    </w:p>
    <w:p w:rsidR="00000000" w:rsidDel="00000000" w:rsidP="00000000" w:rsidRDefault="00000000" w:rsidRPr="00000000" w14:paraId="00000034">
      <w:pPr>
        <w:rPr>
          <w:b w:val="1"/>
        </w:rPr>
      </w:pPr>
      <w:r w:rsidDel="00000000" w:rsidR="00000000" w:rsidRPr="00000000">
        <w:rPr>
          <w:rtl w:val="0"/>
        </w:rPr>
      </w:r>
    </w:p>
    <w:p w:rsidR="00000000" w:rsidDel="00000000" w:rsidP="00000000" w:rsidRDefault="00000000" w:rsidRPr="00000000" w14:paraId="00000035">
      <w:pPr>
        <w:jc w:val="both"/>
        <w:rPr>
          <w:sz w:val="24"/>
          <w:szCs w:val="24"/>
        </w:rPr>
      </w:pPr>
      <w:r w:rsidDel="00000000" w:rsidR="00000000" w:rsidRPr="00000000">
        <w:rPr>
          <w:sz w:val="24"/>
          <w:szCs w:val="24"/>
          <w:rtl w:val="0"/>
        </w:rPr>
        <w:t xml:space="preserve">A presente emenda tem por objetivo ampliar o acesso às PICs práticas integrativas de saúde complementar, e trazer para o município de Niterói este projeto realizado pela UFF em outros municípios do estado considerando a extensa e diversa orla da cidade de Niterói. O projeto pretende oferecer práticas de surfe terapia associadas ao contato com  elementos terapêuticos naturais, em conjunto com atividades de integração psico socioambiental, de meditação e de exercícios para controle da respiração. </w:t>
      </w:r>
    </w:p>
    <w:p w:rsidR="00000000" w:rsidDel="00000000" w:rsidP="00000000" w:rsidRDefault="00000000" w:rsidRPr="00000000" w14:paraId="00000036">
      <w:pPr>
        <w:jc w:val="both"/>
        <w:rPr>
          <w:sz w:val="24"/>
          <w:szCs w:val="24"/>
        </w:rPr>
      </w:pPr>
      <w:bookmarkStart w:colFirst="0" w:colLast="0" w:name="_heading=h.gjdgxs" w:id="0"/>
      <w:bookmarkEnd w:id="0"/>
      <w:r w:rsidDel="00000000" w:rsidR="00000000" w:rsidRPr="00000000">
        <w:rPr>
          <w:sz w:val="24"/>
          <w:szCs w:val="24"/>
          <w:rtl w:val="0"/>
        </w:rPr>
        <w:t xml:space="preserve">Tais  atividades seguem em afinidade com protocolos já estudados e validados para ampliar  indicadores de saúde mental, possuindo implicações ao desenvolvimento psicossocial  de jovens, na promoção da cidadania social, bem como efeitos positivos na  recuperação de traumas psicológicos decorrentes de mutilação e amputações. Os  benefícios previstos ainda envolvem estabilização do humor, aumento da sensação de  bem estar e capacidades de resiliência, entre outros.</w:t>
      </w:r>
    </w:p>
    <w:sectPr>
      <w:headerReference r:id="rId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Tahoma">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7">
    <w:pPr>
      <w:tabs>
        <w:tab w:val="center" w:pos="4252"/>
        <w:tab w:val="right" w:pos="8504"/>
      </w:tabs>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114300" distR="114300">
          <wp:extent cx="751205" cy="896620"/>
          <wp:effectExtent b="0" l="0" r="0" t="0"/>
          <wp:docPr id="2"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751205" cy="896620"/>
                  </a:xfrm>
                  <a:prstGeom prst="rect"/>
                  <a:ln/>
                </pic:spPr>
              </pic:pic>
            </a:graphicData>
          </a:graphic>
        </wp:inline>
      </w:drawing>
    </w:r>
    <w:r w:rsidDel="00000000" w:rsidR="00000000" w:rsidRPr="00000000">
      <w:rPr>
        <w:rtl w:val="0"/>
      </w:rPr>
    </w:r>
  </w:p>
  <w:p w:rsidR="00000000" w:rsidDel="00000000" w:rsidP="00000000" w:rsidRDefault="00000000" w:rsidRPr="00000000" w14:paraId="00000038">
    <w:pPr>
      <w:tabs>
        <w:tab w:val="center" w:pos="4252"/>
        <w:tab w:val="right" w:pos="8504"/>
      </w:tabs>
      <w:spacing w:line="240" w:lineRule="auto"/>
      <w:jc w:val="center"/>
      <w:rPr>
        <w:rFonts w:ascii="Tahoma" w:cs="Tahoma" w:eastAsia="Tahoma" w:hAnsi="Tahoma"/>
        <w:b w:val="1"/>
        <w:sz w:val="48"/>
        <w:szCs w:val="48"/>
      </w:rPr>
    </w:pPr>
    <w:r w:rsidDel="00000000" w:rsidR="00000000" w:rsidRPr="00000000">
      <w:rPr>
        <w:rFonts w:ascii="Tahoma" w:cs="Tahoma" w:eastAsia="Tahoma" w:hAnsi="Tahoma"/>
        <w:b w:val="1"/>
        <w:sz w:val="48"/>
        <w:szCs w:val="48"/>
        <w:rtl w:val="0"/>
      </w:rPr>
      <w:t xml:space="preserve">Câmara Municipal de Niterói</w:t>
    </w:r>
  </w:p>
  <w:p w:rsidR="00000000" w:rsidDel="00000000" w:rsidP="00000000" w:rsidRDefault="00000000" w:rsidRPr="00000000" w14:paraId="00000039">
    <w:pPr>
      <w:tabs>
        <w:tab w:val="center" w:pos="4252"/>
        <w:tab w:val="right" w:pos="8504"/>
      </w:tabs>
      <w:spacing w:line="240" w:lineRule="auto"/>
      <w:jc w:val="center"/>
      <w:rPr>
        <w:rFonts w:ascii="Tahoma" w:cs="Tahoma" w:eastAsia="Tahoma" w:hAnsi="Tahoma"/>
        <w:b w:val="1"/>
        <w:sz w:val="32"/>
        <w:szCs w:val="32"/>
      </w:rPr>
    </w:pPr>
    <w:r w:rsidDel="00000000" w:rsidR="00000000" w:rsidRPr="00000000">
      <w:rPr>
        <w:rFonts w:ascii="Tahoma" w:cs="Tahoma" w:eastAsia="Tahoma" w:hAnsi="Tahoma"/>
        <w:b w:val="1"/>
        <w:sz w:val="32"/>
        <w:szCs w:val="32"/>
        <w:rtl w:val="0"/>
      </w:rPr>
      <w:t xml:space="preserve">Gabinete do Vereador Professor Tulio</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t-BR"/>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style>
  <w:style w:type="paragraph" w:styleId="Ttulo1">
    <w:name w:val="heading 1"/>
    <w:basedOn w:val="Normal"/>
    <w:next w:val="Normal"/>
    <w:pPr>
      <w:keepNext w:val="1"/>
      <w:keepLines w:val="1"/>
      <w:spacing w:after="120" w:before="400"/>
      <w:outlineLvl w:val="0"/>
    </w:pPr>
    <w:rPr>
      <w:sz w:val="40"/>
      <w:szCs w:val="40"/>
    </w:rPr>
  </w:style>
  <w:style w:type="paragraph" w:styleId="Ttulo2">
    <w:name w:val="heading 2"/>
    <w:basedOn w:val="Normal"/>
    <w:next w:val="Normal"/>
    <w:pPr>
      <w:keepNext w:val="1"/>
      <w:keepLines w:val="1"/>
      <w:spacing w:after="120" w:before="360"/>
      <w:outlineLvl w:val="1"/>
    </w:pPr>
    <w:rPr>
      <w:sz w:val="32"/>
      <w:szCs w:val="32"/>
    </w:rPr>
  </w:style>
  <w:style w:type="paragraph" w:styleId="Ttulo3">
    <w:name w:val="heading 3"/>
    <w:basedOn w:val="Normal"/>
    <w:next w:val="Normal"/>
    <w:pPr>
      <w:keepNext w:val="1"/>
      <w:keepLines w:val="1"/>
      <w:spacing w:after="80" w:before="320"/>
      <w:outlineLvl w:val="2"/>
    </w:pPr>
    <w:rPr>
      <w:color w:val="434343"/>
      <w:sz w:val="28"/>
      <w:szCs w:val="28"/>
    </w:rPr>
  </w:style>
  <w:style w:type="paragraph" w:styleId="Ttulo4">
    <w:name w:val="heading 4"/>
    <w:basedOn w:val="Normal"/>
    <w:next w:val="Normal"/>
    <w:pPr>
      <w:keepNext w:val="1"/>
      <w:keepLines w:val="1"/>
      <w:spacing w:after="80" w:before="280"/>
      <w:outlineLvl w:val="3"/>
    </w:pPr>
    <w:rPr>
      <w:color w:val="666666"/>
      <w:sz w:val="24"/>
      <w:szCs w:val="24"/>
    </w:rPr>
  </w:style>
  <w:style w:type="paragraph" w:styleId="Ttulo5">
    <w:name w:val="heading 5"/>
    <w:basedOn w:val="Normal"/>
    <w:next w:val="Normal"/>
    <w:pPr>
      <w:keepNext w:val="1"/>
      <w:keepLines w:val="1"/>
      <w:spacing w:after="80" w:before="240"/>
      <w:outlineLvl w:val="4"/>
    </w:pPr>
    <w:rPr>
      <w:color w:val="666666"/>
    </w:rPr>
  </w:style>
  <w:style w:type="paragraph" w:styleId="Ttulo6">
    <w:name w:val="heading 6"/>
    <w:basedOn w:val="Normal"/>
    <w:next w:val="Normal"/>
    <w:pPr>
      <w:keepNext w:val="1"/>
      <w:keepLines w:val="1"/>
      <w:spacing w:after="80" w:before="240"/>
      <w:outlineLvl w:val="5"/>
    </w:pPr>
    <w:rPr>
      <w:i w:val="1"/>
      <w:color w:val="666666"/>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pPr>
      <w:keepNext w:val="1"/>
      <w:keepLines w:val="1"/>
      <w:spacing w:after="60"/>
    </w:pPr>
    <w:rPr>
      <w:sz w:val="52"/>
      <w:szCs w:val="52"/>
    </w:rPr>
  </w:style>
  <w:style w:type="paragraph" w:styleId="Subttulo">
    <w:name w:val="Subtitle"/>
    <w:basedOn w:val="Normal"/>
    <w:next w:val="Normal"/>
    <w:pPr>
      <w:keepNext w:val="1"/>
      <w:keepLines w:val="1"/>
      <w:spacing w:after="320"/>
    </w:pPr>
    <w:rPr>
      <w:color w:val="666666"/>
      <w:sz w:val="30"/>
      <w:szCs w:val="30"/>
    </w:rPr>
  </w:style>
  <w:style w:type="table" w:styleId="a" w:customStyle="1">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UQdIrNfTyQd/fUiu+LVP3sBYbAA==">AMUW2mUn3fqf+51iX5xxWxOOeUpwg05ZBOC3cOw3vVBujMiRxMYNgymsqS+U4U4+3i8Qb9l9QFnXtvrId2O6PQjoJz+mkkelX1QVAPqX8KGAANt2ZTYqXnvgJrp2FNKSjR7lnzIiaWlx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2022-05-30T19:15:00Z</dcterms:created>
  <dc:creator>Érico</dc:creator>
</cp:coreProperties>
</file>