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“Implementação do Programa Municipal de Reintrodução de Espécies Animais” - ANEXO II, NO PROGRAMA 0147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do Programa Municipal de Reintrodução de Espécies Animais”   no anexo II, no programa 0147- Cidade Verde e Sustentável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“Implementação do Programa Municipal de Reintrodução de Espécies Animais”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Programa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R$500.000.00</w:t>
            </w:r>
          </w:p>
        </w:tc>
      </w:tr>
    </w:tbl>
    <w:p w:rsidR="00000000" w:rsidDel="00000000" w:rsidP="00000000" w:rsidRDefault="00000000" w:rsidRPr="00000000" w14:paraId="0000002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R$500.000.00</w:t>
      </w:r>
    </w:p>
    <w:p w:rsidR="00000000" w:rsidDel="00000000" w:rsidP="00000000" w:rsidRDefault="00000000" w:rsidRPr="00000000" w14:paraId="0000002E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7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reintrodução consiste na tentativa de estabelecer uma espécie em uma área que era parte de sua distribuição geográfica histórica original, mas da qual ela foi extirpada ou extinta. A reintrodução de espécies animais tem se mostrado uma valiosa ferramenta para a conservação. a reintrodução é uma técnica bastante atrativa para a população, podendo ter um valor inestimável no aumento da consciência sobre os assuntos de conservação e restauração da biodiversidade Apesar de a meta da reintrodução ser tradicionalmente a recuperação de espécies, seu objetivo primário deveria ser restaurar a função dos ecossistemas e não simplesmente a composição de espécies, pois a reintrodução de uma espécie pode influenciar a rede de interações ecológicas no sistema . As reintroduções são o tipo mais comum de translocações (solturas intencionais de indivíduos na natureza em uma tentativa de estabelecer, restabelecer ou aumentar uma população). É importante destacar que algumas espécies foram reintroduzidas com sucesso em municípios vizinhos, estas por serem bem sucedidas são biológica e cientificamente chanceladas, por exemplo Jabuti, Macaco Prego e Macaco Bugio, o Mão Pelada, o Quati, a Arara Canindé. Reintroduzidos em biomas de estreita ligação com a Cidade de Niterói. Vale trazer os conhecimentos construídos a partir da experiência do Projeto Refauna, desenvolvido na Floresta da Tijuca (bioma com estreita ligação ao nosso) em parceria com a Universidade Federal do Rio de Janeiro. Também o MOFAMA Monitoramento de Fauna de Maricá, iniciativa que adota o protocolo do Instituto Chico Mendes de Conservação da Biodiversidade (IcmBio). Outro exemplo que podemos ter como referência é o Projeto Régua da Reserva Ecológica de Guapiaçu. Algumas espécies têm imensa importância na restauração dos biomas pois são grandes dispersores de sementes e promovem o reflorestamento.A reintrodução ou devolução dos animais à natureza tem mudado a reao animal do viveiro é preciso ter uma estrutura de acompanhamento e apoio para que se adaptem e reproduzam. A Restauração dos Ecossistemas é tema central da defesa do meio ambiente na agenda da ONU 2021, acompanhando a urgência nos alinhamos a iniciativas que tenham como meta devolver a Terra oque pertence à Terra. Restaurar ecossistemas grandes e pequenos protege e melhora a vida das pessoas que dependem deles. Também ajuda a regular as doenças e a reduzir o risco de desastres naturais. Na verdade, a restauração pode nos ajudar a alcançar todos os Objetivos de Desenvolvimento Sustentável.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FILLcwTRG0AUNUENnynBTH7jpg==">AMUW2mUU//+N/sW/2nrVOveIHiyu4Kiplp6AAxxngeKjv+ovZejPhHkCpCV4A/o5zdX6qBYOkxKByft9U0vYrjiXueiJBt3YDozHimrs3R1MX2E915/J8omASV8jLW74pHODGXSHvRPb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