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PROJETO DE LEI Nº 039/2022</w:t>
      </w:r>
    </w:p>
    <w:p w:rsidR="00000000" w:rsidDel="00000000" w:rsidP="00000000" w:rsidRDefault="00000000" w:rsidRPr="00000000" w14:paraId="00000003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EMENDA ADITIVA Nº    /2022</w:t>
      </w:r>
    </w:p>
    <w:p w:rsidR="00000000" w:rsidDel="00000000" w:rsidP="00000000" w:rsidRDefault="00000000" w:rsidRPr="00000000" w14:paraId="00000004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331" w:lineRule="auto"/>
        <w:ind w:left="3540" w:firstLine="0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331" w:lineRule="auto"/>
        <w:ind w:left="354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ADITIVA QUE ACRESCENTA A AÇÃO </w:t>
      </w:r>
      <w:r w:rsidDel="00000000" w:rsidR="00000000" w:rsidRPr="00000000">
        <w:rPr>
          <w:b w:val="1"/>
          <w:color w:val="000000"/>
          <w:rtl w:val="0"/>
        </w:rPr>
        <w:t xml:space="preserve">“Migração das merendeiras/cozinheiras escolares </w:t>
      </w:r>
      <w:r w:rsidDel="00000000" w:rsidR="00000000" w:rsidRPr="00000000">
        <w:rPr>
          <w:b w:val="1"/>
          <w:color w:val="000000"/>
          <w:highlight w:val="white"/>
          <w:rtl w:val="0"/>
        </w:rPr>
        <w:t xml:space="preserve">para carga horária 30 horas</w:t>
      </w:r>
      <w:r w:rsidDel="00000000" w:rsidR="00000000" w:rsidRPr="00000000">
        <w:rPr>
          <w:b w:val="1"/>
          <w:color w:val="000000"/>
          <w:rtl w:val="0"/>
        </w:rPr>
        <w:t xml:space="preserve">”</w:t>
      </w:r>
      <w:r w:rsidDel="00000000" w:rsidR="00000000" w:rsidRPr="00000000">
        <w:rPr>
          <w:b w:val="1"/>
          <w:sz w:val="24"/>
          <w:szCs w:val="24"/>
          <w:rtl w:val="0"/>
        </w:rPr>
        <w:t xml:space="preserve"> - ANEXO II, NO PROGRAMA 0135 DO PROJETO DE LEI 039/2022.</w:t>
      </w:r>
    </w:p>
    <w:p w:rsidR="00000000" w:rsidDel="00000000" w:rsidP="00000000" w:rsidRDefault="00000000" w:rsidRPr="00000000" w14:paraId="00000007">
      <w:pPr>
        <w:spacing w:line="331" w:lineRule="auto"/>
        <w:jc w:val="both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331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EMENDA ADITIVA:</w:t>
      </w:r>
    </w:p>
    <w:p w:rsidR="00000000" w:rsidDel="00000000" w:rsidP="00000000" w:rsidRDefault="00000000" w:rsidRPr="00000000" w14:paraId="00000009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1º.  Acrescenta no anexo II, no programa 0135 -  EDUCAÇÃO PARA TODOS  do Projeto de Lei 039/2022, a ação abaixo: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A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1053.999999999998" w:type="dxa"/>
        <w:jc w:val="left"/>
        <w:tblInd w:w="-1055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389"/>
        <w:gridCol w:w="1122"/>
        <w:gridCol w:w="1397"/>
        <w:gridCol w:w="2605"/>
        <w:gridCol w:w="964"/>
        <w:gridCol w:w="1281"/>
        <w:gridCol w:w="1296"/>
        <w:tblGridChange w:id="0">
          <w:tblGrid>
            <w:gridCol w:w="2389"/>
            <w:gridCol w:w="1122"/>
            <w:gridCol w:w="1397"/>
            <w:gridCol w:w="2605"/>
            <w:gridCol w:w="964"/>
            <w:gridCol w:w="1281"/>
            <w:gridCol w:w="1296"/>
          </w:tblGrid>
        </w:tblGridChange>
      </w:tblGrid>
      <w:tr>
        <w:trPr>
          <w:cantSplit w:val="0"/>
          <w:trHeight w:val="472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B">
            <w:pPr>
              <w:jc w:val="center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PROJETO DE LEI Nº 039/2022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C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EMENDA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D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PROJETO/ATIVIDADE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F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ANO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PRODUTO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1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UNIDADE DE MEDIDA</w:t>
            </w:r>
          </w:p>
        </w:tc>
      </w:tr>
      <w:tr>
        <w:trPr>
          <w:cantSplit w:val="0"/>
          <w:trHeight w:val="243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4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0135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“Migração das merendeiras/cozinheiras escolares </w:t>
            </w:r>
            <w:r w:rsidDel="00000000" w:rsidR="00000000" w:rsidRPr="00000000">
              <w:rPr>
                <w:b w:val="1"/>
                <w:color w:val="000000"/>
                <w:highlight w:val="white"/>
                <w:rtl w:val="0"/>
              </w:rPr>
              <w:t xml:space="preserve">para carga horária 30 horas</w:t>
            </w:r>
            <w:r w:rsidDel="00000000" w:rsidR="00000000" w:rsidRPr="00000000">
              <w:rPr>
                <w:b w:val="1"/>
                <w:color w:val="000000"/>
                <w:rtl w:val="0"/>
              </w:rPr>
              <w:t xml:space="preserve">”</w:t>
            </w: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6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2023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Migração realizada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8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%</w:t>
            </w:r>
          </w:p>
        </w:tc>
      </w:tr>
      <w:tr>
        <w:trPr>
          <w:cantSplit w:val="0"/>
          <w:trHeight w:val="396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9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C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396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100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R$2.000.000.00</w:t>
            </w:r>
          </w:p>
        </w:tc>
      </w:tr>
    </w:tbl>
    <w:p w:rsidR="00000000" w:rsidDel="00000000" w:rsidP="00000000" w:rsidRDefault="00000000" w:rsidRPr="00000000" w14:paraId="00000027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line="331" w:lineRule="auto"/>
        <w:jc w:val="both"/>
        <w:rPr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sz w:val="24"/>
          <w:szCs w:val="24"/>
          <w:rtl w:val="0"/>
        </w:rPr>
        <w:t xml:space="preserve">Art. 2º. Os valores para a execução da ação acima serão compensados do programa 0131, Ação 4478 Manutenção do programa Niterói Mais Segura, elencada no anexo II constante no Projeto de Lei 039/2022, cuja soma total relocada é R$2.000.000.00</w:t>
      </w:r>
    </w:p>
    <w:p w:rsidR="00000000" w:rsidDel="00000000" w:rsidP="00000000" w:rsidRDefault="00000000" w:rsidRPr="00000000" w14:paraId="0000002B">
      <w:pPr>
        <w:spacing w:line="331" w:lineRule="auto"/>
        <w:jc w:val="right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line="331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23 de maio de 2022.</w:t>
      </w:r>
    </w:p>
    <w:p w:rsidR="00000000" w:rsidDel="00000000" w:rsidP="00000000" w:rsidRDefault="00000000" w:rsidRPr="00000000" w14:paraId="0000002D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Professor Tulio</w:t>
      </w:r>
    </w:p>
    <w:p w:rsidR="00000000" w:rsidDel="00000000" w:rsidP="00000000" w:rsidRDefault="00000000" w:rsidRPr="00000000" w14:paraId="00000032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33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JUSTIFICATIVA</w:t>
      </w:r>
      <w:r w:rsidDel="00000000" w:rsidR="00000000" w:rsidRPr="00000000">
        <w:rPr>
          <w:sz w:val="24"/>
          <w:szCs w:val="24"/>
          <w:rtl w:val="0"/>
        </w:rPr>
        <w:t xml:space="preserve">:</w:t>
      </w:r>
    </w:p>
    <w:p w:rsidR="00000000" w:rsidDel="00000000" w:rsidP="00000000" w:rsidRDefault="00000000" w:rsidRPr="00000000" w14:paraId="00000035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ab/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A presente emenda tem origem em demanda do Sindicato Estadual do Profissionais da Educação e objetiva garantir a migração da carga horária das merendeiras/cozinheiras escolares carga horária para 30 horas.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rPr>
          <w:b w:val="1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8">
    <w:pPr>
      <w:tabs>
        <w:tab w:val="center" w:pos="4252"/>
        <w:tab w:val="right" w:pos="8504"/>
      </w:tabs>
      <w:spacing w:line="240" w:lineRule="auto"/>
      <w:jc w:val="center"/>
      <w:rPr>
        <w:rFonts w:ascii="Times New Roman" w:cs="Times New Roman" w:eastAsia="Times New Roman" w:hAnsi="Times New Roman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sz w:val="24"/>
        <w:szCs w:val="24"/>
      </w:rPr>
      <w:drawing>
        <wp:inline distB="0" distT="0" distL="114300" distR="114300">
          <wp:extent cx="751205" cy="896620"/>
          <wp:effectExtent b="0" l="0" r="0" t="0"/>
          <wp:docPr id="2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1205" cy="8966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9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48"/>
        <w:szCs w:val="48"/>
      </w:rPr>
    </w:pPr>
    <w:r w:rsidDel="00000000" w:rsidR="00000000" w:rsidRPr="00000000">
      <w:rPr>
        <w:rFonts w:ascii="Tahoma" w:cs="Tahoma" w:eastAsia="Tahoma" w:hAnsi="Tahoma"/>
        <w:b w:val="1"/>
        <w:sz w:val="48"/>
        <w:szCs w:val="48"/>
        <w:rtl w:val="0"/>
      </w:rPr>
      <w:t xml:space="preserve">Câmara Municipal de Niterói</w:t>
    </w:r>
  </w:p>
  <w:p w:rsidR="00000000" w:rsidDel="00000000" w:rsidP="00000000" w:rsidRDefault="00000000" w:rsidRPr="00000000" w14:paraId="0000003A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32"/>
        <w:szCs w:val="32"/>
      </w:rPr>
    </w:pPr>
    <w:r w:rsidDel="00000000" w:rsidR="00000000" w:rsidRPr="00000000">
      <w:rPr>
        <w:rFonts w:ascii="Tahoma" w:cs="Tahoma" w:eastAsia="Tahoma" w:hAnsi="Tahoma"/>
        <w:b w:val="1"/>
        <w:sz w:val="32"/>
        <w:szCs w:val="32"/>
        <w:rtl w:val="0"/>
      </w:rPr>
      <w:t xml:space="preserve">Gabinete do Vereador Professor Tulio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-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</w:style>
  <w:style w:type="paragraph" w:styleId="Ttulo1">
    <w:name w:val="heading 1"/>
    <w:basedOn w:val="Normal"/>
    <w:next w:val="Normal"/>
    <w:pPr>
      <w:keepNext w:val="1"/>
      <w:keepLines w:val="1"/>
      <w:spacing w:after="120" w:before="40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 w:val="1"/>
      <w:keepLines w:val="1"/>
      <w:spacing w:after="120" w:before="36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 w:val="1"/>
      <w:keepLines w:val="1"/>
      <w:spacing w:after="80" w:before="32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 w:val="1"/>
      <w:keepLines w:val="1"/>
      <w:spacing w:after="80" w:before="2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 w:val="1"/>
      <w:keepLines w:val="1"/>
      <w:spacing w:after="80" w:before="24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 w:val="1"/>
      <w:keepLines w:val="1"/>
      <w:spacing w:after="80" w:before="240"/>
      <w:outlineLvl w:val="5"/>
    </w:pPr>
    <w:rPr>
      <w:i w:val="1"/>
      <w:color w:val="666666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pPr>
      <w:keepNext w:val="1"/>
      <w:keepLines w:val="1"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 w:val="1"/>
      <w:keepLines w:val="1"/>
      <w:spacing w:after="320"/>
    </w:pPr>
    <w:rPr>
      <w:color w:val="666666"/>
      <w:sz w:val="30"/>
      <w:szCs w:val="30"/>
    </w:rPr>
  </w:style>
  <w:style w:type="table" w:styleId="a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Web">
    <w:name w:val="Normal (Web)"/>
    <w:basedOn w:val="Normal"/>
    <w:uiPriority w:val="99"/>
    <w:semiHidden w:val="1"/>
    <w:unhideWhenUsed w:val="1"/>
    <w:rsid w:val="00C919CB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character" w:styleId="apple-tab-span" w:customStyle="1">
    <w:name w:val="apple-tab-span"/>
    <w:basedOn w:val="Fontepargpadro"/>
    <w:rsid w:val="00C919CB"/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coBu+e2snZiCdCMJLfrRmWpVVEQ==">AMUW2mXNpFR/Xj/v1t7hkCZ9nWOoj7nMFMZ+lc4DnYmoDVlsqOec7Z0CtxffN0hVE413sh1S8alaJLzSjExM5UXue9cwv5QeGpQ81ZplwUBgvtozVuiA/XAcMrL9oOOhQW5FUD12B/xn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2022-05-30T19:11:00Z</dcterms:created>
  <dc:creator>Érico</dc:creator>
</cp:coreProperties>
</file>