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“AQUISIÇÃO E MANUTENÇÃO DE ODONTOMÓVEL PARA A REDE DE SAÚDE DE NITERÓI” </w:t>
      </w:r>
      <w:r w:rsidDel="00000000" w:rsidR="00000000" w:rsidRPr="00000000">
        <w:rPr>
          <w:b w:val="1"/>
          <w:sz w:val="24"/>
          <w:szCs w:val="24"/>
          <w:rtl w:val="0"/>
        </w:rPr>
        <w:t xml:space="preserve">- ANEXO II NO PROGRAMA 0133 DO PROJETO DE LEI 039/2022.</w:t>
      </w:r>
    </w:p>
    <w:p w:rsidR="00000000" w:rsidDel="00000000" w:rsidP="00000000" w:rsidRDefault="00000000" w:rsidRPr="00000000" w14:paraId="00000005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“Aquisição e manutenção de odontomóvel para a rede de saúde de Niterói” </w:t>
      </w:r>
      <w:r w:rsidDel="00000000" w:rsidR="00000000" w:rsidRPr="00000000">
        <w:rPr>
          <w:sz w:val="24"/>
          <w:szCs w:val="24"/>
          <w:rtl w:val="0"/>
        </w:rPr>
        <w:t xml:space="preserve">no anexo II no programa 0133 - Atenção à Saúde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Aquisição e manutenção de odontomóvel para a rede de saúde de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Veículo adquirido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R$ 200.000</w:t>
            </w:r>
          </w:p>
        </w:tc>
      </w:tr>
    </w:tbl>
    <w:p w:rsidR="00000000" w:rsidDel="00000000" w:rsidP="00000000" w:rsidRDefault="00000000" w:rsidRPr="00000000" w14:paraId="00000025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R$ 200.000,00 (Duzentos mil reais).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8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2D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ab/>
      </w: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A presente emenda tem por objetivo direcionar verba para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garantir a aquisição de um odontomóvel para a Secretaria Municipal de Saúde para realizar ações em parceria com a Secretaria Municipal de Direitos Humanos. Tal emenda tem a função de apoiar o executivo no atendimento às crianças e adolescentes vítimas de violação de direitos e moradores em situação de rua.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F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1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2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CC496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apple-tab-span" w:customStyle="1">
    <w:name w:val="apple-tab-span"/>
    <w:basedOn w:val="Fontepargpadro"/>
    <w:rsid w:val="00442B54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2jeSmdasmTMuo/Ah57BT18E3Xqw==">AMUW2mUjszkvoR66hadbNFg/OZqhL7Kale0CyCecHBCcg9xCJoVrtyZHW/2ngF7883sjwOWYLqTH3kkj/nYBB42kEJed6jicuvTqj5L4L8cLDp/65DSX41w=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2022-05-27T17:48:00Z</dcterms:created>
  <dc:creator>Raphael Girão</dc:creator>
</cp:coreProperties>
</file>