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“CRIAÇÃO DE CENTRAL DE RESÍDUOS SÓLIDOS” </w:t>
      </w:r>
      <w:r w:rsidDel="00000000" w:rsidR="00000000" w:rsidRPr="00000000">
        <w:rPr>
          <w:b w:val="1"/>
          <w:sz w:val="24"/>
          <w:szCs w:val="24"/>
          <w:rtl w:val="0"/>
        </w:rPr>
        <w:t xml:space="preserve">- ANEXO II NO </w:t>
      </w: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PROGRAMA 0147 –</w:t>
      </w:r>
      <w:r w:rsidDel="00000000" w:rsidR="00000000" w:rsidRPr="00000000">
        <w:rPr>
          <w:b w:val="1"/>
          <w:color w:val="222222"/>
          <w:sz w:val="24"/>
          <w:szCs w:val="24"/>
          <w:rtl w:val="0"/>
        </w:rPr>
        <w:t xml:space="preserve"> CIDADE VERDE E SUSTENTÁVEL </w:t>
      </w:r>
      <w:r w:rsidDel="00000000" w:rsidR="00000000" w:rsidRPr="00000000">
        <w:rPr>
          <w:b w:val="1"/>
          <w:sz w:val="24"/>
          <w:szCs w:val="24"/>
          <w:rtl w:val="0"/>
        </w:rPr>
        <w:t xml:space="preserve">DO PROJETO DE LEI 039/2022.</w:t>
      </w:r>
    </w:p>
    <w:p w:rsidR="00000000" w:rsidDel="00000000" w:rsidP="00000000" w:rsidRDefault="00000000" w:rsidRPr="00000000" w14:paraId="00000005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“Criação de Central de Resíduos Sólidos” </w:t>
      </w:r>
      <w:r w:rsidDel="00000000" w:rsidR="00000000" w:rsidRPr="00000000">
        <w:rPr>
          <w:sz w:val="24"/>
          <w:szCs w:val="24"/>
          <w:rtl w:val="0"/>
        </w:rPr>
        <w:t xml:space="preserve">no anexo II no programa 0147 – Cidade Verde e Sustentável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174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39"/>
        <w:gridCol w:w="1118"/>
        <w:gridCol w:w="1392"/>
        <w:gridCol w:w="2596"/>
        <w:gridCol w:w="961"/>
        <w:gridCol w:w="1276"/>
        <w:gridCol w:w="1292"/>
        <w:tblGridChange w:id="0">
          <w:tblGrid>
            <w:gridCol w:w="2539"/>
            <w:gridCol w:w="1118"/>
            <w:gridCol w:w="1392"/>
            <w:gridCol w:w="2596"/>
            <w:gridCol w:w="961"/>
            <w:gridCol w:w="1276"/>
            <w:gridCol w:w="1292"/>
          </w:tblGrid>
        </w:tblGridChange>
      </w:tblGrid>
      <w:tr>
        <w:trPr>
          <w:cantSplit w:val="0"/>
          <w:trHeight w:val="51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60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Programa 0147 – Cidade Verde e Sustentável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widowControl w:val="0"/>
              <w:spacing w:line="288" w:lineRule="auto"/>
              <w:ind w:left="-10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Criação de Central de Resíduos Sólidos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88" w:lineRule="auto"/>
              <w:ind w:left="-10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Central criada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R$ 150.000</w:t>
            </w:r>
          </w:p>
        </w:tc>
      </w:tr>
    </w:tbl>
    <w:p w:rsidR="00000000" w:rsidDel="00000000" w:rsidP="00000000" w:rsidRDefault="00000000" w:rsidRPr="00000000" w14:paraId="00000025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R$ 150.000,00 (cento e cinquenta mil reais).</w:t>
      </w:r>
    </w:p>
    <w:p w:rsidR="00000000" w:rsidDel="00000000" w:rsidP="00000000" w:rsidRDefault="00000000" w:rsidRPr="00000000" w14:paraId="00000027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9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1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331" w:lineRule="auto"/>
        <w:ind w:firstLine="720"/>
        <w:jc w:val="both"/>
        <w:rPr/>
      </w:pPr>
      <w:r w:rsidDel="00000000" w:rsidR="00000000" w:rsidRPr="00000000">
        <w:rPr>
          <w:color w:val="000000"/>
          <w:rtl w:val="0"/>
        </w:rPr>
        <w:t xml:space="preserve">A presente emenda é demanda do movimento de catadores da cidade, objetivando garantir a eles melhores condições de trabalho e, consequentemente, um melhor tratamento aos resíduos sólidos.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3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4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Web">
    <w:name w:val="Normal (Web)"/>
    <w:basedOn w:val="Normal"/>
    <w:uiPriority w:val="99"/>
    <w:semiHidden w:val="1"/>
    <w:unhideWhenUsed w:val="1"/>
    <w:rsid w:val="00CC496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w3t2X5NCOjV+Fx0vLPg0pwxePiw==">AMUW2mXWwjkDhoyR5ay1D9SsyWtextZ41exOg/iJ/RM9NlCG64XThvQWPtXMroZ3Eyk1/STH/CjNSG29eM00upXTy5XCKtCLZdOO3Ceqb99Idtjwa4wlJhs=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2022-05-27T04:02:00Z</dcterms:created>
  <dc:creator>Raphael Girão</dc:creator>
</cp:coreProperties>
</file>