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cs="Tahoma" w:eastAsia="Tahoma" w:hAnsi="Tahom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</w:t>
      </w:r>
      <w:r w:rsidDel="00000000" w:rsidR="00000000" w:rsidRPr="00000000">
        <w:rPr>
          <w:b w:val="1"/>
          <w:color w:val="000000"/>
          <w:rtl w:val="0"/>
        </w:rPr>
        <w:t xml:space="preserve"> “</w:t>
      </w: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MANUTENÇÃO DO ALUGUEL SOCIAL DOS DESPEJADOS DO PRÉDIO DA CAIXA E DE OUTROS SEM MORADIA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” </w:t>
      </w:r>
      <w:r w:rsidDel="00000000" w:rsidR="00000000" w:rsidRPr="00000000">
        <w:rPr>
          <w:b w:val="1"/>
          <w:sz w:val="24"/>
          <w:szCs w:val="24"/>
          <w:rtl w:val="0"/>
        </w:rPr>
        <w:t xml:space="preserve">- ANEXO II NO PROGRAMA 0140 </w:t>
      </w:r>
      <w:r w:rsidDel="00000000" w:rsidR="00000000" w:rsidRPr="00000000">
        <w:rPr>
          <w:b w:val="1"/>
          <w:sz w:val="24"/>
          <w:szCs w:val="24"/>
          <w:rtl w:val="0"/>
        </w:rPr>
        <w:t xml:space="preserve">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“Manutenção do aluguel social dos despejados do Prédio da Caixa e de outros sem moradia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” </w:t>
      </w:r>
      <w:r w:rsidDel="00000000" w:rsidR="00000000" w:rsidRPr="00000000">
        <w:rPr>
          <w:sz w:val="24"/>
          <w:szCs w:val="24"/>
          <w:rtl w:val="0"/>
        </w:rPr>
        <w:t xml:space="preserve">no anexo II no programa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0140 - Justiça, Cidadania e Acessibilidade </w:t>
      </w:r>
      <w:r w:rsidDel="00000000" w:rsidR="00000000" w:rsidRPr="00000000">
        <w:rPr>
          <w:sz w:val="24"/>
          <w:szCs w:val="24"/>
          <w:rtl w:val="0"/>
        </w:rPr>
        <w:t xml:space="preserve">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0140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Operacionalização do aluguel social dos despejados do Prédio da Caixa e de outros sem moradia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88" w:lineRule="auto"/>
              <w:ind w:left="-10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line="288" w:lineRule="auto"/>
              <w:ind w:left="-10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Ação realizada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Porcentagem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R$ 5.000.000</w:t>
            </w:r>
          </w:p>
        </w:tc>
      </w:tr>
    </w:tbl>
    <w:p w:rsidR="00000000" w:rsidDel="00000000" w:rsidP="00000000" w:rsidRDefault="00000000" w:rsidRPr="00000000" w14:paraId="0000002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R$ 5.000.000,00 (Cinco milhões de reais).</w:t>
      </w:r>
    </w:p>
    <w:p w:rsidR="00000000" w:rsidDel="00000000" w:rsidP="00000000" w:rsidRDefault="00000000" w:rsidRPr="00000000" w14:paraId="0000002A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0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A presente emenda tem por objetivo direcionar verba para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garantir que pessoas sem moradia consigam um lugar para viver fora das ruas, em segurança.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CC496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apple-tab-span" w:customStyle="1">
    <w:name w:val="apple-tab-span"/>
    <w:basedOn w:val="Fontepargpadro"/>
    <w:rsid w:val="00442B54"/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6RSQ2P/GmJ79p1JUCexmHAGnH5A==">AMUW2mUx8czw55VrTxEQxAEtrrVZDoU/Viirsqu1jpXG2EjQFbQcDyJkKvGZJhrGkC7/L0+j3S9aMbuZotmv5NZs0PMAAr594xj2j8cPLWX9W7U+INXQ87Y=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2022-05-27T18:28:00Z</dcterms:created>
  <dc:creator>Raphael Girão</dc:creator>
</cp:coreProperties>
</file>