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PROJETO DE LEI Nº 039/2022</w:t>
      </w:r>
    </w:p>
    <w:p w:rsidR="00000000" w:rsidDel="00000000" w:rsidP="00000000" w:rsidRDefault="00000000" w:rsidRPr="00000000" w14:paraId="00000002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EMENDA ADITIVA Nº    /2022</w:t>
      </w:r>
    </w:p>
    <w:p w:rsidR="00000000" w:rsidDel="00000000" w:rsidP="00000000" w:rsidRDefault="00000000" w:rsidRPr="00000000" w14:paraId="00000003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line="276" w:lineRule="auto"/>
        <w:ind w:left="3540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ADITIVA QUE ACRESCENTA A AÇÃO “CONSTRUÇÃO DE HABITAÇÕES POPULARES NA COMUNIDADE DO PREVENTÓRIO, PRÓXIMAS ÀS TRAVESSAS SÃO PAULO E SANTANA” - ANEXO II NO PROGRAMA 0010 – CIDADE URBANIZADA DO PROJETO DE LEI 039/2022.</w:t>
      </w:r>
    </w:p>
    <w:p w:rsidR="00000000" w:rsidDel="00000000" w:rsidP="00000000" w:rsidRDefault="00000000" w:rsidRPr="00000000" w14:paraId="00000005">
      <w:pPr>
        <w:spacing w:line="331.20000000000005" w:lineRule="auto"/>
        <w:jc w:val="both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331.20000000000005" w:lineRule="auto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EMENDA ADITIVA:</w:t>
      </w:r>
    </w:p>
    <w:p w:rsidR="00000000" w:rsidDel="00000000" w:rsidP="00000000" w:rsidRDefault="00000000" w:rsidRPr="00000000" w14:paraId="00000007">
      <w:pPr>
        <w:spacing w:line="331.20000000000005" w:lineRule="auto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line="331.20000000000005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1º.  Acrescenta a ação “Construção de habitações populares na comunidade do Preventório, próximas às Travessas São Paulo e Santana” no anexo II no programa 0010 – Cidade Urbanizada do Projeto de Lei 039/2022, a ação abaixo:</w:t>
      </w:r>
      <w:r w:rsidDel="00000000" w:rsidR="00000000" w:rsidRPr="00000000">
        <w:rPr>
          <w:color w:val="222222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9">
      <w:pPr>
        <w:spacing w:line="331.20000000000005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1685.0" w:type="dxa"/>
        <w:jc w:val="left"/>
        <w:tblInd w:w="-1220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655"/>
        <w:gridCol w:w="1170"/>
        <w:gridCol w:w="1455"/>
        <w:gridCol w:w="2715"/>
        <w:gridCol w:w="1005"/>
        <w:gridCol w:w="1335"/>
        <w:gridCol w:w="1350"/>
        <w:tblGridChange w:id="0">
          <w:tblGrid>
            <w:gridCol w:w="2655"/>
            <w:gridCol w:w="1170"/>
            <w:gridCol w:w="1455"/>
            <w:gridCol w:w="2715"/>
            <w:gridCol w:w="1005"/>
            <w:gridCol w:w="1335"/>
            <w:gridCol w:w="1350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A">
            <w:pPr>
              <w:jc w:val="center"/>
              <w:rPr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PROJETO DE LEI Nº 039/2022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B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EMENDA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C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PROGRAMA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PROJETO/ATIVIDADE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ANO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PRODUTO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UNIDADE DE MEDIDA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widowControl w:val="0"/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widowControl w:val="0"/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widowControl w:val="0"/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0010 – Cidade Urbanizada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4">
            <w:pPr>
              <w:widowControl w:val="0"/>
              <w:spacing w:line="288" w:lineRule="auto"/>
              <w:ind w:left="-10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Construção de habitações populares na comunidade do Preventório, próximas às Travessas São Paulo Santana.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5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2023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6">
            <w:pPr>
              <w:widowControl w:val="0"/>
              <w:spacing w:line="288" w:lineRule="auto"/>
              <w:ind w:left="-100" w:firstLine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Habitações construídas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widowControl w:val="0"/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Unidade</w:t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META FÍSICA</w:t>
            </w:r>
          </w:p>
        </w:tc>
        <w:tc>
          <w:tcPr>
            <w:gridSpan w:val="4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B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META FINANCEIRA</w:t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F">
            <w:pPr>
              <w:widowControl w:val="0"/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15</w:t>
            </w:r>
          </w:p>
        </w:tc>
        <w:tc>
          <w:tcPr>
            <w:gridSpan w:val="4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2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R$ 3.000.000</w:t>
            </w:r>
          </w:p>
        </w:tc>
      </w:tr>
    </w:tbl>
    <w:p w:rsidR="00000000" w:rsidDel="00000000" w:rsidP="00000000" w:rsidRDefault="00000000" w:rsidRPr="00000000" w14:paraId="00000026">
      <w:pPr>
        <w:spacing w:line="331.20000000000005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spacing w:line="331.20000000000005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2º. Os valores para a execução da ação acima serão compensados do programa 0131, Ação 4478 Manutenção do programa Niterói Mais Segura, elencada no anexo II constante no Projeto de Lei 039/2022, cuja soma total relocada é de R$ 3.000.000,00 (três milhões de reais).</w:t>
      </w:r>
    </w:p>
    <w:p w:rsidR="00000000" w:rsidDel="00000000" w:rsidP="00000000" w:rsidRDefault="00000000" w:rsidRPr="00000000" w14:paraId="00000028">
      <w:pPr>
        <w:spacing w:line="331.20000000000005" w:lineRule="auto"/>
        <w:jc w:val="right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spacing w:line="331.20000000000005" w:lineRule="auto"/>
        <w:jc w:val="righ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Sala das Sessões, 23 de maio de 2022.</w:t>
      </w:r>
    </w:p>
    <w:p w:rsidR="00000000" w:rsidDel="00000000" w:rsidP="00000000" w:rsidRDefault="00000000" w:rsidRPr="00000000" w14:paraId="0000002A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Professor Tulio</w:t>
      </w:r>
    </w:p>
    <w:p w:rsidR="00000000" w:rsidDel="00000000" w:rsidP="00000000" w:rsidRDefault="00000000" w:rsidRPr="00000000" w14:paraId="0000002E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VEREADOR</w:t>
      </w:r>
    </w:p>
    <w:p w:rsidR="00000000" w:rsidDel="00000000" w:rsidP="00000000" w:rsidRDefault="00000000" w:rsidRPr="00000000" w14:paraId="0000002F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JUSTIFICATIVA</w:t>
      </w:r>
      <w:r w:rsidDel="00000000" w:rsidR="00000000" w:rsidRPr="00000000">
        <w:rPr>
          <w:sz w:val="24"/>
          <w:szCs w:val="24"/>
          <w:rtl w:val="0"/>
        </w:rPr>
        <w:t xml:space="preserve">:</w:t>
      </w:r>
    </w:p>
    <w:p w:rsidR="00000000" w:rsidDel="00000000" w:rsidP="00000000" w:rsidRDefault="00000000" w:rsidRPr="00000000" w14:paraId="00000031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spacing w:line="288" w:lineRule="auto"/>
        <w:ind w:firstLine="700"/>
        <w:jc w:val="both"/>
        <w:rPr>
          <w:b w:val="1"/>
        </w:rPr>
      </w:pPr>
      <w:r w:rsidDel="00000000" w:rsidR="00000000" w:rsidRPr="00000000">
        <w:rPr>
          <w:highlight w:val="white"/>
          <w:rtl w:val="0"/>
        </w:rPr>
        <w:t xml:space="preserve">A localidade atendida por essa emenda  é atualmente propriedade da prefeitura. A presente emenda propõe que a prefeitura esse espaço, que já vem sendo habitado por dezenas de famílias, para construção de novas moradias populares, visto que o déficit habitacional da cidade vem crescendo e a habitação é um direito humano garantido pela constituição.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rPr/>
      </w:pPr>
      <w:r w:rsidDel="00000000" w:rsidR="00000000" w:rsidRPr="00000000">
        <w:rPr>
          <w:rtl w:val="0"/>
        </w:rPr>
      </w:r>
    </w:p>
    <w:sectPr>
      <w:headerReference r:id="rId6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Tahom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4">
    <w:pPr>
      <w:tabs>
        <w:tab w:val="center" w:pos="4252"/>
        <w:tab w:val="right" w:pos="8504"/>
      </w:tabs>
      <w:spacing w:line="240" w:lineRule="auto"/>
      <w:jc w:val="center"/>
      <w:rPr>
        <w:rFonts w:ascii="Times New Roman" w:cs="Times New Roman" w:eastAsia="Times New Roman" w:hAnsi="Times New Roman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sz w:val="24"/>
        <w:szCs w:val="24"/>
      </w:rPr>
      <w:drawing>
        <wp:inline distB="0" distT="0" distL="114300" distR="114300">
          <wp:extent cx="751205" cy="896620"/>
          <wp:effectExtent b="0" l="0" r="0" t="0"/>
          <wp:docPr id="1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1205" cy="89662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5">
    <w:pPr>
      <w:tabs>
        <w:tab w:val="center" w:pos="4252"/>
        <w:tab w:val="right" w:pos="8504"/>
      </w:tabs>
      <w:spacing w:line="240" w:lineRule="auto"/>
      <w:jc w:val="center"/>
      <w:rPr>
        <w:rFonts w:ascii="Tahoma" w:cs="Tahoma" w:eastAsia="Tahoma" w:hAnsi="Tahoma"/>
        <w:b w:val="1"/>
        <w:sz w:val="48"/>
        <w:szCs w:val="48"/>
      </w:rPr>
    </w:pPr>
    <w:r w:rsidDel="00000000" w:rsidR="00000000" w:rsidRPr="00000000">
      <w:rPr>
        <w:rFonts w:ascii="Tahoma" w:cs="Tahoma" w:eastAsia="Tahoma" w:hAnsi="Tahoma"/>
        <w:b w:val="1"/>
        <w:sz w:val="48"/>
        <w:szCs w:val="48"/>
        <w:rtl w:val="0"/>
      </w:rPr>
      <w:t xml:space="preserve">Câmara Municipal de Niterói</w:t>
    </w:r>
  </w:p>
  <w:p w:rsidR="00000000" w:rsidDel="00000000" w:rsidP="00000000" w:rsidRDefault="00000000" w:rsidRPr="00000000" w14:paraId="00000036">
    <w:pPr>
      <w:tabs>
        <w:tab w:val="center" w:pos="4252"/>
        <w:tab w:val="right" w:pos="8504"/>
      </w:tabs>
      <w:spacing w:line="240" w:lineRule="auto"/>
      <w:jc w:val="center"/>
      <w:rPr>
        <w:rFonts w:ascii="Tahoma" w:cs="Tahoma" w:eastAsia="Tahoma" w:hAnsi="Tahoma"/>
        <w:b w:val="1"/>
        <w:sz w:val="32"/>
        <w:szCs w:val="32"/>
      </w:rPr>
    </w:pPr>
    <w:r w:rsidDel="00000000" w:rsidR="00000000" w:rsidRPr="00000000">
      <w:rPr>
        <w:rFonts w:ascii="Tahoma" w:cs="Tahoma" w:eastAsia="Tahoma" w:hAnsi="Tahoma"/>
        <w:b w:val="1"/>
        <w:sz w:val="32"/>
        <w:szCs w:val="32"/>
        <w:rtl w:val="0"/>
      </w:rPr>
      <w:t xml:space="preserve">Gabinete do Vereador Professor Tulio</w:t>
    </w:r>
  </w:p>
  <w:p w:rsidR="00000000" w:rsidDel="00000000" w:rsidP="00000000" w:rsidRDefault="00000000" w:rsidRPr="00000000" w14:paraId="00000037">
    <w:pPr>
      <w:tabs>
        <w:tab w:val="center" w:pos="4252"/>
        <w:tab w:val="right" w:pos="8504"/>
      </w:tabs>
      <w:spacing w:line="240" w:lineRule="auto"/>
      <w:jc w:val="center"/>
      <w:rPr>
        <w:rFonts w:ascii="Tahoma" w:cs="Tahoma" w:eastAsia="Tahoma" w:hAnsi="Tahoma"/>
        <w:b w:val="1"/>
        <w:sz w:val="32"/>
        <w:szCs w:val="32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