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“FORMAÇÃO CONTINUADA DAS COZINHEIRAS E MERENDEIRAS ESCOLARES - ANEXO II, NO PROGRAMA 0135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“Formação continuada das cozinheiras e merendeiras escolares” no anexo II no programa 0135 - Educação Para Todos, do Projeto de Lei 039/2022,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“Formação continuada das cozinheiras e merendeiras escolares”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Formação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R$ 60.000,00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R$ 60.000,00 (sessenta mil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implantação de cursos de formação continuada voltados à cozinheiras e merendeiras escolares em atuação no Município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