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CC" w:rsidRPr="00530988" w:rsidRDefault="009A51CC" w:rsidP="009A51CC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 xml:space="preserve">Projeto de Lei </w:t>
      </w:r>
      <w:r w:rsidR="00530988" w:rsidRPr="00530988">
        <w:rPr>
          <w:rFonts w:ascii="Tahoma" w:hAnsi="Tahoma" w:cs="Tahoma"/>
          <w:b/>
          <w:sz w:val="24"/>
          <w:szCs w:val="24"/>
        </w:rPr>
        <w:t>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6327F1">
        <w:rPr>
          <w:rFonts w:ascii="Tahoma" w:hAnsi="Tahoma" w:cs="Tahoma"/>
          <w:b/>
          <w:sz w:val="24"/>
          <w:szCs w:val="24"/>
        </w:rPr>
        <w:t>2</w:t>
      </w:r>
    </w:p>
    <w:p w:rsidR="004847E5" w:rsidRDefault="004847E5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  <w:bCs/>
        </w:rPr>
      </w:pPr>
    </w:p>
    <w:p w:rsidR="009A51CC" w:rsidRPr="00A2112C" w:rsidRDefault="00052A02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bCs/>
        </w:rPr>
        <w:t>A</w:t>
      </w:r>
      <w:r w:rsidR="006327F1">
        <w:rPr>
          <w:rFonts w:ascii="Tahoma" w:hAnsi="Tahoma" w:cs="Tahoma"/>
          <w:b/>
          <w:bCs/>
        </w:rPr>
        <w:t xml:space="preserve">crescenta o inciso X </w:t>
      </w:r>
      <w:r w:rsidR="00DC7491">
        <w:rPr>
          <w:rFonts w:ascii="Tahoma" w:hAnsi="Tahoma" w:cs="Tahoma"/>
          <w:b/>
          <w:bCs/>
        </w:rPr>
        <w:t>a</w:t>
      </w:r>
      <w:r w:rsidR="006327F1">
        <w:rPr>
          <w:rFonts w:ascii="Tahoma" w:hAnsi="Tahoma" w:cs="Tahoma"/>
          <w:b/>
          <w:bCs/>
        </w:rPr>
        <w:t>o art. 2º da Lei nº 3.043, de 20 de setembro de 2013, para incluir a estruturação e a manutenção da Escola do Legislativo dentre as atividades implementadas com recursos do Fundo Especial de Modernização e Aprimoramento Funcional da Câmara Municipal de Niterói</w:t>
      </w:r>
      <w:r w:rsidR="002F4BD4">
        <w:rPr>
          <w:rFonts w:ascii="Tahoma" w:hAnsi="Tahoma" w:cs="Tahoma"/>
          <w:b/>
        </w:rPr>
        <w:t>.</w:t>
      </w:r>
    </w:p>
    <w:p w:rsidR="00530988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4847E5" w:rsidRDefault="004847E5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2A4494" w:rsidRPr="002A4494" w:rsidRDefault="002A4494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2A4494">
        <w:rPr>
          <w:rStyle w:val="normaltextrun"/>
          <w:rFonts w:ascii="Tahoma" w:hAnsi="Tahoma" w:cs="Tahoma"/>
          <w:bCs/>
          <w:sz w:val="22"/>
          <w:szCs w:val="22"/>
        </w:rPr>
        <w:t>A Câmara Municipal de Niterói aprova e eu sanciono e promulgo a seguinte Lei:</w:t>
      </w:r>
    </w:p>
    <w:p w:rsidR="002A4494" w:rsidRDefault="002A4494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:rsidR="007F4D08" w:rsidRDefault="00A2112C" w:rsidP="004847E5">
      <w:pPr>
        <w:pStyle w:val="paragraph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6445A3">
        <w:rPr>
          <w:rStyle w:val="normaltextrun"/>
          <w:rFonts w:ascii="Tahoma" w:hAnsi="Tahoma" w:cs="Tahoma"/>
          <w:b/>
          <w:bCs/>
          <w:sz w:val="22"/>
          <w:szCs w:val="22"/>
        </w:rPr>
        <w:t>Art. 1º</w:t>
      </w:r>
      <w:r w:rsidR="004D330E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Pr="006445A3">
        <w:rPr>
          <w:rStyle w:val="normaltextrun"/>
          <w:rFonts w:ascii="Tahoma" w:hAnsi="Tahoma" w:cs="Tahoma"/>
          <w:sz w:val="22"/>
          <w:szCs w:val="22"/>
        </w:rPr>
        <w:t> </w:t>
      </w:r>
      <w:r w:rsidR="00052A02">
        <w:rPr>
          <w:rStyle w:val="normaltextrun"/>
          <w:rFonts w:ascii="Tahoma" w:hAnsi="Tahoma" w:cs="Tahoma"/>
          <w:sz w:val="22"/>
          <w:szCs w:val="22"/>
        </w:rPr>
        <w:t xml:space="preserve">O </w:t>
      </w:r>
      <w:r w:rsidR="006327F1">
        <w:rPr>
          <w:rStyle w:val="normaltextrun"/>
          <w:rFonts w:ascii="Tahoma" w:hAnsi="Tahoma" w:cs="Tahoma"/>
          <w:sz w:val="22"/>
          <w:szCs w:val="22"/>
        </w:rPr>
        <w:t>art. 2º da Lei nº 3.043, de 20 de setembro de 2013</w:t>
      </w:r>
      <w:r w:rsidR="00052A02">
        <w:rPr>
          <w:rStyle w:val="normaltextrun"/>
          <w:rFonts w:ascii="Tahoma" w:hAnsi="Tahoma" w:cs="Tahoma"/>
          <w:sz w:val="22"/>
          <w:szCs w:val="22"/>
        </w:rPr>
        <w:t xml:space="preserve">, passa a vigorar </w:t>
      </w:r>
      <w:r w:rsidR="006327F1">
        <w:rPr>
          <w:rStyle w:val="normaltextrun"/>
          <w:rFonts w:ascii="Tahoma" w:hAnsi="Tahoma" w:cs="Tahoma"/>
          <w:sz w:val="22"/>
          <w:szCs w:val="22"/>
        </w:rPr>
        <w:t xml:space="preserve">acrescido do inciso X, com a </w:t>
      </w:r>
      <w:r w:rsidR="004D330E">
        <w:rPr>
          <w:rStyle w:val="normaltextrun"/>
          <w:rFonts w:ascii="Tahoma" w:hAnsi="Tahoma" w:cs="Tahoma"/>
          <w:sz w:val="22"/>
          <w:szCs w:val="22"/>
        </w:rPr>
        <w:t>seguinte redação</w:t>
      </w:r>
      <w:r w:rsidR="00052A02">
        <w:rPr>
          <w:rStyle w:val="normaltextrun"/>
          <w:rFonts w:ascii="Tahoma" w:hAnsi="Tahoma" w:cs="Tahoma"/>
          <w:sz w:val="22"/>
          <w:szCs w:val="22"/>
        </w:rPr>
        <w:t>:</w:t>
      </w:r>
    </w:p>
    <w:p w:rsidR="007F4D08" w:rsidRDefault="007F4D08" w:rsidP="004847E5">
      <w:pPr>
        <w:pStyle w:val="paragraph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:rsidR="00052A02" w:rsidRPr="0021621B" w:rsidRDefault="006166CF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21621B">
        <w:rPr>
          <w:rStyle w:val="normaltextrun"/>
          <w:rFonts w:ascii="Tahoma" w:hAnsi="Tahoma" w:cs="Tahoma"/>
          <w:b/>
          <w:bCs/>
          <w:sz w:val="22"/>
          <w:szCs w:val="22"/>
        </w:rPr>
        <w:t>“</w:t>
      </w:r>
      <w:r w:rsidR="00052A02" w:rsidRPr="0021621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Art. </w:t>
      </w:r>
      <w:r w:rsidR="004D330E" w:rsidRPr="0021621B">
        <w:rPr>
          <w:rStyle w:val="normaltextrun"/>
          <w:rFonts w:ascii="Tahoma" w:hAnsi="Tahoma" w:cs="Tahoma"/>
          <w:b/>
          <w:bCs/>
          <w:sz w:val="22"/>
          <w:szCs w:val="22"/>
        </w:rPr>
        <w:t>2º</w:t>
      </w:r>
      <w:r w:rsidR="00052A02" w:rsidRPr="0021621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..............................</w:t>
      </w:r>
    </w:p>
    <w:p w:rsidR="006166CF" w:rsidRPr="0021621B" w:rsidRDefault="006166CF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21621B">
        <w:rPr>
          <w:rStyle w:val="normaltextrun"/>
          <w:rFonts w:ascii="Tahoma" w:hAnsi="Tahoma" w:cs="Tahoma"/>
          <w:b/>
          <w:bCs/>
          <w:sz w:val="22"/>
          <w:szCs w:val="22"/>
        </w:rPr>
        <w:t>..............</w:t>
      </w:r>
      <w:r w:rsidR="004D330E" w:rsidRPr="0021621B">
        <w:rPr>
          <w:rStyle w:val="normaltextrun"/>
          <w:rFonts w:ascii="Tahoma" w:hAnsi="Tahoma" w:cs="Tahoma"/>
          <w:b/>
          <w:bCs/>
          <w:sz w:val="22"/>
          <w:szCs w:val="22"/>
        </w:rPr>
        <w:t>...........................</w:t>
      </w:r>
    </w:p>
    <w:p w:rsidR="004D330E" w:rsidRDefault="006327F1" w:rsidP="00DC7491">
      <w:pPr>
        <w:pStyle w:val="paragraph"/>
        <w:spacing w:before="0" w:beforeAutospacing="0" w:after="120" w:afterAutospacing="0"/>
        <w:ind w:left="1134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 xml:space="preserve">X </w:t>
      </w:r>
      <w:r w:rsidR="004D330E" w:rsidRPr="0021621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Style w:val="normaltextrun"/>
          <w:rFonts w:ascii="Tahoma" w:hAnsi="Tahoma" w:cs="Tahoma"/>
          <w:b/>
          <w:bCs/>
          <w:sz w:val="22"/>
          <w:szCs w:val="22"/>
        </w:rPr>
        <w:t>estruturação e manutenção da Escola do Legislativo, inclusive pagamento de despesas com palestrantes</w:t>
      </w:r>
      <w:r w:rsidR="00DC7491">
        <w:rPr>
          <w:rStyle w:val="normaltextrun"/>
          <w:rFonts w:ascii="Tahoma" w:hAnsi="Tahoma" w:cs="Tahoma"/>
          <w:b/>
          <w:bCs/>
          <w:sz w:val="22"/>
          <w:szCs w:val="22"/>
        </w:rPr>
        <w:t>, conferencistas, instrutores ou professores.</w:t>
      </w:r>
      <w:r w:rsidR="004D330E" w:rsidRPr="0021621B">
        <w:rPr>
          <w:rStyle w:val="normaltextrun"/>
          <w:rFonts w:ascii="Tahoma" w:hAnsi="Tahoma" w:cs="Tahoma"/>
          <w:b/>
          <w:bCs/>
          <w:sz w:val="22"/>
          <w:szCs w:val="22"/>
        </w:rPr>
        <w:t>”</w:t>
      </w:r>
    </w:p>
    <w:p w:rsidR="0091088D" w:rsidRDefault="0091088D" w:rsidP="00530988">
      <w:pPr>
        <w:pStyle w:val="paragraph"/>
        <w:spacing w:before="0" w:beforeAutospacing="0" w:after="0" w:afterAutospacing="0"/>
        <w:ind w:firstLine="1134"/>
        <w:jc w:val="both"/>
        <w:textAlignment w:val="baseline"/>
        <w:rPr>
          <w:rStyle w:val="eop"/>
          <w:rFonts w:ascii="Tahoma" w:hAnsi="Tahoma" w:cs="Tahoma"/>
          <w:b/>
          <w:sz w:val="22"/>
          <w:szCs w:val="22"/>
        </w:rPr>
      </w:pPr>
    </w:p>
    <w:p w:rsidR="00A2112C" w:rsidRPr="006445A3" w:rsidRDefault="00A2112C" w:rsidP="00530988">
      <w:pPr>
        <w:pStyle w:val="paragraph"/>
        <w:spacing w:before="0" w:beforeAutospacing="0" w:after="0" w:afterAutospacing="0"/>
        <w:ind w:firstLine="113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D5493E">
        <w:rPr>
          <w:rStyle w:val="eop"/>
          <w:rFonts w:ascii="Tahoma" w:hAnsi="Tahoma" w:cs="Tahoma"/>
          <w:b/>
          <w:sz w:val="22"/>
          <w:szCs w:val="22"/>
        </w:rPr>
        <w:t xml:space="preserve">Art. </w:t>
      </w:r>
      <w:r w:rsidR="00DC7491">
        <w:rPr>
          <w:rStyle w:val="eop"/>
          <w:rFonts w:ascii="Tahoma" w:hAnsi="Tahoma" w:cs="Tahoma"/>
          <w:b/>
          <w:sz w:val="22"/>
          <w:szCs w:val="22"/>
        </w:rPr>
        <w:t>2</w:t>
      </w:r>
      <w:r w:rsidR="00052A02">
        <w:rPr>
          <w:rStyle w:val="eop"/>
          <w:rFonts w:ascii="Tahoma" w:hAnsi="Tahoma" w:cs="Tahoma"/>
          <w:b/>
          <w:sz w:val="22"/>
          <w:szCs w:val="22"/>
        </w:rPr>
        <w:t>º</w:t>
      </w:r>
      <w:r>
        <w:rPr>
          <w:rStyle w:val="eop"/>
          <w:rFonts w:ascii="Tahoma" w:hAnsi="Tahoma" w:cs="Tahoma"/>
          <w:sz w:val="22"/>
          <w:szCs w:val="22"/>
        </w:rPr>
        <w:t xml:space="preserve"> Esta Lei entra em vigor </w:t>
      </w:r>
      <w:r w:rsidR="00052A02">
        <w:rPr>
          <w:rStyle w:val="eop"/>
          <w:rFonts w:ascii="Tahoma" w:hAnsi="Tahoma" w:cs="Tahoma"/>
          <w:sz w:val="22"/>
          <w:szCs w:val="22"/>
        </w:rPr>
        <w:t xml:space="preserve">na data da sua </w:t>
      </w:r>
      <w:r>
        <w:rPr>
          <w:rStyle w:val="eop"/>
          <w:rFonts w:ascii="Tahoma" w:hAnsi="Tahoma" w:cs="Tahoma"/>
          <w:sz w:val="22"/>
          <w:szCs w:val="22"/>
        </w:rPr>
        <w:t>publicação.</w:t>
      </w:r>
    </w:p>
    <w:p w:rsidR="00A2112C" w:rsidRDefault="00A2112C" w:rsidP="00A2112C">
      <w:pPr>
        <w:spacing w:line="360" w:lineRule="auto"/>
        <w:jc w:val="right"/>
        <w:rPr>
          <w:rFonts w:ascii="Tahoma" w:hAnsi="Tahoma" w:cs="Tahoma"/>
        </w:rPr>
      </w:pPr>
      <w:r w:rsidRPr="006A6BA0">
        <w:rPr>
          <w:rFonts w:ascii="Tahoma" w:hAnsi="Tahoma" w:cs="Tahoma"/>
        </w:rPr>
        <w:t xml:space="preserve">  </w:t>
      </w:r>
    </w:p>
    <w:p w:rsidR="00A2112C" w:rsidRPr="006A6BA0" w:rsidRDefault="004847E5" w:rsidP="00673F44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Plenário </w:t>
      </w:r>
      <w:proofErr w:type="spellStart"/>
      <w:r>
        <w:rPr>
          <w:rFonts w:ascii="Tahoma" w:hAnsi="Tahoma" w:cs="Tahoma"/>
        </w:rPr>
        <w:t>Brígido</w:t>
      </w:r>
      <w:proofErr w:type="spellEnd"/>
      <w:r>
        <w:rPr>
          <w:rFonts w:ascii="Tahoma" w:hAnsi="Tahoma" w:cs="Tahoma"/>
        </w:rPr>
        <w:t xml:space="preserve"> Tinoco</w:t>
      </w:r>
      <w:r w:rsidR="00A2112C" w:rsidRPr="006A6BA0">
        <w:rPr>
          <w:rFonts w:ascii="Tahoma" w:hAnsi="Tahoma" w:cs="Tahoma"/>
        </w:rPr>
        <w:t>,</w:t>
      </w:r>
      <w:r w:rsidR="00A2112C">
        <w:rPr>
          <w:rFonts w:ascii="Tahoma" w:hAnsi="Tahoma" w:cs="Tahoma"/>
        </w:rPr>
        <w:t xml:space="preserve"> </w:t>
      </w:r>
      <w:r w:rsidR="00DC7491">
        <w:rPr>
          <w:rFonts w:ascii="Tahoma" w:hAnsi="Tahoma" w:cs="Tahoma"/>
        </w:rPr>
        <w:t>23</w:t>
      </w:r>
      <w:r w:rsidR="00992B24">
        <w:rPr>
          <w:rFonts w:ascii="Tahoma" w:hAnsi="Tahoma" w:cs="Tahoma"/>
        </w:rPr>
        <w:t xml:space="preserve"> de </w:t>
      </w:r>
      <w:r w:rsidR="00DC7491">
        <w:rPr>
          <w:rFonts w:ascii="Tahoma" w:hAnsi="Tahoma" w:cs="Tahoma"/>
        </w:rPr>
        <w:t>fevereiro</w:t>
      </w:r>
      <w:r w:rsidR="00A2112C">
        <w:rPr>
          <w:rFonts w:ascii="Tahoma" w:hAnsi="Tahoma" w:cs="Tahoma"/>
        </w:rPr>
        <w:t xml:space="preserve"> de 20</w:t>
      </w:r>
      <w:r>
        <w:rPr>
          <w:rFonts w:ascii="Tahoma" w:hAnsi="Tahoma" w:cs="Tahoma"/>
        </w:rPr>
        <w:t>2</w:t>
      </w:r>
      <w:r w:rsidR="00DC7491">
        <w:rPr>
          <w:rFonts w:ascii="Tahoma" w:hAnsi="Tahoma" w:cs="Tahoma"/>
        </w:rPr>
        <w:t>2</w:t>
      </w:r>
      <w:r w:rsidR="00A2112C" w:rsidRPr="006A6BA0">
        <w:rPr>
          <w:rFonts w:ascii="Tahoma" w:hAnsi="Tahoma" w:cs="Tahoma"/>
        </w:rPr>
        <w:t>.</w:t>
      </w:r>
    </w:p>
    <w:p w:rsidR="00163C83" w:rsidRDefault="00163C83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673F44" w:rsidRDefault="00673F44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027DFC" w:rsidRPr="00F6077E" w:rsidRDefault="00027DFC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163C83" w:rsidRPr="00F6077E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F6077E">
        <w:rPr>
          <w:rFonts w:ascii="Tahoma" w:hAnsi="Tahoma" w:cs="Tahoma"/>
          <w:b/>
        </w:rPr>
        <w:t xml:space="preserve">Carlos Otávio Dias Vaz </w:t>
      </w:r>
      <w:r w:rsidR="00B63BC0">
        <w:rPr>
          <w:rFonts w:ascii="Tahoma" w:hAnsi="Tahoma" w:cs="Tahoma"/>
          <w:b/>
        </w:rPr>
        <w:t xml:space="preserve"> - CASOTA</w:t>
      </w:r>
    </w:p>
    <w:p w:rsidR="0056558B" w:rsidRPr="00F6077E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F6077E">
        <w:rPr>
          <w:rFonts w:ascii="Tahoma" w:hAnsi="Tahoma" w:cs="Tahoma"/>
          <w:b/>
        </w:rPr>
        <w:t>Vereador</w:t>
      </w:r>
      <w:r w:rsidR="00B63BC0">
        <w:rPr>
          <w:rFonts w:ascii="Tahoma" w:hAnsi="Tahoma" w:cs="Tahoma"/>
          <w:b/>
        </w:rPr>
        <w:t xml:space="preserve"> – Líder do PSDB</w:t>
      </w:r>
    </w:p>
    <w:p w:rsidR="00027DFC" w:rsidRDefault="00027DF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</w:p>
    <w:p w:rsidR="00163C83" w:rsidRDefault="009A51C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  <w:r w:rsidRPr="0080249C">
        <w:rPr>
          <w:rFonts w:ascii="Tahoma" w:hAnsi="Tahoma" w:cs="Tahoma"/>
          <w:b/>
        </w:rPr>
        <w:t>Justificativa</w:t>
      </w:r>
    </w:p>
    <w:p w:rsidR="00DC7491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Com a promulgação da Constituição Federal, em outubro de 1988, dentre os inúmeros benefícios que foram legados à sociedade brasileira, destaca-se o conjunto de regras a serem observadas pelos administradores vinculados à gestão do Estado, 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lastRenderedPageBreak/>
        <w:t>que tratam da transparência da função pública, que passou a ter como princípios básicos a legalidade, a moralidade</w:t>
      </w:r>
      <w:r>
        <w:rPr>
          <w:rFonts w:ascii="Tahoma" w:hAnsi="Tahoma" w:cs="Tahoma"/>
          <w:b w:val="0"/>
          <w:color w:val="000000"/>
          <w:sz w:val="22"/>
          <w:szCs w:val="22"/>
        </w:rPr>
        <w:t>, a publicidade e a eficiência.</w:t>
      </w:r>
    </w:p>
    <w:p w:rsidR="00DC7491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A Constituição dispôs, também, que os elementos basilares para suportar, apoiar e desenvolver a função de gestão pública cabem aos servidores públicos e dedica uma seção inteira à regulamentação e à definição de mecanismos de desenvolvimento </w:t>
      </w:r>
      <w:r>
        <w:rPr>
          <w:rFonts w:ascii="Tahoma" w:hAnsi="Tahoma" w:cs="Tahoma"/>
          <w:b w:val="0"/>
          <w:color w:val="000000"/>
          <w:sz w:val="22"/>
          <w:szCs w:val="22"/>
        </w:rPr>
        <w:t>e políticas para este conjunto.</w:t>
      </w:r>
    </w:p>
    <w:p w:rsidR="000036A9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DC7491">
        <w:rPr>
          <w:rFonts w:ascii="Tahoma" w:hAnsi="Tahoma" w:cs="Tahoma"/>
          <w:b w:val="0"/>
          <w:color w:val="000000"/>
          <w:sz w:val="22"/>
          <w:szCs w:val="22"/>
        </w:rPr>
        <w:t>A Emenda Constitucional nº 19, de 04 de junho de 1998, veio incorporar ao texto da Constituição Federal a obrigação da manutenção de Escolas de Governo para o aperfeiçoamento e formação dos talentos humanos da administração. E mais, ficou definido que esta atribuição permeia todos os níveis de governo, ou seja, a União, os Estados e os Municípios.</w:t>
      </w:r>
    </w:p>
    <w:p w:rsidR="00DC7491" w:rsidRDefault="000036A9" w:rsidP="000036A9">
      <w:pPr>
        <w:pStyle w:val="TextosemFormatao"/>
        <w:spacing w:after="120"/>
        <w:ind w:left="1701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 xml:space="preserve">[...] </w:t>
      </w:r>
      <w:r w:rsidR="00DC7491"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manterão escolas de governo para a formação e o aperfeiçoamento dos servidores públicos, constituindo-se a participação nos cursos um dos requisitos para a promoção na carreira, facultada, para isso, a celebração de convênios ou contratos entre os entes federados. (Art. 39, §2º, da Constituição da </w:t>
      </w:r>
      <w:r w:rsidR="00DC7491">
        <w:rPr>
          <w:rFonts w:ascii="Tahoma" w:hAnsi="Tahoma" w:cs="Tahoma"/>
          <w:b w:val="0"/>
          <w:color w:val="000000"/>
          <w:sz w:val="22"/>
          <w:szCs w:val="22"/>
        </w:rPr>
        <w:t>República Federativa do Brasil).</w:t>
      </w:r>
    </w:p>
    <w:p w:rsidR="00DC7491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>Destarte, a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 forma como as Casas Legislativas em todo o país têm encontrado para capacitar este contingente funcional é a criação de estruturas que genericamente têm sido cham</w:t>
      </w:r>
      <w:r>
        <w:rPr>
          <w:rFonts w:ascii="Tahoma" w:hAnsi="Tahoma" w:cs="Tahoma"/>
          <w:b w:val="0"/>
          <w:color w:val="000000"/>
          <w:sz w:val="22"/>
          <w:szCs w:val="22"/>
        </w:rPr>
        <w:t>adas de Escolas do Legislativo.</w:t>
      </w:r>
    </w:p>
    <w:p w:rsidR="00DC7491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DC7491">
        <w:rPr>
          <w:rFonts w:ascii="Tahoma" w:hAnsi="Tahoma" w:cs="Tahoma"/>
          <w:b w:val="0"/>
          <w:color w:val="000000"/>
          <w:sz w:val="22"/>
          <w:szCs w:val="22"/>
        </w:rPr>
        <w:t>Basea</w:t>
      </w:r>
      <w:r>
        <w:rPr>
          <w:rFonts w:ascii="Tahoma" w:hAnsi="Tahoma" w:cs="Tahoma"/>
          <w:b w:val="0"/>
          <w:color w:val="000000"/>
          <w:sz w:val="22"/>
          <w:szCs w:val="22"/>
        </w:rPr>
        <w:t>n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>do</w:t>
      </w:r>
      <w:r>
        <w:rPr>
          <w:rFonts w:ascii="Tahoma" w:hAnsi="Tahoma" w:cs="Tahoma"/>
          <w:b w:val="0"/>
          <w:color w:val="000000"/>
          <w:sz w:val="22"/>
          <w:szCs w:val="22"/>
        </w:rPr>
        <w:t>-se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 no fragmento do texto constitucional supra citado, </w:t>
      </w:r>
      <w:r>
        <w:rPr>
          <w:rFonts w:ascii="Tahoma" w:hAnsi="Tahoma" w:cs="Tahoma"/>
          <w:b w:val="0"/>
          <w:color w:val="000000"/>
          <w:sz w:val="22"/>
          <w:szCs w:val="22"/>
        </w:rPr>
        <w:t>a proposta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 em tela, </w:t>
      </w:r>
      <w:r>
        <w:rPr>
          <w:rFonts w:ascii="Tahoma" w:hAnsi="Tahoma" w:cs="Tahoma"/>
          <w:b w:val="0"/>
          <w:color w:val="000000"/>
          <w:sz w:val="22"/>
          <w:szCs w:val="22"/>
        </w:rPr>
        <w:t xml:space="preserve">conforme Projeto de Resolução nº </w:t>
      </w:r>
      <w:r w:rsidR="00E4777A">
        <w:rPr>
          <w:rFonts w:ascii="Tahoma" w:hAnsi="Tahoma" w:cs="Tahoma"/>
          <w:b w:val="0"/>
          <w:color w:val="000000"/>
          <w:sz w:val="22"/>
          <w:szCs w:val="22"/>
        </w:rPr>
        <w:t>0</w:t>
      </w:r>
      <w:r>
        <w:rPr>
          <w:rFonts w:ascii="Tahoma" w:hAnsi="Tahoma" w:cs="Tahoma"/>
          <w:b w:val="0"/>
          <w:color w:val="000000"/>
          <w:sz w:val="22"/>
          <w:szCs w:val="22"/>
        </w:rPr>
        <w:t>12/2021, que tramita nesta Casa Legislativa visando dispor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 sobre a criação da Escola do Legislativo no âmbito da Câmara Municipal de Niterói</w:t>
      </w:r>
      <w:r w:rsidR="00F919E8">
        <w:rPr>
          <w:rFonts w:ascii="Tahoma" w:hAnsi="Tahoma" w:cs="Tahoma"/>
          <w:b w:val="0"/>
          <w:color w:val="000000"/>
          <w:sz w:val="22"/>
          <w:szCs w:val="22"/>
        </w:rPr>
        <w:t xml:space="preserve"> (Disponível em: </w:t>
      </w:r>
      <w:hyperlink r:id="rId8" w:history="1">
        <w:r w:rsidR="00F919E8" w:rsidRPr="004E7AAE">
          <w:rPr>
            <w:rStyle w:val="Hyperlink"/>
            <w:rFonts w:ascii="Tahoma" w:hAnsi="Tahoma" w:cs="Tahoma"/>
            <w:b w:val="0"/>
            <w:sz w:val="22"/>
            <w:szCs w:val="22"/>
          </w:rPr>
          <w:t>http://consultaniteroi.siscam.com.br/DetalhesDocumentos.aspx?IdDocumento=127012</w:t>
        </w:r>
      </w:hyperlink>
      <w:r w:rsidR="00F919E8">
        <w:rPr>
          <w:rFonts w:ascii="Tahoma" w:hAnsi="Tahoma" w:cs="Tahoma"/>
          <w:b w:val="0"/>
          <w:color w:val="000000"/>
          <w:sz w:val="22"/>
          <w:szCs w:val="22"/>
        </w:rPr>
        <w:t xml:space="preserve"> Acesso em 23/02/2022)</w:t>
      </w:r>
      <w:bookmarkStart w:id="0" w:name="_GoBack"/>
      <w:bookmarkEnd w:id="0"/>
      <w:r w:rsidR="00F919E8">
        <w:rPr>
          <w:rFonts w:ascii="Tahoma" w:hAnsi="Tahoma" w:cs="Tahoma"/>
          <w:b w:val="0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 w:val="0"/>
          <w:color w:val="000000"/>
          <w:sz w:val="22"/>
          <w:szCs w:val="22"/>
        </w:rPr>
        <w:t xml:space="preserve">, 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tem entre seus objetivos, capacitar os parlamentares e os servidores da Câmara, aproximar os cidadãos do Poder Legislativo, promover o intercâmbio de informações com a população e entre os agentes políticos e potencializar o debate político de temas de interesse da municipalidade. </w:t>
      </w:r>
    </w:p>
    <w:p w:rsidR="00DC7491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>Assim, a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 Escola </w:t>
      </w:r>
      <w:r>
        <w:rPr>
          <w:rFonts w:ascii="Tahoma" w:hAnsi="Tahoma" w:cs="Tahoma"/>
          <w:b w:val="0"/>
          <w:color w:val="000000"/>
          <w:sz w:val="22"/>
          <w:szCs w:val="22"/>
        </w:rPr>
        <w:t xml:space="preserve">do Legislativo 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traz como uma de suas principais metas contribuir para a elaboração de projetos e políticas públicas que atendam às reais 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lastRenderedPageBreak/>
        <w:t>necessidades da população, através de suporte conceitual e treinamento de natureza técnico-administrativa para a elaboração de leis e para o exercício das atividades profis</w:t>
      </w:r>
      <w:r>
        <w:rPr>
          <w:rFonts w:ascii="Tahoma" w:hAnsi="Tahoma" w:cs="Tahoma"/>
          <w:b w:val="0"/>
          <w:color w:val="000000"/>
          <w:sz w:val="22"/>
          <w:szCs w:val="22"/>
        </w:rPr>
        <w:t>sionais da área administrativa.</w:t>
      </w:r>
    </w:p>
    <w:p w:rsidR="00521909" w:rsidRPr="007E3B7F" w:rsidRDefault="00DC7491" w:rsidP="00280EB0">
      <w:pPr>
        <w:pStyle w:val="TextosemFormatao"/>
        <w:spacing w:after="120" w:line="360" w:lineRule="auto"/>
        <w:ind w:firstLine="709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color w:val="000000"/>
          <w:sz w:val="22"/>
          <w:szCs w:val="22"/>
        </w:rPr>
        <w:t>Por fim, ressalte-se que o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 Legislativo </w:t>
      </w:r>
      <w:r>
        <w:rPr>
          <w:rFonts w:ascii="Tahoma" w:hAnsi="Tahoma" w:cs="Tahoma"/>
          <w:b w:val="0"/>
          <w:color w:val="000000"/>
          <w:sz w:val="22"/>
          <w:szCs w:val="22"/>
        </w:rPr>
        <w:t>M</w:t>
      </w:r>
      <w:r w:rsidRPr="00DC7491">
        <w:rPr>
          <w:rFonts w:ascii="Tahoma" w:hAnsi="Tahoma" w:cs="Tahoma"/>
          <w:b w:val="0"/>
          <w:color w:val="000000"/>
          <w:sz w:val="22"/>
          <w:szCs w:val="22"/>
        </w:rPr>
        <w:t xml:space="preserve">unicipal tem uma função educativa importante na medida em que tem a responsabilidade de apresentar projetos de qualidade, discutidos com a sociedade e que realmente tragam mudanças para a vida das pessoas. Sendo assim, a possibilidade de qualificar os profissionais envolvidos é de fundamental relevância. </w:t>
      </w:r>
    </w:p>
    <w:p w:rsidR="00163C83" w:rsidRPr="00C805BE" w:rsidRDefault="00FA41E8" w:rsidP="00280EB0">
      <w:pPr>
        <w:spacing w:after="120" w:line="360" w:lineRule="auto"/>
        <w:ind w:firstLine="709"/>
        <w:jc w:val="both"/>
        <w:rPr>
          <w:rFonts w:ascii="Tahoma" w:eastAsia="Times New Roman" w:hAnsi="Tahoma" w:cs="Tahoma"/>
          <w:color w:val="000000"/>
        </w:rPr>
      </w:pPr>
      <w:r w:rsidRPr="00FA41E8">
        <w:rPr>
          <w:rFonts w:ascii="Tahoma" w:eastAsia="Times New Roman" w:hAnsi="Tahoma" w:cs="Tahoma"/>
          <w:color w:val="000000"/>
        </w:rPr>
        <w:t>Em face do exposto e para que a pretendida proposição de Projeto de Lei possa prosperar, na forma ora apresentada, cumpre-</w:t>
      </w:r>
      <w:r>
        <w:rPr>
          <w:rFonts w:ascii="Tahoma" w:eastAsia="Times New Roman" w:hAnsi="Tahoma" w:cs="Tahoma"/>
          <w:color w:val="000000"/>
        </w:rPr>
        <w:t>me</w:t>
      </w:r>
      <w:r w:rsidRPr="00FA41E8">
        <w:rPr>
          <w:rFonts w:ascii="Tahoma" w:eastAsia="Times New Roman" w:hAnsi="Tahoma" w:cs="Tahoma"/>
          <w:color w:val="000000"/>
        </w:rPr>
        <w:t xml:space="preserve"> levar a presente matéria legislativa ao conhecimento e à elevada apreciação dos </w:t>
      </w:r>
      <w:r>
        <w:rPr>
          <w:rFonts w:ascii="Tahoma" w:eastAsia="Times New Roman" w:hAnsi="Tahoma" w:cs="Tahoma"/>
          <w:color w:val="000000"/>
        </w:rPr>
        <w:t>meus</w:t>
      </w:r>
      <w:r w:rsidRPr="00FA41E8">
        <w:rPr>
          <w:rFonts w:ascii="Tahoma" w:eastAsia="Times New Roman" w:hAnsi="Tahoma" w:cs="Tahoma"/>
          <w:color w:val="000000"/>
        </w:rPr>
        <w:t xml:space="preserve"> dis</w:t>
      </w:r>
      <w:r>
        <w:rPr>
          <w:rFonts w:ascii="Tahoma" w:eastAsia="Times New Roman" w:hAnsi="Tahoma" w:cs="Tahoma"/>
          <w:color w:val="000000"/>
        </w:rPr>
        <w:t>tintos pares, aos quais conclamo</w:t>
      </w:r>
      <w:r w:rsidRPr="00FA41E8">
        <w:rPr>
          <w:rFonts w:ascii="Tahoma" w:eastAsia="Times New Roman" w:hAnsi="Tahoma" w:cs="Tahoma"/>
          <w:color w:val="000000"/>
        </w:rPr>
        <w:t>, nesta oportunidade, dispensarem à mesma o devido apoio para a sua regimental acolhida e merecida aprovação.</w:t>
      </w:r>
    </w:p>
    <w:p w:rsidR="00F61C9D" w:rsidRPr="00F6077E" w:rsidRDefault="00F61C9D" w:rsidP="00AF18EE">
      <w:pPr>
        <w:spacing w:line="360" w:lineRule="auto"/>
        <w:jc w:val="both"/>
        <w:rPr>
          <w:rFonts w:ascii="Tahoma" w:eastAsia="Times New Roman" w:hAnsi="Tahoma" w:cs="Tahoma"/>
          <w:color w:val="000000"/>
        </w:rPr>
      </w:pPr>
    </w:p>
    <w:p w:rsidR="009A51CC" w:rsidRPr="00F6077E" w:rsidRDefault="009A51CC" w:rsidP="00FA41E8">
      <w:pPr>
        <w:spacing w:after="0" w:line="240" w:lineRule="auto"/>
        <w:jc w:val="center"/>
        <w:rPr>
          <w:rFonts w:ascii="Tahoma" w:hAnsi="Tahoma" w:cs="Tahoma"/>
          <w:b/>
        </w:rPr>
      </w:pPr>
      <w:r w:rsidRPr="00F6077E">
        <w:rPr>
          <w:rFonts w:ascii="Tahoma" w:hAnsi="Tahoma" w:cs="Tahoma"/>
          <w:b/>
        </w:rPr>
        <w:t>Carlos Otávio Dias Vaz</w:t>
      </w:r>
      <w:r w:rsidR="00FA41E8">
        <w:rPr>
          <w:rFonts w:ascii="Tahoma" w:hAnsi="Tahoma" w:cs="Tahoma"/>
          <w:b/>
        </w:rPr>
        <w:t xml:space="preserve"> - </w:t>
      </w:r>
      <w:r w:rsidR="005B7B73" w:rsidRPr="00F6077E">
        <w:rPr>
          <w:rFonts w:ascii="Tahoma" w:hAnsi="Tahoma" w:cs="Tahoma"/>
          <w:b/>
        </w:rPr>
        <w:t>C</w:t>
      </w:r>
      <w:r w:rsidR="00FA41E8">
        <w:rPr>
          <w:rFonts w:ascii="Tahoma" w:hAnsi="Tahoma" w:cs="Tahoma"/>
          <w:b/>
        </w:rPr>
        <w:t>ASOTA</w:t>
      </w:r>
    </w:p>
    <w:p w:rsidR="009A51CC" w:rsidRPr="00F6077E" w:rsidRDefault="005B7B73" w:rsidP="00FA41E8">
      <w:pPr>
        <w:spacing w:after="0" w:line="240" w:lineRule="auto"/>
        <w:jc w:val="center"/>
        <w:rPr>
          <w:rFonts w:ascii="Tahoma" w:hAnsi="Tahoma" w:cs="Tahoma"/>
          <w:b/>
        </w:rPr>
      </w:pPr>
      <w:r w:rsidRPr="00F6077E">
        <w:rPr>
          <w:rFonts w:ascii="Tahoma" w:hAnsi="Tahoma" w:cs="Tahoma"/>
          <w:b/>
        </w:rPr>
        <w:t>Vereador</w:t>
      </w:r>
      <w:r w:rsidR="00FA41E8">
        <w:rPr>
          <w:rFonts w:ascii="Tahoma" w:hAnsi="Tahoma" w:cs="Tahoma"/>
          <w:b/>
        </w:rPr>
        <w:t xml:space="preserve"> – Líder do PSDB </w:t>
      </w:r>
    </w:p>
    <w:sectPr w:rsidR="009A51CC" w:rsidRPr="00F6077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E21" w:rsidRDefault="00755E21" w:rsidP="007718B3">
      <w:pPr>
        <w:spacing w:after="0" w:line="240" w:lineRule="auto"/>
      </w:pPr>
      <w:r>
        <w:separator/>
      </w:r>
    </w:p>
  </w:endnote>
  <w:endnote w:type="continuationSeparator" w:id="0">
    <w:p w:rsidR="00755E21" w:rsidRDefault="00755E21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591765"/>
      <w:docPartObj>
        <w:docPartGallery w:val="Page Numbers (Bottom of Page)"/>
        <w:docPartUnique/>
      </w:docPartObj>
    </w:sdtPr>
    <w:sdtEndPr/>
    <w:sdtContent>
      <w:p w:rsidR="004024D8" w:rsidRDefault="004024D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9E8">
          <w:rPr>
            <w:noProof/>
          </w:rPr>
          <w:t>2</w:t>
        </w:r>
        <w:r>
          <w:fldChar w:fldCharType="end"/>
        </w:r>
        <w:r>
          <w:t>/</w:t>
        </w:r>
        <w:r w:rsidR="00DC7491">
          <w:t>3</w:t>
        </w:r>
      </w:p>
    </w:sdtContent>
  </w:sdt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E21" w:rsidRDefault="00755E21" w:rsidP="007718B3">
      <w:pPr>
        <w:spacing w:after="0" w:line="240" w:lineRule="auto"/>
      </w:pPr>
      <w:r>
        <w:separator/>
      </w:r>
    </w:p>
  </w:footnote>
  <w:footnote w:type="continuationSeparator" w:id="0">
    <w:p w:rsidR="00755E21" w:rsidRDefault="00755E21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do </w:t>
          </w: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Vereador Carlos Otavio Dias Vaz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-</w:t>
          </w:r>
          <w:r w:rsidR="0031761B">
            <w:rPr>
              <w:rFonts w:ascii="Tahoma" w:hAnsi="Tahoma" w:cs="Tahoma"/>
              <w:b/>
              <w:bCs/>
              <w:sz w:val="28"/>
              <w:szCs w:val="28"/>
            </w:rPr>
            <w:t xml:space="preserve">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CASOTA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036A9"/>
    <w:rsid w:val="000070C4"/>
    <w:rsid w:val="00027DFC"/>
    <w:rsid w:val="00052A02"/>
    <w:rsid w:val="00064F01"/>
    <w:rsid w:val="000A3AE4"/>
    <w:rsid w:val="000B3AE2"/>
    <w:rsid w:val="000C1592"/>
    <w:rsid w:val="00163C83"/>
    <w:rsid w:val="001665F2"/>
    <w:rsid w:val="00171CA4"/>
    <w:rsid w:val="00180CD0"/>
    <w:rsid w:val="001A0ECB"/>
    <w:rsid w:val="001D545D"/>
    <w:rsid w:val="002066F2"/>
    <w:rsid w:val="0021621B"/>
    <w:rsid w:val="00280EB0"/>
    <w:rsid w:val="002A0543"/>
    <w:rsid w:val="002A183D"/>
    <w:rsid w:val="002A4494"/>
    <w:rsid w:val="002B042F"/>
    <w:rsid w:val="002C1992"/>
    <w:rsid w:val="002F4BD4"/>
    <w:rsid w:val="0031761B"/>
    <w:rsid w:val="00381434"/>
    <w:rsid w:val="003B6D9A"/>
    <w:rsid w:val="003F11A9"/>
    <w:rsid w:val="004024D8"/>
    <w:rsid w:val="004170E3"/>
    <w:rsid w:val="004251F0"/>
    <w:rsid w:val="00431B24"/>
    <w:rsid w:val="00440720"/>
    <w:rsid w:val="004415B3"/>
    <w:rsid w:val="004847E5"/>
    <w:rsid w:val="00495FE5"/>
    <w:rsid w:val="004A35EB"/>
    <w:rsid w:val="004A6EEE"/>
    <w:rsid w:val="004D330E"/>
    <w:rsid w:val="00521909"/>
    <w:rsid w:val="00521CB3"/>
    <w:rsid w:val="00530988"/>
    <w:rsid w:val="00544C10"/>
    <w:rsid w:val="0056558B"/>
    <w:rsid w:val="00590393"/>
    <w:rsid w:val="005B7B73"/>
    <w:rsid w:val="005E148C"/>
    <w:rsid w:val="005E344B"/>
    <w:rsid w:val="006014F7"/>
    <w:rsid w:val="00615DB4"/>
    <w:rsid w:val="006166CF"/>
    <w:rsid w:val="00616872"/>
    <w:rsid w:val="00627A6F"/>
    <w:rsid w:val="006327F1"/>
    <w:rsid w:val="006609CD"/>
    <w:rsid w:val="00673F44"/>
    <w:rsid w:val="006B4AE2"/>
    <w:rsid w:val="007178A6"/>
    <w:rsid w:val="00724CEC"/>
    <w:rsid w:val="00746B15"/>
    <w:rsid w:val="00755E21"/>
    <w:rsid w:val="007718B3"/>
    <w:rsid w:val="0077276D"/>
    <w:rsid w:val="007C1D4C"/>
    <w:rsid w:val="007E3B7F"/>
    <w:rsid w:val="007F4D08"/>
    <w:rsid w:val="0080249C"/>
    <w:rsid w:val="0080574B"/>
    <w:rsid w:val="00846104"/>
    <w:rsid w:val="00861DB9"/>
    <w:rsid w:val="008D34CC"/>
    <w:rsid w:val="0091088D"/>
    <w:rsid w:val="00912BA8"/>
    <w:rsid w:val="00930B18"/>
    <w:rsid w:val="00966DC0"/>
    <w:rsid w:val="00992B24"/>
    <w:rsid w:val="009A51CC"/>
    <w:rsid w:val="009F6ED1"/>
    <w:rsid w:val="00A201CC"/>
    <w:rsid w:val="00A2112C"/>
    <w:rsid w:val="00A3430A"/>
    <w:rsid w:val="00A96460"/>
    <w:rsid w:val="00AC0100"/>
    <w:rsid w:val="00AC7D05"/>
    <w:rsid w:val="00AF18EE"/>
    <w:rsid w:val="00B14196"/>
    <w:rsid w:val="00B570E2"/>
    <w:rsid w:val="00B63BC0"/>
    <w:rsid w:val="00B65ACD"/>
    <w:rsid w:val="00B819B5"/>
    <w:rsid w:val="00BA3D95"/>
    <w:rsid w:val="00BC64CD"/>
    <w:rsid w:val="00BC6FAA"/>
    <w:rsid w:val="00BE6A4E"/>
    <w:rsid w:val="00BF740D"/>
    <w:rsid w:val="00C22174"/>
    <w:rsid w:val="00C41022"/>
    <w:rsid w:val="00C805BE"/>
    <w:rsid w:val="00CA0E69"/>
    <w:rsid w:val="00CD21F5"/>
    <w:rsid w:val="00D27540"/>
    <w:rsid w:val="00D30F6B"/>
    <w:rsid w:val="00D60723"/>
    <w:rsid w:val="00DA2C19"/>
    <w:rsid w:val="00DC7491"/>
    <w:rsid w:val="00E4777A"/>
    <w:rsid w:val="00E51132"/>
    <w:rsid w:val="00E93FEB"/>
    <w:rsid w:val="00EC39D8"/>
    <w:rsid w:val="00EF1703"/>
    <w:rsid w:val="00F35660"/>
    <w:rsid w:val="00F6077E"/>
    <w:rsid w:val="00F61C9D"/>
    <w:rsid w:val="00F919E8"/>
    <w:rsid w:val="00FA41E8"/>
    <w:rsid w:val="00FB0B0F"/>
    <w:rsid w:val="00FB7EB5"/>
    <w:rsid w:val="00FC69A2"/>
    <w:rsid w:val="00FF50E0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919E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919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iteroi.siscam.com.br/DetalhesDocumentos.aspx?IdDocumento=12701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684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Casota</cp:lastModifiedBy>
  <cp:revision>5</cp:revision>
  <cp:lastPrinted>2022-02-23T16:02:00Z</cp:lastPrinted>
  <dcterms:created xsi:type="dcterms:W3CDTF">2022-02-23T15:57:00Z</dcterms:created>
  <dcterms:modified xsi:type="dcterms:W3CDTF">2022-02-23T16:06:00Z</dcterms:modified>
</cp:coreProperties>
</file>