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11B" w:rsidRPr="000E0553" w:rsidRDefault="00FA411B" w:rsidP="00FA411B">
      <w:pPr>
        <w:pStyle w:val="Corpodetexto"/>
        <w:rPr>
          <w:b/>
          <w:bCs/>
          <w:caps/>
          <w:sz w:val="24"/>
        </w:rPr>
      </w:pPr>
      <w:r w:rsidRPr="000E0553">
        <w:rPr>
          <w:b/>
          <w:bCs/>
          <w:caps/>
          <w:sz w:val="24"/>
        </w:rPr>
        <w:t>PROJETO LEI SUBSTITUTIVO N° 001/2021 AO PROJETO DE LEI 050/2021 de autoria do vereador Douglas gomes</w:t>
      </w:r>
    </w:p>
    <w:p w:rsidR="00FA411B" w:rsidRPr="000E0553" w:rsidRDefault="00FA411B" w:rsidP="00FA411B">
      <w:pPr>
        <w:pStyle w:val="Corpodetexto"/>
        <w:rPr>
          <w:sz w:val="24"/>
        </w:rPr>
      </w:pPr>
    </w:p>
    <w:p w:rsidR="00FA411B" w:rsidRPr="000E0553" w:rsidRDefault="00FA411B" w:rsidP="00FA411B">
      <w:pPr>
        <w:pStyle w:val="Corpodetexto"/>
        <w:ind w:left="3686"/>
        <w:rPr>
          <w:b/>
          <w:bCs/>
          <w:i/>
          <w:iCs/>
          <w:sz w:val="24"/>
        </w:rPr>
      </w:pPr>
      <w:r w:rsidRPr="000E0553">
        <w:rPr>
          <w:b/>
          <w:sz w:val="24"/>
          <w:u w:val="single"/>
        </w:rPr>
        <w:t>Ementa</w:t>
      </w:r>
      <w:r w:rsidRPr="000E0553">
        <w:rPr>
          <w:b/>
          <w:sz w:val="24"/>
        </w:rPr>
        <w:t xml:space="preserve">: </w:t>
      </w:r>
      <w:r w:rsidRPr="000E0553">
        <w:rPr>
          <w:b/>
          <w:i/>
          <w:sz w:val="24"/>
        </w:rPr>
        <w:t>Dispõe sobre a interrupção de serviços públicos.</w:t>
      </w:r>
    </w:p>
    <w:p w:rsidR="00FA411B" w:rsidRPr="000E0553" w:rsidRDefault="00FA411B" w:rsidP="00FA411B">
      <w:pPr>
        <w:pStyle w:val="Corpodetexto"/>
        <w:ind w:left="3686"/>
        <w:rPr>
          <w:b/>
          <w:bCs/>
          <w:i/>
          <w:iCs/>
          <w:sz w:val="24"/>
        </w:rPr>
      </w:pPr>
    </w:p>
    <w:p w:rsidR="00FA411B" w:rsidRPr="000E0553" w:rsidRDefault="00FA411B" w:rsidP="00FA411B">
      <w:pPr>
        <w:pStyle w:val="Corpodetexto"/>
        <w:ind w:left="3686"/>
        <w:rPr>
          <w:sz w:val="24"/>
        </w:rPr>
      </w:pPr>
    </w:p>
    <w:p w:rsidR="00FA411B" w:rsidRPr="000E0553" w:rsidRDefault="00FA411B" w:rsidP="00FA411B">
      <w:pPr>
        <w:pStyle w:val="Corpodetexto"/>
        <w:rPr>
          <w:sz w:val="24"/>
        </w:rPr>
      </w:pPr>
      <w:r w:rsidRPr="000E0553">
        <w:rPr>
          <w:sz w:val="24"/>
        </w:rPr>
        <w:t xml:space="preserve">Art. 1º - Fica proibido às concessionárias de fornecimento de energia elétrica, de fornecimento de água e de fornecimento de gás, públicas ou privadas, efetuar corte do fornecimento dos respectivos serviços no Município, em imóveis residenciais e comerciais, por motivo de inadimplência de seus clientes, das </w:t>
      </w:r>
      <w:proofErr w:type="gramStart"/>
      <w:r w:rsidRPr="000E0553">
        <w:rPr>
          <w:sz w:val="24"/>
        </w:rPr>
        <w:t>12:00</w:t>
      </w:r>
      <w:proofErr w:type="gramEnd"/>
      <w:r w:rsidRPr="000E0553">
        <w:rPr>
          <w:sz w:val="24"/>
        </w:rPr>
        <w:t xml:space="preserve"> (doze) horas de sexta-feira até as 08:00 (oito) horas da segunda-feira subsequente. </w:t>
      </w:r>
    </w:p>
    <w:p w:rsidR="00FA411B" w:rsidRPr="000E0553" w:rsidRDefault="00FA411B" w:rsidP="00FA411B">
      <w:pPr>
        <w:pStyle w:val="Corpodetexto"/>
        <w:rPr>
          <w:sz w:val="24"/>
        </w:rPr>
      </w:pPr>
      <w:r w:rsidRPr="000E0553">
        <w:rPr>
          <w:sz w:val="24"/>
        </w:rPr>
        <w:t xml:space="preserve">Parágrafo Único - A presente proibição de corte de serviços se estende também às </w:t>
      </w:r>
      <w:proofErr w:type="gramStart"/>
      <w:r w:rsidRPr="000E0553">
        <w:rPr>
          <w:sz w:val="24"/>
        </w:rPr>
        <w:t>12:00</w:t>
      </w:r>
      <w:proofErr w:type="gramEnd"/>
      <w:r w:rsidRPr="000E0553">
        <w:rPr>
          <w:sz w:val="24"/>
        </w:rPr>
        <w:t xml:space="preserve"> (doze) horas do último dia útil antecedente a qualquer feriado (nacional, estadual ou municipal) e ponto facultativo municipal, até as 08:00 (oito) horas do primeiro dia útil subsequente. </w:t>
      </w:r>
    </w:p>
    <w:p w:rsidR="00FA411B" w:rsidRPr="000E0553" w:rsidRDefault="00FA411B" w:rsidP="00FA411B">
      <w:pPr>
        <w:pStyle w:val="Corpodetexto"/>
        <w:rPr>
          <w:sz w:val="24"/>
        </w:rPr>
      </w:pPr>
      <w:r w:rsidRPr="000E0553">
        <w:rPr>
          <w:sz w:val="24"/>
        </w:rPr>
        <w:t xml:space="preserve">Art. 2º - Fica o Poder Executivo autorizado a regulamentar por Decreto, a forma e o valor das sanções a serem aplicadas às concessionárias, em caso de descumprimento da presente lei. </w:t>
      </w:r>
    </w:p>
    <w:p w:rsidR="00D525F0" w:rsidRDefault="00FA411B" w:rsidP="00FA411B">
      <w:r w:rsidRPr="000E0553">
        <w:t>Art. 3º - Esta lei entrará em vigor na data de sua publicação, revogadas as disposições em contrário.</w:t>
      </w:r>
      <w:bookmarkStart w:id="0" w:name="_GoBack"/>
      <w:bookmarkEnd w:id="0"/>
    </w:p>
    <w:sectPr w:rsidR="00D525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11B"/>
    <w:rsid w:val="00D525F0"/>
    <w:rsid w:val="00FA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A411B"/>
    <w:pPr>
      <w:spacing w:line="360" w:lineRule="auto"/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FA411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A411B"/>
    <w:pPr>
      <w:spacing w:line="360" w:lineRule="auto"/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FA411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948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</dc:creator>
  <cp:lastModifiedBy>Leonardo</cp:lastModifiedBy>
  <cp:revision>1</cp:revision>
  <dcterms:created xsi:type="dcterms:W3CDTF">2022-02-23T17:41:00Z</dcterms:created>
  <dcterms:modified xsi:type="dcterms:W3CDTF">2022-02-23T17:42:00Z</dcterms:modified>
</cp:coreProperties>
</file>