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A31E0" w14:textId="356E9F39" w:rsidR="00F440DE" w:rsidRDefault="00C975B0" w:rsidP="00F440DE">
      <w:pPr>
        <w:spacing w:before="240" w:after="240" w:line="360" w:lineRule="auto"/>
        <w:jc w:val="both"/>
        <w:rPr>
          <w:rFonts w:ascii="Times New Roman" w:eastAsia="Times New Roman" w:hAnsi="Times New Roman" w:cs="Times New Roman"/>
          <w:b/>
          <w:bCs/>
          <w:color w:val="000000"/>
          <w:sz w:val="24"/>
          <w:szCs w:val="24"/>
          <w:lang w:eastAsia="pt-BR"/>
        </w:rPr>
      </w:pPr>
      <w:r w:rsidRPr="005208F1">
        <w:rPr>
          <w:rFonts w:ascii="Times New Roman" w:eastAsia="Times New Roman" w:hAnsi="Times New Roman" w:cs="Times New Roman"/>
          <w:b/>
          <w:bCs/>
          <w:color w:val="000000"/>
          <w:sz w:val="24"/>
          <w:szCs w:val="24"/>
          <w:lang w:eastAsia="pt-BR"/>
        </w:rPr>
        <w:t>PROJETO DE LEI Nº       /202</w:t>
      </w:r>
      <w:r w:rsidR="006970D1">
        <w:rPr>
          <w:rFonts w:ascii="Times New Roman" w:eastAsia="Times New Roman" w:hAnsi="Times New Roman" w:cs="Times New Roman"/>
          <w:b/>
          <w:bCs/>
          <w:color w:val="000000"/>
          <w:sz w:val="24"/>
          <w:szCs w:val="24"/>
          <w:lang w:eastAsia="pt-BR"/>
        </w:rPr>
        <w:t>1</w:t>
      </w:r>
    </w:p>
    <w:p w14:paraId="42EA0E50" w14:textId="77777777" w:rsidR="007705F8" w:rsidRDefault="00F440DE" w:rsidP="007705F8">
      <w:pPr>
        <w:spacing w:before="240" w:after="240" w:line="360" w:lineRule="auto"/>
        <w:ind w:left="3969"/>
        <w:jc w:val="both"/>
        <w:rPr>
          <w:rFonts w:ascii="Times New Roman" w:hAnsi="Times New Roman" w:cs="Times New Roman"/>
          <w:b/>
          <w:color w:val="000000"/>
          <w:sz w:val="24"/>
          <w:szCs w:val="24"/>
        </w:rPr>
      </w:pPr>
      <w:r w:rsidRPr="00F440DE">
        <w:rPr>
          <w:rFonts w:ascii="Times New Roman" w:hAnsi="Times New Roman" w:cs="Times New Roman"/>
          <w:b/>
          <w:color w:val="000000"/>
          <w:sz w:val="24"/>
          <w:szCs w:val="24"/>
        </w:rPr>
        <w:t xml:space="preserve">EMENTA: </w:t>
      </w:r>
    </w:p>
    <w:p w14:paraId="185A1A95" w14:textId="3E06AA3D" w:rsidR="00F440DE" w:rsidRDefault="00F440DE" w:rsidP="007705F8">
      <w:pPr>
        <w:spacing w:before="240" w:after="240" w:line="360" w:lineRule="auto"/>
        <w:ind w:left="3969"/>
        <w:jc w:val="both"/>
        <w:rPr>
          <w:rFonts w:ascii="Times New Roman" w:hAnsi="Times New Roman" w:cs="Times New Roman"/>
          <w:b/>
          <w:color w:val="000000"/>
          <w:sz w:val="24"/>
          <w:szCs w:val="24"/>
        </w:rPr>
      </w:pPr>
      <w:r w:rsidRPr="00F440DE">
        <w:rPr>
          <w:rFonts w:ascii="Times New Roman" w:hAnsi="Times New Roman" w:cs="Times New Roman"/>
          <w:b/>
          <w:color w:val="000000"/>
          <w:sz w:val="24"/>
          <w:szCs w:val="24"/>
        </w:rPr>
        <w:t>PROÍBE A INSTALAÇÃO</w:t>
      </w:r>
      <w:r w:rsidR="00516F22">
        <w:rPr>
          <w:rFonts w:ascii="Times New Roman" w:hAnsi="Times New Roman" w:cs="Times New Roman"/>
          <w:b/>
          <w:color w:val="000000"/>
          <w:sz w:val="24"/>
          <w:szCs w:val="24"/>
        </w:rPr>
        <w:t xml:space="preserve"> E</w:t>
      </w:r>
      <w:r w:rsidRPr="00F440DE">
        <w:rPr>
          <w:rFonts w:ascii="Times New Roman" w:hAnsi="Times New Roman" w:cs="Times New Roman"/>
          <w:b/>
          <w:color w:val="000000"/>
          <w:sz w:val="24"/>
          <w:szCs w:val="24"/>
        </w:rPr>
        <w:t xml:space="preserve"> ADEQUAÇÃO DE BANHEIROS </w:t>
      </w:r>
      <w:r w:rsidR="00F96CE5">
        <w:rPr>
          <w:rFonts w:ascii="Times New Roman" w:hAnsi="Times New Roman" w:cs="Times New Roman"/>
          <w:b/>
          <w:color w:val="000000"/>
          <w:sz w:val="24"/>
          <w:szCs w:val="24"/>
        </w:rPr>
        <w:t>UNIS</w:t>
      </w:r>
      <w:r w:rsidR="00271651">
        <w:rPr>
          <w:rFonts w:ascii="Times New Roman" w:hAnsi="Times New Roman" w:cs="Times New Roman"/>
          <w:b/>
          <w:color w:val="000000"/>
          <w:sz w:val="24"/>
          <w:szCs w:val="24"/>
        </w:rPr>
        <w:t>S</w:t>
      </w:r>
      <w:r w:rsidR="00F96CE5">
        <w:rPr>
          <w:rFonts w:ascii="Times New Roman" w:hAnsi="Times New Roman" w:cs="Times New Roman"/>
          <w:b/>
          <w:color w:val="000000"/>
          <w:sz w:val="24"/>
          <w:szCs w:val="24"/>
        </w:rPr>
        <w:t>EX</w:t>
      </w:r>
      <w:r w:rsidR="00516F22">
        <w:rPr>
          <w:rFonts w:ascii="Times New Roman" w:hAnsi="Times New Roman" w:cs="Times New Roman"/>
          <w:b/>
          <w:color w:val="000000"/>
          <w:sz w:val="24"/>
          <w:szCs w:val="24"/>
        </w:rPr>
        <w:t xml:space="preserve"> </w:t>
      </w:r>
      <w:r w:rsidR="00271651">
        <w:rPr>
          <w:rFonts w:ascii="Times New Roman" w:hAnsi="Times New Roman" w:cs="Times New Roman"/>
          <w:b/>
          <w:color w:val="000000"/>
          <w:sz w:val="24"/>
          <w:szCs w:val="24"/>
        </w:rPr>
        <w:t xml:space="preserve">EM ESTABELECIMENTOS </w:t>
      </w:r>
      <w:r w:rsidRPr="00F440DE">
        <w:rPr>
          <w:rFonts w:ascii="Times New Roman" w:hAnsi="Times New Roman" w:cs="Times New Roman"/>
          <w:b/>
          <w:color w:val="000000"/>
          <w:sz w:val="24"/>
          <w:szCs w:val="24"/>
        </w:rPr>
        <w:t xml:space="preserve">PÚBLICOS </w:t>
      </w:r>
      <w:r w:rsidR="00271651">
        <w:rPr>
          <w:rFonts w:ascii="Times New Roman" w:hAnsi="Times New Roman" w:cs="Times New Roman"/>
          <w:b/>
          <w:color w:val="000000"/>
          <w:sz w:val="24"/>
          <w:szCs w:val="24"/>
        </w:rPr>
        <w:t xml:space="preserve">E PRIVADOS NO ÂMBITO DO MUNICÍPIO DE NITERÓI </w:t>
      </w:r>
    </w:p>
    <w:p w14:paraId="3BAD519E" w14:textId="5C656344" w:rsidR="00C975B0" w:rsidRPr="005208F1" w:rsidRDefault="00C975B0" w:rsidP="006970D1">
      <w:pPr>
        <w:tabs>
          <w:tab w:val="left" w:pos="-24383"/>
        </w:tabs>
        <w:spacing w:before="240" w:after="240" w:line="360" w:lineRule="auto"/>
        <w:jc w:val="both"/>
        <w:rPr>
          <w:rFonts w:ascii="Times New Roman" w:hAnsi="Times New Roman" w:cs="Times New Roman"/>
          <w:bCs/>
          <w:color w:val="000000"/>
          <w:sz w:val="24"/>
          <w:szCs w:val="24"/>
        </w:rPr>
      </w:pPr>
      <w:r w:rsidRPr="005208F1">
        <w:rPr>
          <w:rFonts w:ascii="Times New Roman" w:hAnsi="Times New Roman" w:cs="Times New Roman"/>
          <w:bCs/>
          <w:color w:val="000000"/>
          <w:sz w:val="24"/>
          <w:szCs w:val="24"/>
        </w:rPr>
        <w:t>Autor: VEREADOR DOUGLAS GOMES</w:t>
      </w:r>
    </w:p>
    <w:p w14:paraId="38984FE0" w14:textId="6FA314A3" w:rsidR="005208F1" w:rsidRPr="005208F1" w:rsidRDefault="00642F1A" w:rsidP="006970D1">
      <w:pPr>
        <w:tabs>
          <w:tab w:val="left" w:pos="-24383"/>
        </w:tabs>
        <w:spacing w:before="240" w:after="240" w:line="360" w:lineRule="auto"/>
        <w:jc w:val="both"/>
        <w:rPr>
          <w:rFonts w:ascii="Times New Roman" w:hAnsi="Times New Roman" w:cs="Times New Roman"/>
          <w:bCs/>
          <w:color w:val="000000"/>
          <w:sz w:val="24"/>
          <w:szCs w:val="24"/>
        </w:rPr>
      </w:pPr>
      <w:r w:rsidRPr="005208F1">
        <w:rPr>
          <w:rFonts w:ascii="Times New Roman" w:hAnsi="Times New Roman" w:cs="Times New Roman"/>
          <w:bCs/>
          <w:color w:val="000000"/>
          <w:sz w:val="24"/>
          <w:szCs w:val="24"/>
        </w:rPr>
        <w:t>A Câmara Municipal de Niterói decreta e eu sanciono e promulgo a seguinte Lei:</w:t>
      </w:r>
    </w:p>
    <w:p w14:paraId="775BBF50" w14:textId="6DE5EF6A" w:rsidR="00E31C2A" w:rsidRDefault="005208F1" w:rsidP="006970D1">
      <w:pPr>
        <w:tabs>
          <w:tab w:val="left" w:pos="-24383"/>
        </w:tabs>
        <w:spacing w:before="240" w:after="240" w:line="360" w:lineRule="auto"/>
        <w:jc w:val="both"/>
        <w:rPr>
          <w:rFonts w:ascii="Times New Roman" w:hAnsi="Times New Roman" w:cs="Times New Roman"/>
          <w:bCs/>
          <w:color w:val="000000"/>
          <w:sz w:val="24"/>
          <w:szCs w:val="24"/>
        </w:rPr>
      </w:pPr>
      <w:r w:rsidRPr="005208F1">
        <w:rPr>
          <w:rFonts w:ascii="Times New Roman" w:hAnsi="Times New Roman" w:cs="Times New Roman"/>
          <w:bCs/>
          <w:color w:val="000000"/>
          <w:sz w:val="24"/>
          <w:szCs w:val="24"/>
        </w:rPr>
        <w:t>Art. 1</w:t>
      </w:r>
      <w:r w:rsidR="00271651">
        <w:rPr>
          <w:rFonts w:ascii="Times New Roman" w:hAnsi="Times New Roman" w:cs="Times New Roman"/>
          <w:bCs/>
          <w:color w:val="000000"/>
          <w:sz w:val="24"/>
          <w:szCs w:val="24"/>
        </w:rPr>
        <w:t>º</w:t>
      </w:r>
      <w:r w:rsidRPr="005208F1">
        <w:rPr>
          <w:rFonts w:ascii="Times New Roman" w:hAnsi="Times New Roman" w:cs="Times New Roman"/>
          <w:bCs/>
          <w:color w:val="000000"/>
          <w:sz w:val="24"/>
          <w:szCs w:val="24"/>
        </w:rPr>
        <w:t xml:space="preserve"> </w:t>
      </w:r>
      <w:r w:rsidR="00F440DE">
        <w:rPr>
          <w:rFonts w:ascii="Times New Roman" w:hAnsi="Times New Roman" w:cs="Times New Roman"/>
          <w:bCs/>
          <w:color w:val="000000"/>
          <w:sz w:val="24"/>
          <w:szCs w:val="24"/>
        </w:rPr>
        <w:t xml:space="preserve">Fica </w:t>
      </w:r>
      <w:r w:rsidR="00DC6362">
        <w:rPr>
          <w:rFonts w:ascii="Times New Roman" w:hAnsi="Times New Roman" w:cs="Times New Roman"/>
          <w:bCs/>
          <w:color w:val="000000"/>
          <w:sz w:val="24"/>
          <w:szCs w:val="24"/>
        </w:rPr>
        <w:t>veda</w:t>
      </w:r>
      <w:r w:rsidR="00F440DE">
        <w:rPr>
          <w:rFonts w:ascii="Times New Roman" w:hAnsi="Times New Roman" w:cs="Times New Roman"/>
          <w:bCs/>
          <w:color w:val="000000"/>
          <w:sz w:val="24"/>
          <w:szCs w:val="24"/>
        </w:rPr>
        <w:t>d</w:t>
      </w:r>
      <w:r w:rsidR="008E5D0B">
        <w:rPr>
          <w:rFonts w:ascii="Times New Roman" w:hAnsi="Times New Roman" w:cs="Times New Roman"/>
          <w:bCs/>
          <w:color w:val="000000"/>
          <w:sz w:val="24"/>
          <w:szCs w:val="24"/>
        </w:rPr>
        <w:t>a</w:t>
      </w:r>
      <w:r w:rsidR="00F440DE">
        <w:rPr>
          <w:rFonts w:ascii="Times New Roman" w:hAnsi="Times New Roman" w:cs="Times New Roman"/>
          <w:bCs/>
          <w:color w:val="000000"/>
          <w:sz w:val="24"/>
          <w:szCs w:val="24"/>
        </w:rPr>
        <w:t xml:space="preserve"> a instalação</w:t>
      </w:r>
      <w:r w:rsidR="008E5D0B">
        <w:rPr>
          <w:rFonts w:ascii="Times New Roman" w:hAnsi="Times New Roman" w:cs="Times New Roman"/>
          <w:bCs/>
          <w:color w:val="000000"/>
          <w:sz w:val="24"/>
          <w:szCs w:val="24"/>
        </w:rPr>
        <w:t xml:space="preserve"> e</w:t>
      </w:r>
      <w:r w:rsidR="00F440DE">
        <w:rPr>
          <w:rFonts w:ascii="Times New Roman" w:hAnsi="Times New Roman" w:cs="Times New Roman"/>
          <w:bCs/>
          <w:color w:val="000000"/>
          <w:sz w:val="24"/>
          <w:szCs w:val="24"/>
        </w:rPr>
        <w:t xml:space="preserve"> adequação </w:t>
      </w:r>
      <w:r w:rsidR="00E31C2A">
        <w:rPr>
          <w:rFonts w:ascii="Times New Roman" w:hAnsi="Times New Roman" w:cs="Times New Roman"/>
          <w:bCs/>
          <w:color w:val="000000"/>
          <w:sz w:val="24"/>
          <w:szCs w:val="24"/>
        </w:rPr>
        <w:t xml:space="preserve">de banheiros </w:t>
      </w:r>
      <w:r w:rsidR="00186882">
        <w:rPr>
          <w:rFonts w:ascii="Times New Roman" w:hAnsi="Times New Roman" w:cs="Times New Roman"/>
          <w:bCs/>
          <w:color w:val="000000"/>
          <w:sz w:val="24"/>
          <w:szCs w:val="24"/>
        </w:rPr>
        <w:t>unissex</w:t>
      </w:r>
      <w:r w:rsidR="00651D0D">
        <w:rPr>
          <w:rFonts w:ascii="Times New Roman" w:hAnsi="Times New Roman" w:cs="Times New Roman"/>
          <w:bCs/>
          <w:color w:val="000000"/>
          <w:sz w:val="24"/>
          <w:szCs w:val="24"/>
        </w:rPr>
        <w:t xml:space="preserve"> </w:t>
      </w:r>
      <w:r w:rsidR="00845A76">
        <w:rPr>
          <w:rFonts w:ascii="Times New Roman" w:hAnsi="Times New Roman" w:cs="Times New Roman"/>
          <w:bCs/>
          <w:color w:val="000000"/>
          <w:sz w:val="24"/>
          <w:szCs w:val="24"/>
        </w:rPr>
        <w:t xml:space="preserve">em estabelecimentos </w:t>
      </w:r>
      <w:r w:rsidR="00E31C2A">
        <w:rPr>
          <w:rFonts w:ascii="Times New Roman" w:hAnsi="Times New Roman" w:cs="Times New Roman"/>
          <w:bCs/>
          <w:color w:val="000000"/>
          <w:sz w:val="24"/>
          <w:szCs w:val="24"/>
        </w:rPr>
        <w:t>públicos</w:t>
      </w:r>
      <w:r w:rsidR="00EE3F5C">
        <w:rPr>
          <w:rFonts w:ascii="Times New Roman" w:hAnsi="Times New Roman" w:cs="Times New Roman"/>
          <w:bCs/>
          <w:color w:val="000000"/>
          <w:sz w:val="24"/>
          <w:szCs w:val="24"/>
        </w:rPr>
        <w:t xml:space="preserve"> e privados</w:t>
      </w:r>
      <w:r w:rsidR="00E31C2A">
        <w:rPr>
          <w:rFonts w:ascii="Times New Roman" w:hAnsi="Times New Roman" w:cs="Times New Roman"/>
          <w:bCs/>
          <w:color w:val="000000"/>
          <w:sz w:val="24"/>
          <w:szCs w:val="24"/>
        </w:rPr>
        <w:t xml:space="preserve"> </w:t>
      </w:r>
      <w:r w:rsidR="00CC134E">
        <w:rPr>
          <w:rFonts w:ascii="Times New Roman" w:hAnsi="Times New Roman" w:cs="Times New Roman"/>
          <w:bCs/>
          <w:color w:val="000000"/>
          <w:sz w:val="24"/>
          <w:szCs w:val="24"/>
        </w:rPr>
        <w:t>no âmbito</w:t>
      </w:r>
      <w:r w:rsidR="00E31C2A">
        <w:rPr>
          <w:rFonts w:ascii="Times New Roman" w:hAnsi="Times New Roman" w:cs="Times New Roman"/>
          <w:bCs/>
          <w:color w:val="000000"/>
          <w:sz w:val="24"/>
          <w:szCs w:val="24"/>
        </w:rPr>
        <w:t xml:space="preserve"> do Município de Niterói.</w:t>
      </w:r>
    </w:p>
    <w:p w14:paraId="337A5CE9" w14:textId="5FD00684" w:rsidR="00CC134E" w:rsidRDefault="00CC134E" w:rsidP="006970D1">
      <w:pPr>
        <w:tabs>
          <w:tab w:val="left" w:pos="-24383"/>
        </w:tabs>
        <w:spacing w:before="240" w:after="240"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Parágrafo Único. </w:t>
      </w:r>
      <w:r w:rsidR="00FB79FE">
        <w:rPr>
          <w:rFonts w:ascii="Times New Roman" w:hAnsi="Times New Roman" w:cs="Times New Roman"/>
          <w:bCs/>
          <w:color w:val="000000"/>
          <w:sz w:val="24"/>
          <w:szCs w:val="24"/>
        </w:rPr>
        <w:t xml:space="preserve">Banheiro unissex é definido como o banheiro de uso coletivo que </w:t>
      </w:r>
      <w:r w:rsidR="004A107C">
        <w:rPr>
          <w:rFonts w:ascii="Times New Roman" w:hAnsi="Times New Roman" w:cs="Times New Roman"/>
          <w:bCs/>
          <w:color w:val="000000"/>
          <w:sz w:val="24"/>
          <w:szCs w:val="24"/>
        </w:rPr>
        <w:t xml:space="preserve">não é destinado a um público específico, sendo caracterizado seu uso por qualquer indivíduo, </w:t>
      </w:r>
      <w:r w:rsidR="00F52575">
        <w:rPr>
          <w:rFonts w:ascii="Times New Roman" w:hAnsi="Times New Roman" w:cs="Times New Roman"/>
          <w:bCs/>
          <w:color w:val="000000"/>
          <w:sz w:val="24"/>
          <w:szCs w:val="24"/>
        </w:rPr>
        <w:t>independentemente</w:t>
      </w:r>
      <w:r w:rsidR="004A107C">
        <w:rPr>
          <w:rFonts w:ascii="Times New Roman" w:hAnsi="Times New Roman" w:cs="Times New Roman"/>
          <w:bCs/>
          <w:color w:val="000000"/>
          <w:sz w:val="24"/>
          <w:szCs w:val="24"/>
        </w:rPr>
        <w:t xml:space="preserve"> de seu sexo biológico e identidade de gênero.</w:t>
      </w:r>
    </w:p>
    <w:p w14:paraId="7E4EC313" w14:textId="2C44FB64" w:rsidR="006F7510" w:rsidRDefault="005208F1" w:rsidP="006970D1">
      <w:pPr>
        <w:tabs>
          <w:tab w:val="left" w:pos="-24383"/>
        </w:tabs>
        <w:spacing w:before="240" w:after="240" w:line="360" w:lineRule="auto"/>
        <w:jc w:val="both"/>
        <w:rPr>
          <w:rFonts w:ascii="Times New Roman" w:hAnsi="Times New Roman" w:cs="Times New Roman"/>
          <w:bCs/>
          <w:color w:val="000000"/>
          <w:sz w:val="24"/>
          <w:szCs w:val="24"/>
        </w:rPr>
      </w:pPr>
      <w:r w:rsidRPr="005208F1">
        <w:rPr>
          <w:rFonts w:ascii="Times New Roman" w:hAnsi="Times New Roman" w:cs="Times New Roman"/>
          <w:bCs/>
          <w:color w:val="000000"/>
          <w:sz w:val="24"/>
          <w:szCs w:val="24"/>
        </w:rPr>
        <w:t>Art. 2</w:t>
      </w:r>
      <w:r w:rsidR="00F33591">
        <w:rPr>
          <w:rFonts w:ascii="Times New Roman" w:hAnsi="Times New Roman" w:cs="Times New Roman"/>
          <w:bCs/>
          <w:color w:val="000000"/>
          <w:sz w:val="24"/>
          <w:szCs w:val="24"/>
        </w:rPr>
        <w:t>º</w:t>
      </w:r>
      <w:r w:rsidRPr="005208F1">
        <w:rPr>
          <w:rFonts w:ascii="Times New Roman" w:hAnsi="Times New Roman" w:cs="Times New Roman"/>
          <w:bCs/>
          <w:color w:val="000000"/>
          <w:sz w:val="24"/>
          <w:szCs w:val="24"/>
        </w:rPr>
        <w:t xml:space="preserve"> </w:t>
      </w:r>
      <w:r w:rsidR="00E31C2A">
        <w:rPr>
          <w:rFonts w:ascii="Times New Roman" w:hAnsi="Times New Roman" w:cs="Times New Roman"/>
          <w:bCs/>
          <w:color w:val="000000"/>
          <w:sz w:val="24"/>
          <w:szCs w:val="24"/>
        </w:rPr>
        <w:t xml:space="preserve">Os estabelecimentos públicos ou privados, onde exista </w:t>
      </w:r>
      <w:r w:rsidR="00AF04E3">
        <w:rPr>
          <w:rFonts w:ascii="Times New Roman" w:hAnsi="Times New Roman" w:cs="Times New Roman"/>
          <w:bCs/>
          <w:color w:val="000000"/>
          <w:sz w:val="24"/>
          <w:szCs w:val="24"/>
        </w:rPr>
        <w:t xml:space="preserve">apenas </w:t>
      </w:r>
      <w:r w:rsidR="00E31C2A">
        <w:rPr>
          <w:rFonts w:ascii="Times New Roman" w:hAnsi="Times New Roman" w:cs="Times New Roman"/>
          <w:bCs/>
          <w:color w:val="000000"/>
          <w:sz w:val="24"/>
          <w:szCs w:val="24"/>
        </w:rPr>
        <w:t xml:space="preserve">um banheiro, </w:t>
      </w:r>
      <w:r w:rsidR="009860C4">
        <w:rPr>
          <w:rFonts w:ascii="Times New Roman" w:hAnsi="Times New Roman" w:cs="Times New Roman"/>
          <w:bCs/>
          <w:color w:val="000000"/>
          <w:sz w:val="24"/>
          <w:szCs w:val="24"/>
        </w:rPr>
        <w:t>deverá</w:t>
      </w:r>
      <w:r w:rsidR="00B93918">
        <w:rPr>
          <w:rFonts w:ascii="Times New Roman" w:hAnsi="Times New Roman" w:cs="Times New Roman"/>
          <w:bCs/>
          <w:color w:val="000000"/>
          <w:sz w:val="24"/>
          <w:szCs w:val="24"/>
        </w:rPr>
        <w:t xml:space="preserve"> ser disponibi</w:t>
      </w:r>
      <w:r w:rsidR="00AF04E3">
        <w:rPr>
          <w:rFonts w:ascii="Times New Roman" w:hAnsi="Times New Roman" w:cs="Times New Roman"/>
          <w:bCs/>
          <w:color w:val="000000"/>
          <w:sz w:val="24"/>
          <w:szCs w:val="24"/>
        </w:rPr>
        <w:t>lizado</w:t>
      </w:r>
      <w:r w:rsidR="00ED0F0B">
        <w:rPr>
          <w:rFonts w:ascii="Times New Roman" w:hAnsi="Times New Roman" w:cs="Times New Roman"/>
          <w:bCs/>
          <w:color w:val="000000"/>
          <w:sz w:val="24"/>
          <w:szCs w:val="24"/>
        </w:rPr>
        <w:t xml:space="preserve"> para utilização </w:t>
      </w:r>
      <w:r w:rsidR="00E31C2A">
        <w:rPr>
          <w:rFonts w:ascii="Times New Roman" w:hAnsi="Times New Roman" w:cs="Times New Roman"/>
          <w:bCs/>
          <w:color w:val="000000"/>
          <w:sz w:val="24"/>
          <w:szCs w:val="24"/>
        </w:rPr>
        <w:t>indiv</w:t>
      </w:r>
      <w:r w:rsidR="00ED0F0B">
        <w:rPr>
          <w:rFonts w:ascii="Times New Roman" w:hAnsi="Times New Roman" w:cs="Times New Roman"/>
          <w:bCs/>
          <w:color w:val="000000"/>
          <w:sz w:val="24"/>
          <w:szCs w:val="24"/>
        </w:rPr>
        <w:t>idual</w:t>
      </w:r>
      <w:r w:rsidR="00E31C2A">
        <w:rPr>
          <w:rFonts w:ascii="Times New Roman" w:hAnsi="Times New Roman" w:cs="Times New Roman"/>
          <w:bCs/>
          <w:color w:val="000000"/>
          <w:sz w:val="24"/>
          <w:szCs w:val="24"/>
        </w:rPr>
        <w:t xml:space="preserve">, independente de sexo, mantida </w:t>
      </w:r>
      <w:r w:rsidR="006F7510">
        <w:rPr>
          <w:rFonts w:ascii="Times New Roman" w:hAnsi="Times New Roman" w:cs="Times New Roman"/>
          <w:bCs/>
          <w:color w:val="000000"/>
          <w:sz w:val="24"/>
          <w:szCs w:val="24"/>
        </w:rPr>
        <w:t>a privacidade, com a porta fechada.</w:t>
      </w:r>
    </w:p>
    <w:p w14:paraId="6D6CFD4C" w14:textId="79B901C3" w:rsidR="00F03E59" w:rsidRDefault="00F03E59" w:rsidP="006970D1">
      <w:pPr>
        <w:tabs>
          <w:tab w:val="left" w:pos="-24383"/>
        </w:tabs>
        <w:spacing w:before="240" w:after="240" w:line="360" w:lineRule="auto"/>
        <w:jc w:val="both"/>
        <w:rPr>
          <w:rFonts w:ascii="Times New Roman" w:hAnsi="Times New Roman" w:cs="Times New Roman"/>
          <w:bCs/>
          <w:color w:val="000000"/>
          <w:sz w:val="24"/>
          <w:szCs w:val="24"/>
        </w:rPr>
      </w:pPr>
      <w:r w:rsidRPr="00F03E59">
        <w:rPr>
          <w:rFonts w:ascii="Times New Roman" w:hAnsi="Times New Roman" w:cs="Times New Roman"/>
          <w:bCs/>
          <w:color w:val="000000"/>
          <w:sz w:val="24"/>
          <w:szCs w:val="24"/>
        </w:rPr>
        <w:t xml:space="preserve">Art. 3º O estabelecimento comercial que </w:t>
      </w:r>
      <w:r>
        <w:rPr>
          <w:rFonts w:ascii="Times New Roman" w:hAnsi="Times New Roman" w:cs="Times New Roman"/>
          <w:bCs/>
          <w:color w:val="000000"/>
          <w:sz w:val="24"/>
          <w:szCs w:val="24"/>
        </w:rPr>
        <w:t>já tenha instalado</w:t>
      </w:r>
      <w:r w:rsidRPr="00F03E59">
        <w:rPr>
          <w:rFonts w:ascii="Times New Roman" w:hAnsi="Times New Roman" w:cs="Times New Roman"/>
          <w:bCs/>
          <w:color w:val="000000"/>
          <w:sz w:val="24"/>
          <w:szCs w:val="24"/>
        </w:rPr>
        <w:t xml:space="preserve"> banheiros unissex em funcionamento anteriormente à entrada em vigor desta lei, deverá mudar sua finalidade para “Banheiro Família”, exceto quando se tratar do único banheiro do estabelecimento e que este seja de uso individual.</w:t>
      </w:r>
    </w:p>
    <w:p w14:paraId="7A78447C" w14:textId="4B02BDF3" w:rsidR="0067484B" w:rsidRDefault="0067484B" w:rsidP="0067484B">
      <w:pPr>
        <w:tabs>
          <w:tab w:val="left" w:pos="-24383"/>
        </w:tabs>
        <w:spacing w:before="240" w:after="240" w:line="360" w:lineRule="auto"/>
        <w:jc w:val="both"/>
        <w:rPr>
          <w:rFonts w:ascii="Times New Roman" w:hAnsi="Times New Roman" w:cs="Times New Roman"/>
          <w:bCs/>
          <w:color w:val="000000"/>
          <w:sz w:val="24"/>
          <w:szCs w:val="24"/>
        </w:rPr>
      </w:pPr>
      <w:r w:rsidRPr="0067484B">
        <w:rPr>
          <w:rFonts w:ascii="Times New Roman" w:hAnsi="Times New Roman" w:cs="Times New Roman"/>
          <w:bCs/>
          <w:color w:val="000000"/>
          <w:sz w:val="24"/>
          <w:szCs w:val="24"/>
        </w:rPr>
        <w:t xml:space="preserve">Parágrafo </w:t>
      </w:r>
      <w:r>
        <w:rPr>
          <w:rFonts w:ascii="Times New Roman" w:hAnsi="Times New Roman" w:cs="Times New Roman"/>
          <w:bCs/>
          <w:color w:val="000000"/>
          <w:sz w:val="24"/>
          <w:szCs w:val="24"/>
        </w:rPr>
        <w:t>Ú</w:t>
      </w:r>
      <w:r w:rsidRPr="0067484B">
        <w:rPr>
          <w:rFonts w:ascii="Times New Roman" w:hAnsi="Times New Roman" w:cs="Times New Roman"/>
          <w:bCs/>
          <w:color w:val="000000"/>
          <w:sz w:val="24"/>
          <w:szCs w:val="24"/>
        </w:rPr>
        <w:t>nico</w:t>
      </w:r>
      <w:r>
        <w:rPr>
          <w:rFonts w:ascii="Times New Roman" w:hAnsi="Times New Roman" w:cs="Times New Roman"/>
          <w:bCs/>
          <w:color w:val="000000"/>
          <w:sz w:val="24"/>
          <w:szCs w:val="24"/>
        </w:rPr>
        <w:t>.</w:t>
      </w:r>
      <w:r w:rsidRPr="0067484B">
        <w:rPr>
          <w:rFonts w:ascii="Times New Roman" w:hAnsi="Times New Roman" w:cs="Times New Roman"/>
          <w:bCs/>
          <w:color w:val="000000"/>
          <w:sz w:val="24"/>
          <w:szCs w:val="24"/>
        </w:rPr>
        <w:t xml:space="preserve"> Considera-se </w:t>
      </w:r>
      <w:r w:rsidR="008904F7">
        <w:rPr>
          <w:rFonts w:ascii="Times New Roman" w:hAnsi="Times New Roman" w:cs="Times New Roman"/>
          <w:bCs/>
          <w:color w:val="000000"/>
          <w:sz w:val="24"/>
          <w:szCs w:val="24"/>
        </w:rPr>
        <w:t>“</w:t>
      </w:r>
      <w:r w:rsidRPr="0067484B">
        <w:rPr>
          <w:rFonts w:ascii="Times New Roman" w:hAnsi="Times New Roman" w:cs="Times New Roman"/>
          <w:bCs/>
          <w:color w:val="000000"/>
          <w:sz w:val="24"/>
          <w:szCs w:val="24"/>
        </w:rPr>
        <w:t>Banheiro Família</w:t>
      </w:r>
      <w:r w:rsidR="008904F7">
        <w:rPr>
          <w:rFonts w:ascii="Times New Roman" w:hAnsi="Times New Roman" w:cs="Times New Roman"/>
          <w:bCs/>
          <w:color w:val="000000"/>
          <w:sz w:val="24"/>
          <w:szCs w:val="24"/>
        </w:rPr>
        <w:t>”</w:t>
      </w:r>
      <w:r w:rsidRPr="0067484B">
        <w:rPr>
          <w:rFonts w:ascii="Times New Roman" w:hAnsi="Times New Roman" w:cs="Times New Roman"/>
          <w:bCs/>
          <w:color w:val="000000"/>
          <w:sz w:val="24"/>
          <w:szCs w:val="24"/>
        </w:rPr>
        <w:t xml:space="preserve"> o banheiro destinado ao uso de pais com filhos de até 10 (dez) anos de idade.</w:t>
      </w:r>
    </w:p>
    <w:p w14:paraId="433E01DF" w14:textId="2EB31C1E" w:rsidR="00231A90" w:rsidRPr="0067484B" w:rsidRDefault="00231A90" w:rsidP="0067484B">
      <w:pPr>
        <w:tabs>
          <w:tab w:val="left" w:pos="-24383"/>
        </w:tabs>
        <w:spacing w:before="240" w:after="240" w:line="360" w:lineRule="auto"/>
        <w:jc w:val="both"/>
        <w:rPr>
          <w:rFonts w:ascii="Times New Roman" w:hAnsi="Times New Roman" w:cs="Times New Roman"/>
          <w:bCs/>
          <w:color w:val="000000"/>
          <w:sz w:val="24"/>
          <w:szCs w:val="24"/>
        </w:rPr>
      </w:pPr>
      <w:r w:rsidRPr="00231A90">
        <w:rPr>
          <w:rFonts w:ascii="Times New Roman" w:hAnsi="Times New Roman" w:cs="Times New Roman"/>
          <w:bCs/>
          <w:color w:val="000000"/>
          <w:sz w:val="24"/>
          <w:szCs w:val="24"/>
        </w:rPr>
        <w:t>Art</w:t>
      </w:r>
      <w:r>
        <w:rPr>
          <w:rFonts w:ascii="Times New Roman" w:hAnsi="Times New Roman" w:cs="Times New Roman"/>
          <w:bCs/>
          <w:color w:val="000000"/>
          <w:sz w:val="24"/>
          <w:szCs w:val="24"/>
        </w:rPr>
        <w:t>.</w:t>
      </w:r>
      <w:r w:rsidRPr="00231A90">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4</w:t>
      </w:r>
      <w:r w:rsidRPr="00231A90">
        <w:rPr>
          <w:rFonts w:ascii="Times New Roman" w:hAnsi="Times New Roman" w:cs="Times New Roman"/>
          <w:bCs/>
          <w:color w:val="000000"/>
          <w:sz w:val="24"/>
          <w:szCs w:val="24"/>
        </w:rPr>
        <w:t>º - A infração à vedação estabelecida por esta lei implicará no pagamento, pelo estabelecimento, de multa diária no valor de 10</w:t>
      </w:r>
      <w:r w:rsidR="00F1317F">
        <w:rPr>
          <w:rFonts w:ascii="Times New Roman" w:hAnsi="Times New Roman" w:cs="Times New Roman"/>
          <w:bCs/>
          <w:color w:val="000000"/>
          <w:sz w:val="24"/>
          <w:szCs w:val="24"/>
        </w:rPr>
        <w:t xml:space="preserve"> vezes </w:t>
      </w:r>
      <w:r w:rsidR="00FE5804">
        <w:rPr>
          <w:rFonts w:ascii="Times New Roman" w:hAnsi="Times New Roman" w:cs="Times New Roman"/>
          <w:bCs/>
          <w:color w:val="000000"/>
          <w:sz w:val="24"/>
          <w:szCs w:val="24"/>
        </w:rPr>
        <w:t>o valor de referência M10 do anexo 1 da Lei Nº 2.597/08.</w:t>
      </w:r>
    </w:p>
    <w:p w14:paraId="6FE1E08A" w14:textId="16C4537C" w:rsidR="005208F1" w:rsidRPr="005208F1" w:rsidRDefault="005208F1" w:rsidP="006970D1">
      <w:pPr>
        <w:tabs>
          <w:tab w:val="left" w:pos="-24383"/>
        </w:tabs>
        <w:spacing w:before="240" w:after="240" w:line="360" w:lineRule="auto"/>
        <w:jc w:val="both"/>
        <w:rPr>
          <w:rFonts w:ascii="Times New Roman" w:hAnsi="Times New Roman" w:cs="Times New Roman"/>
          <w:bCs/>
          <w:color w:val="000000"/>
          <w:sz w:val="24"/>
          <w:szCs w:val="24"/>
        </w:rPr>
      </w:pPr>
      <w:r w:rsidRPr="005208F1">
        <w:rPr>
          <w:rFonts w:ascii="Times New Roman" w:hAnsi="Times New Roman" w:cs="Times New Roman"/>
          <w:bCs/>
          <w:color w:val="000000"/>
          <w:sz w:val="24"/>
          <w:szCs w:val="24"/>
        </w:rPr>
        <w:t xml:space="preserve">Art. </w:t>
      </w:r>
      <w:r w:rsidR="00BA15BA">
        <w:rPr>
          <w:rFonts w:ascii="Times New Roman" w:hAnsi="Times New Roman" w:cs="Times New Roman"/>
          <w:bCs/>
          <w:color w:val="000000"/>
          <w:sz w:val="24"/>
          <w:szCs w:val="24"/>
        </w:rPr>
        <w:t>5º</w:t>
      </w:r>
      <w:r w:rsidRPr="005208F1">
        <w:rPr>
          <w:rFonts w:ascii="Times New Roman" w:hAnsi="Times New Roman" w:cs="Times New Roman"/>
          <w:bCs/>
          <w:color w:val="000000"/>
          <w:sz w:val="24"/>
          <w:szCs w:val="24"/>
        </w:rPr>
        <w:t xml:space="preserve"> </w:t>
      </w:r>
      <w:r w:rsidR="006F7510">
        <w:rPr>
          <w:rFonts w:ascii="Times New Roman" w:hAnsi="Times New Roman" w:cs="Times New Roman"/>
          <w:bCs/>
          <w:color w:val="000000"/>
          <w:sz w:val="24"/>
          <w:szCs w:val="24"/>
        </w:rPr>
        <w:t>Esta Lei entra em vigor na data de sua publicação.</w:t>
      </w:r>
    </w:p>
    <w:p w14:paraId="4D1C6080" w14:textId="77777777" w:rsidR="000E0925" w:rsidRDefault="000E0925" w:rsidP="000E092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JUSTIFICATIVA:</w:t>
      </w:r>
    </w:p>
    <w:p w14:paraId="00E0A042" w14:textId="0590FAAF" w:rsidR="00696189" w:rsidRDefault="005208F1" w:rsidP="006970D1">
      <w:pPr>
        <w:tabs>
          <w:tab w:val="left" w:pos="-24383"/>
        </w:tabs>
        <w:spacing w:before="240" w:after="240" w:line="360" w:lineRule="auto"/>
        <w:jc w:val="both"/>
        <w:rPr>
          <w:rFonts w:ascii="Times New Roman" w:hAnsi="Times New Roman" w:cs="Times New Roman"/>
          <w:bCs/>
          <w:color w:val="000000"/>
          <w:sz w:val="24"/>
          <w:szCs w:val="24"/>
        </w:rPr>
      </w:pPr>
      <w:r w:rsidRPr="005208F1">
        <w:rPr>
          <w:rFonts w:ascii="Times New Roman" w:hAnsi="Times New Roman" w:cs="Times New Roman"/>
          <w:bCs/>
          <w:color w:val="000000"/>
          <w:sz w:val="24"/>
          <w:szCs w:val="24"/>
        </w:rPr>
        <w:t xml:space="preserve">A presente propositura visa primordialmente </w:t>
      </w:r>
      <w:r w:rsidR="00696189">
        <w:rPr>
          <w:rFonts w:ascii="Times New Roman" w:hAnsi="Times New Roman" w:cs="Times New Roman"/>
          <w:bCs/>
          <w:color w:val="000000"/>
          <w:sz w:val="24"/>
          <w:szCs w:val="24"/>
        </w:rPr>
        <w:t>manter a forma padrão estabelecida pela sociedade brasileira e em especial a sociedade niteroiense.</w:t>
      </w:r>
    </w:p>
    <w:p w14:paraId="2CF52554" w14:textId="08CE6468" w:rsidR="000B18F2" w:rsidRDefault="000B18F2" w:rsidP="000B18F2">
      <w:pPr>
        <w:tabs>
          <w:tab w:val="left" w:pos="-24383"/>
        </w:tabs>
        <w:spacing w:before="240" w:after="240" w:line="360" w:lineRule="auto"/>
        <w:jc w:val="both"/>
        <w:rPr>
          <w:rFonts w:ascii="Times New Roman" w:hAnsi="Times New Roman" w:cs="Times New Roman"/>
          <w:bCs/>
          <w:color w:val="000000"/>
          <w:sz w:val="24"/>
          <w:szCs w:val="24"/>
        </w:rPr>
      </w:pPr>
      <w:r w:rsidRPr="000B18F2">
        <w:rPr>
          <w:rFonts w:ascii="Times New Roman" w:hAnsi="Times New Roman" w:cs="Times New Roman"/>
          <w:bCs/>
          <w:color w:val="000000"/>
          <w:sz w:val="24"/>
          <w:szCs w:val="24"/>
        </w:rPr>
        <w:lastRenderedPageBreak/>
        <w:t>O uso coletivo do banheiro unissex, tanto por pessoas do sexo masculino, como por pessoas do sexo feminino, além de ser um inconveniente para muitas pessoas, já que gera desconforto para muitos de seus usuários, pode ser também um local de disseminação de doenças, caso não sejam higienizados com frequência, já que as mulheres usam o banheiro sentadas enquanto homens fazem as suas necessidades de forma diferenciada.</w:t>
      </w:r>
    </w:p>
    <w:p w14:paraId="0D2ABD9E" w14:textId="77777777" w:rsidR="00345874" w:rsidRPr="00345874" w:rsidRDefault="00345874" w:rsidP="00345874">
      <w:pPr>
        <w:tabs>
          <w:tab w:val="left" w:pos="-24383"/>
        </w:tabs>
        <w:spacing w:before="240" w:after="240" w:line="360" w:lineRule="auto"/>
        <w:jc w:val="both"/>
        <w:rPr>
          <w:rFonts w:ascii="Times New Roman" w:hAnsi="Times New Roman" w:cs="Times New Roman"/>
          <w:bCs/>
          <w:color w:val="000000"/>
          <w:sz w:val="24"/>
          <w:szCs w:val="24"/>
        </w:rPr>
      </w:pPr>
      <w:r w:rsidRPr="00345874">
        <w:rPr>
          <w:rFonts w:ascii="Times New Roman" w:hAnsi="Times New Roman" w:cs="Times New Roman"/>
          <w:bCs/>
          <w:color w:val="000000"/>
          <w:sz w:val="24"/>
          <w:szCs w:val="24"/>
        </w:rPr>
        <w:t>No Reino Unido, por exemplo, a instalação de banheiros unissex vem preocupando autoridades, pois as meninas que estão se sentindo constrangidas, evitam usar o banheiro durante longos períodos, correndo o risco de contraírem alguma infecção.</w:t>
      </w:r>
    </w:p>
    <w:p w14:paraId="53A5C555" w14:textId="77777777" w:rsidR="000B18F2" w:rsidRPr="000B18F2" w:rsidRDefault="000B18F2" w:rsidP="000B18F2">
      <w:pPr>
        <w:tabs>
          <w:tab w:val="left" w:pos="-24383"/>
        </w:tabs>
        <w:spacing w:before="240" w:after="240" w:line="360" w:lineRule="auto"/>
        <w:jc w:val="both"/>
        <w:rPr>
          <w:rFonts w:ascii="Times New Roman" w:hAnsi="Times New Roman" w:cs="Times New Roman"/>
          <w:bCs/>
          <w:color w:val="000000"/>
          <w:sz w:val="24"/>
          <w:szCs w:val="24"/>
        </w:rPr>
      </w:pPr>
      <w:r w:rsidRPr="000B18F2">
        <w:rPr>
          <w:rFonts w:ascii="Times New Roman" w:hAnsi="Times New Roman" w:cs="Times New Roman"/>
          <w:bCs/>
          <w:color w:val="000000"/>
          <w:sz w:val="24"/>
          <w:szCs w:val="24"/>
        </w:rPr>
        <w:t>Além disso, é preciso levar em consideração que esses banheiros chamados unissex são utilizados por pessoas de várias faixas etárias, de ambos os sexos, o que pode gerar não só o desconforto como insegurança para as usuárias.</w:t>
      </w:r>
    </w:p>
    <w:p w14:paraId="1990221A" w14:textId="4332B67C" w:rsidR="000B18F2" w:rsidRPr="000B18F2" w:rsidRDefault="000B18F2" w:rsidP="000B18F2">
      <w:pPr>
        <w:tabs>
          <w:tab w:val="left" w:pos="-24383"/>
        </w:tabs>
        <w:spacing w:before="240" w:after="240" w:line="360" w:lineRule="auto"/>
        <w:jc w:val="both"/>
        <w:rPr>
          <w:rFonts w:ascii="Times New Roman" w:hAnsi="Times New Roman" w:cs="Times New Roman"/>
          <w:bCs/>
          <w:color w:val="000000"/>
          <w:sz w:val="24"/>
          <w:szCs w:val="24"/>
        </w:rPr>
      </w:pPr>
      <w:r w:rsidRPr="000B18F2">
        <w:rPr>
          <w:rFonts w:ascii="Times New Roman" w:hAnsi="Times New Roman" w:cs="Times New Roman"/>
          <w:bCs/>
          <w:color w:val="000000"/>
          <w:sz w:val="24"/>
          <w:szCs w:val="24"/>
        </w:rPr>
        <w:t xml:space="preserve">Sublinhe-se </w:t>
      </w:r>
      <w:r w:rsidR="00712DE2">
        <w:rPr>
          <w:rFonts w:ascii="Times New Roman" w:hAnsi="Times New Roman" w:cs="Times New Roman"/>
          <w:bCs/>
          <w:color w:val="000000"/>
          <w:sz w:val="24"/>
          <w:szCs w:val="24"/>
        </w:rPr>
        <w:t xml:space="preserve">ainda a importância </w:t>
      </w:r>
      <w:r w:rsidRPr="000B18F2">
        <w:rPr>
          <w:rFonts w:ascii="Times New Roman" w:hAnsi="Times New Roman" w:cs="Times New Roman"/>
          <w:bCs/>
          <w:color w:val="000000"/>
          <w:sz w:val="24"/>
          <w:szCs w:val="24"/>
        </w:rPr>
        <w:t>da preservação da intimidade e segurança das mulheres</w:t>
      </w:r>
      <w:r w:rsidR="002F4034">
        <w:rPr>
          <w:rFonts w:ascii="Times New Roman" w:hAnsi="Times New Roman" w:cs="Times New Roman"/>
          <w:bCs/>
          <w:color w:val="000000"/>
          <w:sz w:val="24"/>
          <w:szCs w:val="24"/>
        </w:rPr>
        <w:t>,</w:t>
      </w:r>
      <w:r w:rsidRPr="000B18F2">
        <w:rPr>
          <w:rFonts w:ascii="Times New Roman" w:hAnsi="Times New Roman" w:cs="Times New Roman"/>
          <w:bCs/>
          <w:color w:val="000000"/>
          <w:sz w:val="24"/>
          <w:szCs w:val="24"/>
        </w:rPr>
        <w:t xml:space="preserve"> que são muito mais vulneráveis aos mais variados tipos de violência e aqui não podemos deixar de citar o assédio sexual que pode ocorrer nesses locais.</w:t>
      </w:r>
    </w:p>
    <w:p w14:paraId="4978F937" w14:textId="676352F5" w:rsidR="000B18F2" w:rsidRPr="000B18F2" w:rsidRDefault="000B18F2" w:rsidP="000B18F2">
      <w:pPr>
        <w:tabs>
          <w:tab w:val="left" w:pos="-24383"/>
        </w:tabs>
        <w:spacing w:before="240" w:after="240" w:line="360" w:lineRule="auto"/>
        <w:jc w:val="both"/>
        <w:rPr>
          <w:rFonts w:ascii="Times New Roman" w:hAnsi="Times New Roman" w:cs="Times New Roman"/>
          <w:bCs/>
          <w:color w:val="000000"/>
          <w:sz w:val="24"/>
          <w:szCs w:val="24"/>
        </w:rPr>
      </w:pPr>
      <w:r w:rsidRPr="000B18F2">
        <w:rPr>
          <w:rFonts w:ascii="Times New Roman" w:hAnsi="Times New Roman" w:cs="Times New Roman"/>
          <w:bCs/>
          <w:color w:val="000000"/>
          <w:sz w:val="24"/>
          <w:szCs w:val="24"/>
        </w:rPr>
        <w:t xml:space="preserve">Não podemos permitir que esses modismos ideológicos se sobreponham à segurança não só das mulheres, como também, e principalmente </w:t>
      </w:r>
      <w:r w:rsidR="002F4034">
        <w:rPr>
          <w:rFonts w:ascii="Times New Roman" w:hAnsi="Times New Roman" w:cs="Times New Roman"/>
          <w:bCs/>
          <w:color w:val="000000"/>
          <w:sz w:val="24"/>
          <w:szCs w:val="24"/>
        </w:rPr>
        <w:t>de</w:t>
      </w:r>
      <w:r w:rsidR="00A261D2">
        <w:rPr>
          <w:rFonts w:ascii="Times New Roman" w:hAnsi="Times New Roman" w:cs="Times New Roman"/>
          <w:bCs/>
          <w:color w:val="000000"/>
          <w:sz w:val="24"/>
          <w:szCs w:val="24"/>
        </w:rPr>
        <w:t xml:space="preserve"> adolescentes e</w:t>
      </w:r>
      <w:r w:rsidRPr="000B18F2">
        <w:rPr>
          <w:rFonts w:ascii="Times New Roman" w:hAnsi="Times New Roman" w:cs="Times New Roman"/>
          <w:bCs/>
          <w:color w:val="000000"/>
          <w:sz w:val="24"/>
          <w:szCs w:val="24"/>
        </w:rPr>
        <w:t xml:space="preserve"> crianças.</w:t>
      </w:r>
    </w:p>
    <w:p w14:paraId="40FD8E8B" w14:textId="77777777" w:rsidR="000B18F2" w:rsidRPr="000B18F2" w:rsidRDefault="000B18F2" w:rsidP="000B18F2">
      <w:pPr>
        <w:tabs>
          <w:tab w:val="left" w:pos="-24383"/>
        </w:tabs>
        <w:spacing w:before="240" w:after="240" w:line="360" w:lineRule="auto"/>
        <w:jc w:val="both"/>
        <w:rPr>
          <w:rFonts w:ascii="Times New Roman" w:hAnsi="Times New Roman" w:cs="Times New Roman"/>
          <w:bCs/>
          <w:color w:val="000000"/>
          <w:sz w:val="24"/>
          <w:szCs w:val="24"/>
        </w:rPr>
      </w:pPr>
      <w:r w:rsidRPr="000B18F2">
        <w:rPr>
          <w:rFonts w:ascii="Times New Roman" w:hAnsi="Times New Roman" w:cs="Times New Roman"/>
          <w:bCs/>
          <w:color w:val="000000"/>
          <w:sz w:val="24"/>
          <w:szCs w:val="24"/>
        </w:rPr>
        <w:t xml:space="preserve">Por estas e tantas outras razões, roga-se o </w:t>
      </w:r>
      <w:proofErr w:type="gramStart"/>
      <w:r w:rsidRPr="000B18F2">
        <w:rPr>
          <w:rFonts w:ascii="Times New Roman" w:hAnsi="Times New Roman" w:cs="Times New Roman"/>
          <w:bCs/>
          <w:color w:val="000000"/>
          <w:sz w:val="24"/>
          <w:szCs w:val="24"/>
        </w:rPr>
        <w:t>beneplácito</w:t>
      </w:r>
      <w:proofErr w:type="gramEnd"/>
      <w:r w:rsidRPr="000B18F2">
        <w:rPr>
          <w:rFonts w:ascii="Times New Roman" w:hAnsi="Times New Roman" w:cs="Times New Roman"/>
          <w:bCs/>
          <w:color w:val="000000"/>
          <w:sz w:val="24"/>
          <w:szCs w:val="24"/>
        </w:rPr>
        <w:t xml:space="preserve"> dos nobres Pares para a aprovação desta proposta.</w:t>
      </w:r>
    </w:p>
    <w:p w14:paraId="25EDC040" w14:textId="77777777" w:rsidR="000B18F2" w:rsidRDefault="000B18F2" w:rsidP="006970D1">
      <w:pPr>
        <w:tabs>
          <w:tab w:val="left" w:pos="-24383"/>
        </w:tabs>
        <w:spacing w:before="240" w:after="240" w:line="360" w:lineRule="auto"/>
        <w:jc w:val="both"/>
        <w:rPr>
          <w:rFonts w:ascii="Times New Roman" w:hAnsi="Times New Roman" w:cs="Times New Roman"/>
          <w:bCs/>
          <w:color w:val="000000"/>
          <w:sz w:val="24"/>
          <w:szCs w:val="24"/>
        </w:rPr>
      </w:pPr>
    </w:p>
    <w:p w14:paraId="3B8A1CAD" w14:textId="77777777" w:rsidR="005208F1" w:rsidRPr="005208F1" w:rsidRDefault="005208F1" w:rsidP="006970D1">
      <w:pPr>
        <w:tabs>
          <w:tab w:val="left" w:pos="-24383"/>
        </w:tabs>
        <w:spacing w:before="240" w:after="240" w:line="360" w:lineRule="auto"/>
        <w:jc w:val="both"/>
        <w:rPr>
          <w:rFonts w:ascii="Times New Roman" w:hAnsi="Times New Roman" w:cs="Times New Roman"/>
          <w:b/>
          <w:bCs/>
          <w:color w:val="000000"/>
          <w:sz w:val="24"/>
          <w:szCs w:val="24"/>
        </w:rPr>
      </w:pPr>
    </w:p>
    <w:p w14:paraId="09B3DCC7" w14:textId="60AF195B" w:rsidR="00C975B0" w:rsidRDefault="00C975B0" w:rsidP="00345874">
      <w:pPr>
        <w:tabs>
          <w:tab w:val="left" w:pos="-24383"/>
        </w:tabs>
        <w:spacing w:before="240" w:after="240" w:line="360" w:lineRule="auto"/>
        <w:jc w:val="center"/>
        <w:rPr>
          <w:rFonts w:ascii="Times New Roman" w:hAnsi="Times New Roman" w:cs="Times New Roman"/>
          <w:bCs/>
          <w:color w:val="000000"/>
          <w:sz w:val="24"/>
          <w:szCs w:val="24"/>
        </w:rPr>
      </w:pPr>
      <w:r w:rsidRPr="005208F1">
        <w:rPr>
          <w:rFonts w:ascii="Times New Roman" w:hAnsi="Times New Roman" w:cs="Times New Roman"/>
          <w:bCs/>
          <w:color w:val="000000"/>
          <w:sz w:val="24"/>
          <w:szCs w:val="24"/>
        </w:rPr>
        <w:t xml:space="preserve">Niterói, </w:t>
      </w:r>
      <w:r w:rsidR="00345874">
        <w:rPr>
          <w:rFonts w:ascii="Times New Roman" w:hAnsi="Times New Roman" w:cs="Times New Roman"/>
          <w:bCs/>
          <w:color w:val="000000"/>
          <w:sz w:val="24"/>
          <w:szCs w:val="24"/>
        </w:rPr>
        <w:t>05</w:t>
      </w:r>
      <w:r w:rsidRPr="005208F1">
        <w:rPr>
          <w:rFonts w:ascii="Times New Roman" w:hAnsi="Times New Roman" w:cs="Times New Roman"/>
          <w:bCs/>
          <w:color w:val="000000"/>
          <w:sz w:val="24"/>
          <w:szCs w:val="24"/>
        </w:rPr>
        <w:t xml:space="preserve"> de </w:t>
      </w:r>
      <w:r w:rsidR="00345874">
        <w:rPr>
          <w:rFonts w:ascii="Times New Roman" w:hAnsi="Times New Roman" w:cs="Times New Roman"/>
          <w:bCs/>
          <w:color w:val="000000"/>
          <w:sz w:val="24"/>
          <w:szCs w:val="24"/>
        </w:rPr>
        <w:t>novem</w:t>
      </w:r>
      <w:r w:rsidR="00BA2B40" w:rsidRPr="005208F1">
        <w:rPr>
          <w:rFonts w:ascii="Times New Roman" w:hAnsi="Times New Roman" w:cs="Times New Roman"/>
          <w:bCs/>
          <w:color w:val="000000"/>
          <w:sz w:val="24"/>
          <w:szCs w:val="24"/>
        </w:rPr>
        <w:t>bro</w:t>
      </w:r>
      <w:r w:rsidRPr="005208F1">
        <w:rPr>
          <w:rFonts w:ascii="Times New Roman" w:hAnsi="Times New Roman" w:cs="Times New Roman"/>
          <w:bCs/>
          <w:color w:val="000000"/>
          <w:sz w:val="24"/>
          <w:szCs w:val="24"/>
        </w:rPr>
        <w:t xml:space="preserve"> de 2021</w:t>
      </w:r>
    </w:p>
    <w:p w14:paraId="386C9DF6" w14:textId="77777777" w:rsidR="00036A5B" w:rsidRPr="005208F1" w:rsidRDefault="00036A5B" w:rsidP="00345874">
      <w:pPr>
        <w:tabs>
          <w:tab w:val="left" w:pos="-24383"/>
        </w:tabs>
        <w:spacing w:before="240" w:after="240" w:line="360" w:lineRule="auto"/>
        <w:jc w:val="center"/>
        <w:rPr>
          <w:rFonts w:ascii="Times New Roman" w:hAnsi="Times New Roman" w:cs="Times New Roman"/>
          <w:bCs/>
          <w:color w:val="000000"/>
          <w:sz w:val="24"/>
          <w:szCs w:val="24"/>
        </w:rPr>
      </w:pPr>
    </w:p>
    <w:p w14:paraId="6039651F" w14:textId="77777777" w:rsidR="00642F1A" w:rsidRPr="005208F1" w:rsidRDefault="00642F1A" w:rsidP="006970D1">
      <w:pPr>
        <w:tabs>
          <w:tab w:val="left" w:pos="-24383"/>
        </w:tabs>
        <w:spacing w:before="240" w:after="240" w:line="360" w:lineRule="auto"/>
        <w:jc w:val="both"/>
        <w:rPr>
          <w:rFonts w:ascii="Times New Roman" w:hAnsi="Times New Roman" w:cs="Times New Roman"/>
          <w:bCs/>
          <w:color w:val="000000"/>
          <w:sz w:val="24"/>
          <w:szCs w:val="24"/>
        </w:rPr>
      </w:pPr>
    </w:p>
    <w:p w14:paraId="65AB3DFE" w14:textId="77777777" w:rsidR="00345874" w:rsidRDefault="00C975B0" w:rsidP="00345874">
      <w:pPr>
        <w:tabs>
          <w:tab w:val="left" w:pos="-24383"/>
        </w:tabs>
        <w:spacing w:after="0" w:line="240" w:lineRule="auto"/>
        <w:jc w:val="center"/>
        <w:rPr>
          <w:rFonts w:ascii="Times New Roman" w:hAnsi="Times New Roman" w:cs="Times New Roman"/>
          <w:bCs/>
          <w:color w:val="000000"/>
          <w:sz w:val="24"/>
          <w:szCs w:val="24"/>
        </w:rPr>
      </w:pPr>
      <w:r w:rsidRPr="005208F1">
        <w:rPr>
          <w:rFonts w:ascii="Times New Roman" w:hAnsi="Times New Roman" w:cs="Times New Roman"/>
          <w:bCs/>
          <w:color w:val="000000"/>
          <w:sz w:val="24"/>
          <w:szCs w:val="24"/>
        </w:rPr>
        <w:t>DOUGLAS DE SOUZA GOMES</w:t>
      </w:r>
    </w:p>
    <w:p w14:paraId="36404CDE" w14:textId="620B46E2" w:rsidR="00C975B0" w:rsidRPr="005208F1" w:rsidRDefault="00C975B0" w:rsidP="00345874">
      <w:pPr>
        <w:tabs>
          <w:tab w:val="left" w:pos="-24383"/>
        </w:tabs>
        <w:spacing w:after="0" w:line="240" w:lineRule="auto"/>
        <w:jc w:val="center"/>
        <w:rPr>
          <w:rFonts w:ascii="Times New Roman" w:hAnsi="Times New Roman" w:cs="Times New Roman"/>
          <w:bCs/>
          <w:color w:val="000000"/>
          <w:sz w:val="24"/>
          <w:szCs w:val="24"/>
        </w:rPr>
      </w:pPr>
      <w:r w:rsidRPr="005208F1">
        <w:rPr>
          <w:rFonts w:ascii="Times New Roman" w:hAnsi="Times New Roman" w:cs="Times New Roman"/>
          <w:bCs/>
          <w:color w:val="000000"/>
          <w:sz w:val="24"/>
          <w:szCs w:val="24"/>
        </w:rPr>
        <w:t>VEREADOR LÍDER DO PTC</w:t>
      </w:r>
    </w:p>
    <w:p w14:paraId="62918431" w14:textId="77777777" w:rsidR="00642F1A" w:rsidRPr="005208F1" w:rsidRDefault="00642F1A" w:rsidP="006970D1">
      <w:pPr>
        <w:tabs>
          <w:tab w:val="left" w:pos="-24383"/>
        </w:tabs>
        <w:spacing w:before="240" w:after="240" w:line="360" w:lineRule="auto"/>
        <w:jc w:val="both"/>
        <w:rPr>
          <w:rFonts w:ascii="Times New Roman" w:hAnsi="Times New Roman" w:cs="Times New Roman"/>
          <w:b/>
          <w:bCs/>
          <w:color w:val="000000"/>
          <w:sz w:val="24"/>
          <w:szCs w:val="24"/>
        </w:rPr>
      </w:pPr>
    </w:p>
    <w:p w14:paraId="0F68B13A" w14:textId="227E4BB5" w:rsidR="00B77A0F" w:rsidRPr="005208F1" w:rsidRDefault="00C975B0" w:rsidP="006970D1">
      <w:pPr>
        <w:tabs>
          <w:tab w:val="left" w:pos="-24383"/>
        </w:tabs>
        <w:spacing w:before="240" w:after="240" w:line="360" w:lineRule="auto"/>
        <w:jc w:val="both"/>
        <w:rPr>
          <w:rFonts w:ascii="Times New Roman" w:hAnsi="Times New Roman" w:cs="Times New Roman"/>
          <w:sz w:val="24"/>
          <w:szCs w:val="24"/>
        </w:rPr>
      </w:pPr>
      <w:r w:rsidRPr="005208F1">
        <w:rPr>
          <w:rFonts w:ascii="Times New Roman" w:hAnsi="Times New Roman" w:cs="Times New Roman"/>
          <w:b/>
          <w:bCs/>
          <w:color w:val="000000"/>
          <w:sz w:val="24"/>
          <w:szCs w:val="24"/>
        </w:rPr>
        <w:t xml:space="preserve">                                                         </w:t>
      </w:r>
    </w:p>
    <w:sectPr w:rsidR="00B77A0F" w:rsidRPr="005208F1" w:rsidSect="00792BCB">
      <w:headerReference w:type="default" r:id="rId7"/>
      <w:footerReference w:type="default" r:id="rId8"/>
      <w:headerReference w:type="first" r:id="rId9"/>
      <w:footerReference w:type="first" r:id="rId10"/>
      <w:pgSz w:w="12240" w:h="19440" w:code="191"/>
      <w:pgMar w:top="415" w:right="1133" w:bottom="1134" w:left="1276" w:header="284" w:footer="8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39CE8" w14:textId="77777777" w:rsidR="005B0EC5" w:rsidRDefault="005B0EC5" w:rsidP="00B77A0F">
      <w:pPr>
        <w:spacing w:after="0" w:line="240" w:lineRule="auto"/>
      </w:pPr>
      <w:r>
        <w:separator/>
      </w:r>
    </w:p>
  </w:endnote>
  <w:endnote w:type="continuationSeparator" w:id="0">
    <w:p w14:paraId="2F4A3CF2" w14:textId="77777777" w:rsidR="005B0EC5" w:rsidRDefault="005B0EC5"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9E824" w14:textId="77777777"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41A34496" w:rsidR="0087211A" w:rsidRPr="00A261D2" w:rsidRDefault="0087211A" w:rsidP="00B7530A">
    <w:pPr>
      <w:shd w:val="clear" w:color="auto" w:fill="FFFFFF"/>
      <w:spacing w:after="0" w:line="240" w:lineRule="auto"/>
      <w:jc w:val="center"/>
      <w:rPr>
        <w:rFonts w:ascii="Times New Roman" w:eastAsia="Times New Roman" w:hAnsi="Times New Roman" w:cs="Times New Roman"/>
        <w:color w:val="000000"/>
        <w:sz w:val="20"/>
        <w:szCs w:val="20"/>
        <w:lang w:eastAsia="pt-BR"/>
      </w:rPr>
    </w:pPr>
    <w:r w:rsidRPr="00A261D2">
      <w:rPr>
        <w:rFonts w:ascii="Times New Roman" w:eastAsia="Times New Roman" w:hAnsi="Times New Roman" w:cs="Times New Roman"/>
        <w:color w:val="262626"/>
        <w:sz w:val="20"/>
        <w:szCs w:val="20"/>
        <w:lang w:eastAsia="pt-BR"/>
      </w:rPr>
      <w:t xml:space="preserve">Av. Ernani do Amaral Peixoto, n. 625, </w:t>
    </w:r>
    <w:proofErr w:type="spellStart"/>
    <w:r w:rsidRPr="00A261D2">
      <w:rPr>
        <w:rFonts w:ascii="Times New Roman" w:eastAsia="Times New Roman" w:hAnsi="Times New Roman" w:cs="Times New Roman"/>
        <w:color w:val="262626"/>
        <w:sz w:val="20"/>
        <w:szCs w:val="20"/>
        <w:lang w:eastAsia="pt-BR"/>
      </w:rPr>
      <w:t>Gab</w:t>
    </w:r>
    <w:proofErr w:type="spellEnd"/>
    <w:r w:rsidRPr="00A261D2">
      <w:rPr>
        <w:rFonts w:ascii="Times New Roman" w:eastAsia="Times New Roman" w:hAnsi="Times New Roman" w:cs="Times New Roman"/>
        <w:color w:val="262626"/>
        <w:sz w:val="20"/>
        <w:szCs w:val="20"/>
        <w:lang w:eastAsia="pt-BR"/>
      </w:rPr>
      <w:t xml:space="preserve">. Nº </w:t>
    </w:r>
    <w:r w:rsidR="00B227E0" w:rsidRPr="00A261D2">
      <w:rPr>
        <w:rFonts w:ascii="Times New Roman" w:eastAsia="Times New Roman" w:hAnsi="Times New Roman" w:cs="Times New Roman"/>
        <w:color w:val="262626"/>
        <w:sz w:val="20"/>
        <w:szCs w:val="20"/>
        <w:lang w:eastAsia="pt-BR"/>
      </w:rPr>
      <w:t>36</w:t>
    </w:r>
    <w:r w:rsidRPr="00A261D2">
      <w:rPr>
        <w:rFonts w:ascii="Times New Roman" w:eastAsia="Times New Roman" w:hAnsi="Times New Roman" w:cs="Times New Roman"/>
        <w:color w:val="262626"/>
        <w:sz w:val="20"/>
        <w:szCs w:val="20"/>
        <w:lang w:eastAsia="pt-BR"/>
      </w:rPr>
      <w:t>, Centro Niterói, CEP 24.020.073</w:t>
    </w:r>
  </w:p>
  <w:p w14:paraId="5552F432" w14:textId="2E343741" w:rsidR="0087211A" w:rsidRPr="00A261D2" w:rsidRDefault="0087211A" w:rsidP="00B7530A">
    <w:pPr>
      <w:shd w:val="clear" w:color="auto" w:fill="FFFFFF"/>
      <w:spacing w:after="0" w:line="240" w:lineRule="auto"/>
      <w:jc w:val="center"/>
      <w:rPr>
        <w:rFonts w:ascii="Times New Roman" w:eastAsia="Times New Roman" w:hAnsi="Times New Roman" w:cs="Times New Roman"/>
        <w:color w:val="000000"/>
        <w:sz w:val="20"/>
        <w:szCs w:val="20"/>
        <w:lang w:eastAsia="pt-BR"/>
      </w:rPr>
    </w:pPr>
    <w:r w:rsidRPr="00A261D2">
      <w:rPr>
        <w:rFonts w:ascii="Times New Roman" w:eastAsia="Times New Roman" w:hAnsi="Times New Roman" w:cs="Times New Roman"/>
        <w:color w:val="262626"/>
        <w:sz w:val="20"/>
        <w:szCs w:val="20"/>
        <w:lang w:eastAsia="pt-BR"/>
      </w:rPr>
      <w:t>Telefones: 3716-8600 - 262</w:t>
    </w:r>
    <w:r w:rsidR="00963A84" w:rsidRPr="00A261D2">
      <w:rPr>
        <w:rFonts w:ascii="Times New Roman" w:eastAsia="Times New Roman" w:hAnsi="Times New Roman" w:cs="Times New Roman"/>
        <w:color w:val="262626"/>
        <w:sz w:val="20"/>
        <w:szCs w:val="20"/>
        <w:lang w:eastAsia="pt-BR"/>
      </w:rPr>
      <w:t>0</w:t>
    </w:r>
    <w:r w:rsidRPr="00A261D2">
      <w:rPr>
        <w:rFonts w:ascii="Times New Roman" w:eastAsia="Times New Roman" w:hAnsi="Times New Roman" w:cs="Times New Roman"/>
        <w:color w:val="262626"/>
        <w:sz w:val="20"/>
        <w:szCs w:val="20"/>
        <w:lang w:eastAsia="pt-BR"/>
      </w:rPr>
      <w:t>-3</w:t>
    </w:r>
    <w:r w:rsidR="00963A84" w:rsidRPr="00A261D2">
      <w:rPr>
        <w:rFonts w:ascii="Times New Roman" w:eastAsia="Times New Roman" w:hAnsi="Times New Roman" w:cs="Times New Roman"/>
        <w:color w:val="262626"/>
        <w:sz w:val="20"/>
        <w:szCs w:val="20"/>
        <w:lang w:eastAsia="pt-BR"/>
      </w:rPr>
      <w:t>732</w:t>
    </w:r>
  </w:p>
  <w:p w14:paraId="6A6F13FA" w14:textId="77777777" w:rsidR="0087211A" w:rsidRDefault="0087211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DB9EC"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3542684E"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9BC90" w14:textId="77777777" w:rsidR="005B0EC5" w:rsidRDefault="005B0EC5" w:rsidP="00B77A0F">
      <w:pPr>
        <w:spacing w:after="0" w:line="240" w:lineRule="auto"/>
      </w:pPr>
      <w:r>
        <w:separator/>
      </w:r>
    </w:p>
  </w:footnote>
  <w:footnote w:type="continuationSeparator" w:id="0">
    <w:p w14:paraId="34DE790D" w14:textId="77777777" w:rsidR="005B0EC5" w:rsidRDefault="005B0EC5" w:rsidP="00B77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F4DAC" w14:textId="1B300AAD" w:rsidR="0087211A" w:rsidRDefault="00393014" w:rsidP="00B7530A">
    <w:pPr>
      <w:pBdr>
        <w:bottom w:val="single" w:sz="4" w:space="1" w:color="auto"/>
      </w:pBdr>
      <w:spacing w:after="0" w:line="240" w:lineRule="auto"/>
      <w:jc w:val="center"/>
    </w:pPr>
    <w:sdt>
      <w:sdtPr>
        <w:id w:val="976025266"/>
        <w:docPartObj>
          <w:docPartGallery w:val="Page Numbers (Margins)"/>
          <w:docPartUnique/>
        </w:docPartObj>
      </w:sdtPr>
      <w:sdtEndPr/>
      <w:sdtContent>
        <w:r w:rsidR="00A15BB6">
          <w:rPr>
            <w:noProof/>
          </w:rPr>
          <mc:AlternateContent>
            <mc:Choice Requires="wps">
              <w:drawing>
                <wp:anchor distT="0" distB="0" distL="114300" distR="114300" simplePos="0" relativeHeight="251659264" behindDoc="0" locked="0" layoutInCell="0" allowOverlap="1" wp14:anchorId="112ACB68" wp14:editId="73B76B91">
                  <wp:simplePos x="0" y="0"/>
                  <wp:positionH relativeFrom="rightMargin">
                    <wp:align>right</wp:align>
                  </wp:positionH>
                  <wp:positionV relativeFrom="margin">
                    <wp:align>center</wp:align>
                  </wp:positionV>
                  <wp:extent cx="727710" cy="329565"/>
                  <wp:effectExtent l="0" t="0" r="0" b="3810"/>
                  <wp:wrapNone/>
                  <wp:docPr id="17"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CA02DD" w14:textId="6C349808" w:rsidR="00A15BB6" w:rsidRPr="00783FF1" w:rsidRDefault="00A15BB6" w:rsidP="00783FF1">
                              <w:pPr>
                                <w:pBdr>
                                  <w:bottom w:val="single" w:sz="4" w:space="1" w:color="auto"/>
                                </w:pBdr>
                                <w:jc w:val="center"/>
                                <w:rPr>
                                  <w:rFonts w:ascii="Times New Roman" w:hAnsi="Times New Roman" w:cs="Times New Roman"/>
                                  <w:sz w:val="16"/>
                                  <w:szCs w:val="16"/>
                                </w:rPr>
                              </w:pPr>
                              <w:r w:rsidRPr="00783FF1">
                                <w:rPr>
                                  <w:rFonts w:ascii="Times New Roman" w:hAnsi="Times New Roman" w:cs="Times New Roman"/>
                                  <w:sz w:val="16"/>
                                  <w:szCs w:val="16"/>
                                </w:rPr>
                                <w:fldChar w:fldCharType="begin"/>
                              </w:r>
                              <w:r w:rsidRPr="00783FF1">
                                <w:rPr>
                                  <w:rFonts w:ascii="Times New Roman" w:hAnsi="Times New Roman" w:cs="Times New Roman"/>
                                  <w:sz w:val="16"/>
                                  <w:szCs w:val="16"/>
                                </w:rPr>
                                <w:instrText>PAGE   \* MERGEFORMAT</w:instrText>
                              </w:r>
                              <w:r w:rsidRPr="00783FF1">
                                <w:rPr>
                                  <w:rFonts w:ascii="Times New Roman" w:hAnsi="Times New Roman" w:cs="Times New Roman"/>
                                  <w:sz w:val="16"/>
                                  <w:szCs w:val="16"/>
                                </w:rPr>
                                <w:fldChar w:fldCharType="separate"/>
                              </w:r>
                              <w:r w:rsidRPr="00783FF1">
                                <w:rPr>
                                  <w:rFonts w:ascii="Times New Roman" w:hAnsi="Times New Roman" w:cs="Times New Roman"/>
                                  <w:sz w:val="16"/>
                                  <w:szCs w:val="16"/>
                                </w:rPr>
                                <w:t>2</w:t>
                              </w:r>
                              <w:r w:rsidRPr="00783FF1">
                                <w:rPr>
                                  <w:rFonts w:ascii="Times New Roman" w:hAnsi="Times New Roman" w:cs="Times New Roman"/>
                                  <w:sz w:val="16"/>
                                  <w:szCs w:val="16"/>
                                </w:rPr>
                                <w:fldChar w:fldCharType="end"/>
                              </w:r>
                              <w:r w:rsidRPr="00783FF1">
                                <w:rPr>
                                  <w:rFonts w:ascii="Times New Roman" w:hAnsi="Times New Roman" w:cs="Times New Roman"/>
                                  <w:sz w:val="16"/>
                                  <w:szCs w:val="16"/>
                                </w:rPr>
                                <w:t>/2</w:t>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12ACB68" id="Retângulo 17"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ovMCAIAAOgDAAAOAAAAZHJzL2Uyb0RvYy54bWysU12O0zAQfkfiDpbfaZrSbtmo6WrVVRHS&#10;AisWDuA6TmLheMzYbVKOw1X2YoydbinwhsiD5fn7PN83k9XN0Bl2UOg12JLnkylnykqotG1K/uXz&#10;9tUbznwQthIGrCr5UXl+s375YtW7Qs2gBVMpZARifdG7krchuCLLvGxVJ/wEnLIUrAE7EcjEJqtQ&#10;9ITemWw2nV5lPWDlEKTynrx3Y5CvE35dKxk+1rVXgZmSU28hnZjOXTyz9UoUDQrXanlqQ/xDF53Q&#10;lh49Q92JINge9V9QnZYIHuowkdBlUNdaqsSB2OTTP9g8tsKpxIXE8e4sk/9/sPLD4QGZrmh2S86s&#10;6GhGn1R4+mGbvQFGTlKod76gxEf3gJGjd/cgv3pmYdMK26hbROhbJSrqK4/52W8F0fBUynb9e6gI&#10;X+wDJLGGGrsISDKwIc3keJ6JGgKT5FzOlsucJicp9Hp2vbhapBdE8Vzs0Ie3CjoWLyVHGnkCF4d7&#10;H2IzonhOSc2D0dVWG5MMbHYbg+wgaD226Tuh+8s0Y2OyhVg2IkZPYhmJjQKFYTectNpBdSS+COO6&#10;0e9BlxbwO2c9rVrJ/be9QMWZeWdJs+t8Po+7mYz5YjkjAy8ju8uIsJKgSh44G6+bMO7z3qFuWnop&#10;T/wt3JLOtU4axBmMXZ36pnVK0pxWP+7rpZ2yfv2g658AAAD//wMAUEsDBBQABgAIAAAAIQBxpoaD&#10;3AAAAAQBAAAPAAAAZHJzL2Rvd25yZXYueG1sTI9BS8NAEIXvgv9hmYIXaTcRWzRmU0SpFAqF1qLX&#10;bXaahO7Ohuw0Tf+9Wy96GXi8x3vf5PPBWdFjFxpPCtJJAgKp9KahSsHuczF+AhFYk9HWEyq4YIB5&#10;cXuT68z4M22w33IlYgmFTCuomdtMylDW6HSY+BYpegffOc1RdpU0nT7HcmflQ5LMpNMNxYVat/hW&#10;Y3ncnpyC47fhdb/kYbVsF/fu/ctuLh9WqbvR8PoCgnHgvzBc8SM6FJFp709kgrAK4iP8e69e+jgD&#10;sVcwTZ9BFrn8D1/8AAAA//8DAFBLAQItABQABgAIAAAAIQC2gziS/gAAAOEBAAATAAAAAAAAAAAA&#10;AAAAAAAAAABbQ29udGVudF9UeXBlc10ueG1sUEsBAi0AFAAGAAgAAAAhADj9If/WAAAAlAEAAAsA&#10;AAAAAAAAAAAAAAAALwEAAF9yZWxzLy5yZWxzUEsBAi0AFAAGAAgAAAAhADXii8wIAgAA6AMAAA4A&#10;AAAAAAAAAAAAAAAALgIAAGRycy9lMm9Eb2MueG1sUEsBAi0AFAAGAAgAAAAhAHGmhoPcAAAABAEA&#10;AA8AAAAAAAAAAAAAAAAAYgQAAGRycy9kb3ducmV2LnhtbFBLBQYAAAAABAAEAPMAAABrBQAAAAA=&#10;" o:allowincell="f" stroked="f">
                  <v:textbox>
                    <w:txbxContent>
                      <w:p w14:paraId="31CA02DD" w14:textId="6C349808" w:rsidR="00A15BB6" w:rsidRPr="00783FF1" w:rsidRDefault="00A15BB6" w:rsidP="00783FF1">
                        <w:pPr>
                          <w:pBdr>
                            <w:bottom w:val="single" w:sz="4" w:space="1" w:color="auto"/>
                          </w:pBdr>
                          <w:jc w:val="center"/>
                          <w:rPr>
                            <w:rFonts w:ascii="Times New Roman" w:hAnsi="Times New Roman" w:cs="Times New Roman"/>
                            <w:sz w:val="16"/>
                            <w:szCs w:val="16"/>
                          </w:rPr>
                        </w:pPr>
                        <w:r w:rsidRPr="00783FF1">
                          <w:rPr>
                            <w:rFonts w:ascii="Times New Roman" w:hAnsi="Times New Roman" w:cs="Times New Roman"/>
                            <w:sz w:val="16"/>
                            <w:szCs w:val="16"/>
                          </w:rPr>
                          <w:fldChar w:fldCharType="begin"/>
                        </w:r>
                        <w:r w:rsidRPr="00783FF1">
                          <w:rPr>
                            <w:rFonts w:ascii="Times New Roman" w:hAnsi="Times New Roman" w:cs="Times New Roman"/>
                            <w:sz w:val="16"/>
                            <w:szCs w:val="16"/>
                          </w:rPr>
                          <w:instrText>PAGE   \* MERGEFORMAT</w:instrText>
                        </w:r>
                        <w:r w:rsidRPr="00783FF1">
                          <w:rPr>
                            <w:rFonts w:ascii="Times New Roman" w:hAnsi="Times New Roman" w:cs="Times New Roman"/>
                            <w:sz w:val="16"/>
                            <w:szCs w:val="16"/>
                          </w:rPr>
                          <w:fldChar w:fldCharType="separate"/>
                        </w:r>
                        <w:r w:rsidRPr="00783FF1">
                          <w:rPr>
                            <w:rFonts w:ascii="Times New Roman" w:hAnsi="Times New Roman" w:cs="Times New Roman"/>
                            <w:sz w:val="16"/>
                            <w:szCs w:val="16"/>
                          </w:rPr>
                          <w:t>2</w:t>
                        </w:r>
                        <w:r w:rsidRPr="00783FF1">
                          <w:rPr>
                            <w:rFonts w:ascii="Times New Roman" w:hAnsi="Times New Roman" w:cs="Times New Roman"/>
                            <w:sz w:val="16"/>
                            <w:szCs w:val="16"/>
                          </w:rPr>
                          <w:fldChar w:fldCharType="end"/>
                        </w:r>
                        <w:r w:rsidRPr="00783FF1">
                          <w:rPr>
                            <w:rFonts w:ascii="Times New Roman" w:hAnsi="Times New Roman" w:cs="Times New Roman"/>
                            <w:sz w:val="16"/>
                            <w:szCs w:val="16"/>
                          </w:rPr>
                          <w:t>/2</w:t>
                        </w:r>
                      </w:p>
                    </w:txbxContent>
                  </v:textbox>
                  <w10:wrap anchorx="margin" anchory="margin"/>
                </v:rect>
              </w:pict>
            </mc:Fallback>
          </mc:AlternateContent>
        </w:r>
      </w:sdtContent>
    </w:sdt>
    <w:r w:rsidR="0087211A">
      <w:rPr>
        <w:noProof/>
        <w:lang w:eastAsia="pt-BR"/>
      </w:rPr>
      <w:drawing>
        <wp:inline distT="0" distB="0" distL="0" distR="0" wp14:anchorId="6A7756E9" wp14:editId="3456A24C">
          <wp:extent cx="480060" cy="595275"/>
          <wp:effectExtent l="0" t="0" r="0" b="0"/>
          <wp:docPr id="1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93B95" w:rsidRPr="002D34AF" w:rsidRDefault="00293B95" w:rsidP="00293B95">
    <w:pPr>
      <w:tabs>
        <w:tab w:val="center" w:pos="4252"/>
        <w:tab w:val="right" w:pos="8504"/>
      </w:tabs>
      <w:suppressAutoHyphens/>
      <w:spacing w:after="0" w:line="240" w:lineRule="auto"/>
      <w:jc w:val="center"/>
      <w:rPr>
        <w:rFonts w:ascii="Times New Roman" w:eastAsia="Times New Roman" w:hAnsi="Times New Roman" w:cs="Times New Roman"/>
        <w:b/>
        <w:bCs/>
        <w:sz w:val="28"/>
        <w:szCs w:val="28"/>
        <w:lang w:eastAsia="ar-SA"/>
      </w:rPr>
    </w:pPr>
    <w:r w:rsidRPr="002D34AF">
      <w:rPr>
        <w:rFonts w:ascii="Times New Roman" w:eastAsia="Times New Roman" w:hAnsi="Times New Roman" w:cs="Times New Roman"/>
        <w:b/>
        <w:bCs/>
        <w:sz w:val="28"/>
        <w:szCs w:val="28"/>
        <w:lang w:eastAsia="ar-SA"/>
      </w:rPr>
      <w:t>Câmara Municipal de Niterói</w:t>
    </w:r>
  </w:p>
  <w:p w14:paraId="02B2BEC3" w14:textId="77648D60" w:rsidR="00293B95" w:rsidRPr="002D34AF" w:rsidRDefault="00293B95" w:rsidP="00293B95">
    <w:pPr>
      <w:tabs>
        <w:tab w:val="center" w:pos="4252"/>
        <w:tab w:val="right" w:pos="8504"/>
      </w:tabs>
      <w:suppressAutoHyphens/>
      <w:spacing w:after="0" w:line="240" w:lineRule="auto"/>
      <w:jc w:val="center"/>
      <w:rPr>
        <w:rFonts w:ascii="Times New Roman" w:eastAsia="Times New Roman" w:hAnsi="Times New Roman" w:cs="Times New Roman"/>
        <w:b/>
        <w:bCs/>
        <w:sz w:val="28"/>
        <w:szCs w:val="28"/>
        <w:lang w:eastAsia="ar-SA"/>
      </w:rPr>
    </w:pPr>
    <w:r w:rsidRPr="002D34AF">
      <w:rPr>
        <w:rFonts w:ascii="Times New Roman" w:eastAsia="Times New Roman" w:hAnsi="Times New Roman" w:cs="Times New Roman"/>
        <w:b/>
        <w:bCs/>
        <w:sz w:val="28"/>
        <w:szCs w:val="28"/>
        <w:lang w:eastAsia="ar-SA"/>
      </w:rPr>
      <w:t>Gabinete Vereador Douglas Gomes</w:t>
    </w:r>
  </w:p>
  <w:p w14:paraId="3017A1E4" w14:textId="77777777" w:rsidR="0087211A" w:rsidRDefault="0087211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83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87211A" w:rsidRDefault="0087211A" w:rsidP="00B7530A">
    <w:pPr>
      <w:pBdr>
        <w:bottom w:val="single" w:sz="4" w:space="1" w:color="auto"/>
      </w:pBdr>
      <w:spacing w:after="0" w:line="240" w:lineRule="auto"/>
      <w:jc w:val="center"/>
    </w:pPr>
    <w:r>
      <w:t>Câmara Municipal de Niterói</w:t>
    </w:r>
  </w:p>
  <w:p w14:paraId="0E01A899" w14:textId="77777777" w:rsidR="0087211A" w:rsidRDefault="0087211A" w:rsidP="00B7530A">
    <w:pPr>
      <w:pBdr>
        <w:bottom w:val="single" w:sz="4" w:space="1" w:color="auto"/>
      </w:pBdr>
      <w:spacing w:after="0" w:line="240" w:lineRule="auto"/>
      <w:jc w:val="center"/>
    </w:pPr>
    <w:r>
      <w:t xml:space="preserve">Gabinete do Vereador – Daniel Marques – PV </w:t>
    </w:r>
  </w:p>
  <w:p w14:paraId="70ADA010" w14:textId="77777777" w:rsidR="0087211A" w:rsidRPr="00B7530A" w:rsidRDefault="0087211A"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B23"/>
    <w:rsid w:val="00000F08"/>
    <w:rsid w:val="00001BDE"/>
    <w:rsid w:val="00002B39"/>
    <w:rsid w:val="00002FF5"/>
    <w:rsid w:val="0000556D"/>
    <w:rsid w:val="00006A3B"/>
    <w:rsid w:val="00006F16"/>
    <w:rsid w:val="000070B3"/>
    <w:rsid w:val="000078D3"/>
    <w:rsid w:val="00010F9D"/>
    <w:rsid w:val="00011F20"/>
    <w:rsid w:val="00020C9A"/>
    <w:rsid w:val="000216ED"/>
    <w:rsid w:val="000249E1"/>
    <w:rsid w:val="00027C3D"/>
    <w:rsid w:val="00036A5B"/>
    <w:rsid w:val="00041DAA"/>
    <w:rsid w:val="00042E08"/>
    <w:rsid w:val="00043E9B"/>
    <w:rsid w:val="0005074B"/>
    <w:rsid w:val="00050A3B"/>
    <w:rsid w:val="00054C08"/>
    <w:rsid w:val="00056AE9"/>
    <w:rsid w:val="00060273"/>
    <w:rsid w:val="00060479"/>
    <w:rsid w:val="000651C0"/>
    <w:rsid w:val="00080477"/>
    <w:rsid w:val="000823A8"/>
    <w:rsid w:val="00082831"/>
    <w:rsid w:val="0008687E"/>
    <w:rsid w:val="00087715"/>
    <w:rsid w:val="00090427"/>
    <w:rsid w:val="00090A21"/>
    <w:rsid w:val="000916C2"/>
    <w:rsid w:val="00091DB5"/>
    <w:rsid w:val="00091EA2"/>
    <w:rsid w:val="00093528"/>
    <w:rsid w:val="00093AFC"/>
    <w:rsid w:val="000A239E"/>
    <w:rsid w:val="000A3C0B"/>
    <w:rsid w:val="000A51FF"/>
    <w:rsid w:val="000A6E5F"/>
    <w:rsid w:val="000B0398"/>
    <w:rsid w:val="000B08B5"/>
    <w:rsid w:val="000B153C"/>
    <w:rsid w:val="000B18F2"/>
    <w:rsid w:val="000B22ED"/>
    <w:rsid w:val="000B589C"/>
    <w:rsid w:val="000C505C"/>
    <w:rsid w:val="000C6E15"/>
    <w:rsid w:val="000C6E22"/>
    <w:rsid w:val="000C724C"/>
    <w:rsid w:val="000D1643"/>
    <w:rsid w:val="000D1763"/>
    <w:rsid w:val="000D17C9"/>
    <w:rsid w:val="000D1AF7"/>
    <w:rsid w:val="000D5CDF"/>
    <w:rsid w:val="000D62AF"/>
    <w:rsid w:val="000E0925"/>
    <w:rsid w:val="000E193E"/>
    <w:rsid w:val="000E415E"/>
    <w:rsid w:val="000E4AA3"/>
    <w:rsid w:val="000E5388"/>
    <w:rsid w:val="000E78D3"/>
    <w:rsid w:val="000F19BD"/>
    <w:rsid w:val="000F32FE"/>
    <w:rsid w:val="000F3D86"/>
    <w:rsid w:val="000F7220"/>
    <w:rsid w:val="00100766"/>
    <w:rsid w:val="0010107F"/>
    <w:rsid w:val="0010362C"/>
    <w:rsid w:val="00106381"/>
    <w:rsid w:val="00106B4C"/>
    <w:rsid w:val="001079C1"/>
    <w:rsid w:val="00110808"/>
    <w:rsid w:val="00111673"/>
    <w:rsid w:val="00112826"/>
    <w:rsid w:val="00113612"/>
    <w:rsid w:val="00113845"/>
    <w:rsid w:val="001202E1"/>
    <w:rsid w:val="001259B7"/>
    <w:rsid w:val="001266DD"/>
    <w:rsid w:val="00127C56"/>
    <w:rsid w:val="0013110C"/>
    <w:rsid w:val="00133BED"/>
    <w:rsid w:val="001349B9"/>
    <w:rsid w:val="00134AE1"/>
    <w:rsid w:val="00135F02"/>
    <w:rsid w:val="00142541"/>
    <w:rsid w:val="00143941"/>
    <w:rsid w:val="0014410D"/>
    <w:rsid w:val="0014752D"/>
    <w:rsid w:val="00150113"/>
    <w:rsid w:val="0015077B"/>
    <w:rsid w:val="001523D5"/>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86882"/>
    <w:rsid w:val="00191C3E"/>
    <w:rsid w:val="00192F20"/>
    <w:rsid w:val="00197500"/>
    <w:rsid w:val="001A2FC3"/>
    <w:rsid w:val="001A3EB3"/>
    <w:rsid w:val="001A534A"/>
    <w:rsid w:val="001A5532"/>
    <w:rsid w:val="001A6C77"/>
    <w:rsid w:val="001A7B77"/>
    <w:rsid w:val="001B1228"/>
    <w:rsid w:val="001B2DC5"/>
    <w:rsid w:val="001B6981"/>
    <w:rsid w:val="001B77B2"/>
    <w:rsid w:val="001C2565"/>
    <w:rsid w:val="001C2C18"/>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6619"/>
    <w:rsid w:val="0022217A"/>
    <w:rsid w:val="00224E27"/>
    <w:rsid w:val="00225D78"/>
    <w:rsid w:val="00226B40"/>
    <w:rsid w:val="00231A90"/>
    <w:rsid w:val="00232E1E"/>
    <w:rsid w:val="00233575"/>
    <w:rsid w:val="00233F39"/>
    <w:rsid w:val="002340FB"/>
    <w:rsid w:val="00241FB8"/>
    <w:rsid w:val="00242142"/>
    <w:rsid w:val="002436DB"/>
    <w:rsid w:val="00244046"/>
    <w:rsid w:val="00252B2A"/>
    <w:rsid w:val="00256F14"/>
    <w:rsid w:val="00256F2C"/>
    <w:rsid w:val="002647AD"/>
    <w:rsid w:val="0026655B"/>
    <w:rsid w:val="002666DC"/>
    <w:rsid w:val="00271651"/>
    <w:rsid w:val="00271C9F"/>
    <w:rsid w:val="002748B5"/>
    <w:rsid w:val="0028014D"/>
    <w:rsid w:val="00284413"/>
    <w:rsid w:val="00286015"/>
    <w:rsid w:val="0028639F"/>
    <w:rsid w:val="00287561"/>
    <w:rsid w:val="00290256"/>
    <w:rsid w:val="00293B95"/>
    <w:rsid w:val="00296334"/>
    <w:rsid w:val="0029668A"/>
    <w:rsid w:val="002A07B8"/>
    <w:rsid w:val="002A2DC9"/>
    <w:rsid w:val="002A61F0"/>
    <w:rsid w:val="002A6CEC"/>
    <w:rsid w:val="002B21A8"/>
    <w:rsid w:val="002B267D"/>
    <w:rsid w:val="002B36DC"/>
    <w:rsid w:val="002B68E3"/>
    <w:rsid w:val="002C51BB"/>
    <w:rsid w:val="002C594E"/>
    <w:rsid w:val="002C5F88"/>
    <w:rsid w:val="002D19AE"/>
    <w:rsid w:val="002D34AF"/>
    <w:rsid w:val="002E034A"/>
    <w:rsid w:val="002E5808"/>
    <w:rsid w:val="002F260F"/>
    <w:rsid w:val="002F34E6"/>
    <w:rsid w:val="002F4034"/>
    <w:rsid w:val="002F55CC"/>
    <w:rsid w:val="002F5E91"/>
    <w:rsid w:val="002F7043"/>
    <w:rsid w:val="002F79EA"/>
    <w:rsid w:val="0030083B"/>
    <w:rsid w:val="00300A91"/>
    <w:rsid w:val="00301E99"/>
    <w:rsid w:val="00305CAE"/>
    <w:rsid w:val="00311FF5"/>
    <w:rsid w:val="003132C4"/>
    <w:rsid w:val="00314D61"/>
    <w:rsid w:val="00317BEF"/>
    <w:rsid w:val="00321FDB"/>
    <w:rsid w:val="00322BCC"/>
    <w:rsid w:val="00323BBB"/>
    <w:rsid w:val="00324ACC"/>
    <w:rsid w:val="0033298D"/>
    <w:rsid w:val="00333567"/>
    <w:rsid w:val="003341EA"/>
    <w:rsid w:val="00335D89"/>
    <w:rsid w:val="0033762C"/>
    <w:rsid w:val="003425C9"/>
    <w:rsid w:val="00343D33"/>
    <w:rsid w:val="00345874"/>
    <w:rsid w:val="003469EC"/>
    <w:rsid w:val="00356515"/>
    <w:rsid w:val="00356AB6"/>
    <w:rsid w:val="003626D4"/>
    <w:rsid w:val="00366238"/>
    <w:rsid w:val="00372B2E"/>
    <w:rsid w:val="003731BD"/>
    <w:rsid w:val="0037358E"/>
    <w:rsid w:val="00376A52"/>
    <w:rsid w:val="00377C12"/>
    <w:rsid w:val="003807E0"/>
    <w:rsid w:val="00381649"/>
    <w:rsid w:val="00381D94"/>
    <w:rsid w:val="00384B30"/>
    <w:rsid w:val="00392D58"/>
    <w:rsid w:val="00393014"/>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C2C90"/>
    <w:rsid w:val="003C3685"/>
    <w:rsid w:val="003C4529"/>
    <w:rsid w:val="003D18CE"/>
    <w:rsid w:val="003D19B4"/>
    <w:rsid w:val="003D2062"/>
    <w:rsid w:val="003D2C21"/>
    <w:rsid w:val="003D7303"/>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3144"/>
    <w:rsid w:val="004215C7"/>
    <w:rsid w:val="00421784"/>
    <w:rsid w:val="00432D23"/>
    <w:rsid w:val="00432DB6"/>
    <w:rsid w:val="00433872"/>
    <w:rsid w:val="00434AFB"/>
    <w:rsid w:val="0044161D"/>
    <w:rsid w:val="004416DD"/>
    <w:rsid w:val="004419E2"/>
    <w:rsid w:val="00442289"/>
    <w:rsid w:val="0044257B"/>
    <w:rsid w:val="00445273"/>
    <w:rsid w:val="00445583"/>
    <w:rsid w:val="00454A49"/>
    <w:rsid w:val="00456C1A"/>
    <w:rsid w:val="0045716A"/>
    <w:rsid w:val="00464218"/>
    <w:rsid w:val="004653EF"/>
    <w:rsid w:val="00470508"/>
    <w:rsid w:val="004723BE"/>
    <w:rsid w:val="00472908"/>
    <w:rsid w:val="00472A75"/>
    <w:rsid w:val="00480564"/>
    <w:rsid w:val="00481320"/>
    <w:rsid w:val="00481C5C"/>
    <w:rsid w:val="00481F88"/>
    <w:rsid w:val="00482AD4"/>
    <w:rsid w:val="00484BFD"/>
    <w:rsid w:val="00485B5A"/>
    <w:rsid w:val="004901EE"/>
    <w:rsid w:val="00492EFF"/>
    <w:rsid w:val="00496221"/>
    <w:rsid w:val="004967E4"/>
    <w:rsid w:val="004A0F4A"/>
    <w:rsid w:val="004A107C"/>
    <w:rsid w:val="004A44CE"/>
    <w:rsid w:val="004A6795"/>
    <w:rsid w:val="004A6EB1"/>
    <w:rsid w:val="004A7CED"/>
    <w:rsid w:val="004B0919"/>
    <w:rsid w:val="004B4442"/>
    <w:rsid w:val="004B5D33"/>
    <w:rsid w:val="004C2F51"/>
    <w:rsid w:val="004D09A7"/>
    <w:rsid w:val="004D0B25"/>
    <w:rsid w:val="004D20F0"/>
    <w:rsid w:val="004D31EF"/>
    <w:rsid w:val="004D3C12"/>
    <w:rsid w:val="004D4B18"/>
    <w:rsid w:val="004D56FC"/>
    <w:rsid w:val="004E2F78"/>
    <w:rsid w:val="004E3DC8"/>
    <w:rsid w:val="004E46E3"/>
    <w:rsid w:val="004E5194"/>
    <w:rsid w:val="004E7F0C"/>
    <w:rsid w:val="00505A6F"/>
    <w:rsid w:val="0050638D"/>
    <w:rsid w:val="005139C3"/>
    <w:rsid w:val="00514C95"/>
    <w:rsid w:val="00514E1D"/>
    <w:rsid w:val="00516F22"/>
    <w:rsid w:val="005205AE"/>
    <w:rsid w:val="005208F1"/>
    <w:rsid w:val="00521ABA"/>
    <w:rsid w:val="005225B1"/>
    <w:rsid w:val="00523FDE"/>
    <w:rsid w:val="0052468A"/>
    <w:rsid w:val="00536669"/>
    <w:rsid w:val="005373C3"/>
    <w:rsid w:val="005405CD"/>
    <w:rsid w:val="00540BF5"/>
    <w:rsid w:val="00543791"/>
    <w:rsid w:val="00544465"/>
    <w:rsid w:val="00546CF3"/>
    <w:rsid w:val="00556C9E"/>
    <w:rsid w:val="005813E7"/>
    <w:rsid w:val="005830E2"/>
    <w:rsid w:val="00583AC2"/>
    <w:rsid w:val="00583DF4"/>
    <w:rsid w:val="00584C3F"/>
    <w:rsid w:val="00591EBC"/>
    <w:rsid w:val="00591FC3"/>
    <w:rsid w:val="0059259D"/>
    <w:rsid w:val="0059372F"/>
    <w:rsid w:val="00593932"/>
    <w:rsid w:val="00596679"/>
    <w:rsid w:val="00597097"/>
    <w:rsid w:val="00597518"/>
    <w:rsid w:val="005A230E"/>
    <w:rsid w:val="005A6F8D"/>
    <w:rsid w:val="005A75E9"/>
    <w:rsid w:val="005A78E2"/>
    <w:rsid w:val="005B0EC5"/>
    <w:rsid w:val="005B20FD"/>
    <w:rsid w:val="005B3CD4"/>
    <w:rsid w:val="005B47AC"/>
    <w:rsid w:val="005B4F29"/>
    <w:rsid w:val="005B509E"/>
    <w:rsid w:val="005B7A9E"/>
    <w:rsid w:val="005C616E"/>
    <w:rsid w:val="005D14D7"/>
    <w:rsid w:val="005D181E"/>
    <w:rsid w:val="005D25D5"/>
    <w:rsid w:val="005D4BFD"/>
    <w:rsid w:val="005D7AC0"/>
    <w:rsid w:val="005E1FC6"/>
    <w:rsid w:val="005E60A9"/>
    <w:rsid w:val="005E625D"/>
    <w:rsid w:val="005F5B54"/>
    <w:rsid w:val="005F7D77"/>
    <w:rsid w:val="00600A2F"/>
    <w:rsid w:val="006028DC"/>
    <w:rsid w:val="0060537A"/>
    <w:rsid w:val="0060576A"/>
    <w:rsid w:val="0060667D"/>
    <w:rsid w:val="0060686F"/>
    <w:rsid w:val="00606DCA"/>
    <w:rsid w:val="00613063"/>
    <w:rsid w:val="0061528F"/>
    <w:rsid w:val="00616A85"/>
    <w:rsid w:val="00621DC7"/>
    <w:rsid w:val="0062239A"/>
    <w:rsid w:val="00630139"/>
    <w:rsid w:val="00633824"/>
    <w:rsid w:val="00634DBB"/>
    <w:rsid w:val="00641C30"/>
    <w:rsid w:val="00642F1A"/>
    <w:rsid w:val="00643D06"/>
    <w:rsid w:val="0064685E"/>
    <w:rsid w:val="006508ED"/>
    <w:rsid w:val="00651D0D"/>
    <w:rsid w:val="00653A27"/>
    <w:rsid w:val="0066357F"/>
    <w:rsid w:val="00665219"/>
    <w:rsid w:val="006745F8"/>
    <w:rsid w:val="0067484B"/>
    <w:rsid w:val="00675E38"/>
    <w:rsid w:val="00681C0C"/>
    <w:rsid w:val="00682D75"/>
    <w:rsid w:val="0068540D"/>
    <w:rsid w:val="0068660B"/>
    <w:rsid w:val="00687609"/>
    <w:rsid w:val="00691755"/>
    <w:rsid w:val="006936B8"/>
    <w:rsid w:val="00694641"/>
    <w:rsid w:val="0069506A"/>
    <w:rsid w:val="00696189"/>
    <w:rsid w:val="006970D1"/>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63"/>
    <w:rsid w:val="006F08EB"/>
    <w:rsid w:val="006F2633"/>
    <w:rsid w:val="006F2857"/>
    <w:rsid w:val="006F7510"/>
    <w:rsid w:val="00700462"/>
    <w:rsid w:val="007043FC"/>
    <w:rsid w:val="00711485"/>
    <w:rsid w:val="007114AA"/>
    <w:rsid w:val="00712DE2"/>
    <w:rsid w:val="007147A6"/>
    <w:rsid w:val="00714982"/>
    <w:rsid w:val="007151FE"/>
    <w:rsid w:val="00715749"/>
    <w:rsid w:val="007178E4"/>
    <w:rsid w:val="00721C79"/>
    <w:rsid w:val="007224F3"/>
    <w:rsid w:val="00725A55"/>
    <w:rsid w:val="007306BF"/>
    <w:rsid w:val="00730F2A"/>
    <w:rsid w:val="007373C0"/>
    <w:rsid w:val="0073772A"/>
    <w:rsid w:val="007400CB"/>
    <w:rsid w:val="00740646"/>
    <w:rsid w:val="00743C1B"/>
    <w:rsid w:val="00751947"/>
    <w:rsid w:val="00752A8B"/>
    <w:rsid w:val="00752A9F"/>
    <w:rsid w:val="007564F1"/>
    <w:rsid w:val="00761774"/>
    <w:rsid w:val="00765EA0"/>
    <w:rsid w:val="0076657A"/>
    <w:rsid w:val="007705F8"/>
    <w:rsid w:val="007711DB"/>
    <w:rsid w:val="0077257B"/>
    <w:rsid w:val="00772AC3"/>
    <w:rsid w:val="00774416"/>
    <w:rsid w:val="00776D2C"/>
    <w:rsid w:val="007816DA"/>
    <w:rsid w:val="00783151"/>
    <w:rsid w:val="00783FF1"/>
    <w:rsid w:val="007913EB"/>
    <w:rsid w:val="00791CCB"/>
    <w:rsid w:val="00792BCB"/>
    <w:rsid w:val="00792F36"/>
    <w:rsid w:val="007937EA"/>
    <w:rsid w:val="007968F0"/>
    <w:rsid w:val="00797E30"/>
    <w:rsid w:val="007A0B20"/>
    <w:rsid w:val="007A21D9"/>
    <w:rsid w:val="007A2747"/>
    <w:rsid w:val="007A326D"/>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FA9"/>
    <w:rsid w:val="007D7952"/>
    <w:rsid w:val="007E0999"/>
    <w:rsid w:val="007E0DB5"/>
    <w:rsid w:val="007E14A4"/>
    <w:rsid w:val="007E794C"/>
    <w:rsid w:val="007F00EC"/>
    <w:rsid w:val="007F0C81"/>
    <w:rsid w:val="007F1DEC"/>
    <w:rsid w:val="007F270C"/>
    <w:rsid w:val="007F305B"/>
    <w:rsid w:val="007F45E4"/>
    <w:rsid w:val="00800505"/>
    <w:rsid w:val="008042B6"/>
    <w:rsid w:val="008059F5"/>
    <w:rsid w:val="008120F6"/>
    <w:rsid w:val="008164E6"/>
    <w:rsid w:val="008212AA"/>
    <w:rsid w:val="00821B21"/>
    <w:rsid w:val="00821BA4"/>
    <w:rsid w:val="00821FBD"/>
    <w:rsid w:val="00822949"/>
    <w:rsid w:val="00827E23"/>
    <w:rsid w:val="0083084E"/>
    <w:rsid w:val="00835299"/>
    <w:rsid w:val="008366CE"/>
    <w:rsid w:val="0083697E"/>
    <w:rsid w:val="00836D44"/>
    <w:rsid w:val="00836EC4"/>
    <w:rsid w:val="00837466"/>
    <w:rsid w:val="008413E7"/>
    <w:rsid w:val="00841D89"/>
    <w:rsid w:val="008424E8"/>
    <w:rsid w:val="00845A76"/>
    <w:rsid w:val="008471DC"/>
    <w:rsid w:val="00847ED3"/>
    <w:rsid w:val="00850995"/>
    <w:rsid w:val="00852EF1"/>
    <w:rsid w:val="00853764"/>
    <w:rsid w:val="0085532C"/>
    <w:rsid w:val="0086047D"/>
    <w:rsid w:val="00863198"/>
    <w:rsid w:val="0087211A"/>
    <w:rsid w:val="00873B7C"/>
    <w:rsid w:val="00875717"/>
    <w:rsid w:val="00880643"/>
    <w:rsid w:val="00885559"/>
    <w:rsid w:val="00885C10"/>
    <w:rsid w:val="008868FA"/>
    <w:rsid w:val="00886BDB"/>
    <w:rsid w:val="008904F7"/>
    <w:rsid w:val="00892CE4"/>
    <w:rsid w:val="00893702"/>
    <w:rsid w:val="0089437E"/>
    <w:rsid w:val="00894621"/>
    <w:rsid w:val="008A031A"/>
    <w:rsid w:val="008A2AA3"/>
    <w:rsid w:val="008A4FB6"/>
    <w:rsid w:val="008B04CB"/>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E38"/>
    <w:rsid w:val="008E5D0B"/>
    <w:rsid w:val="008F54E9"/>
    <w:rsid w:val="008F6A71"/>
    <w:rsid w:val="008F7B21"/>
    <w:rsid w:val="00900D1A"/>
    <w:rsid w:val="0090246D"/>
    <w:rsid w:val="0090313E"/>
    <w:rsid w:val="00903482"/>
    <w:rsid w:val="00904361"/>
    <w:rsid w:val="0090454A"/>
    <w:rsid w:val="009113ED"/>
    <w:rsid w:val="00917FBC"/>
    <w:rsid w:val="00921AFE"/>
    <w:rsid w:val="00923A2B"/>
    <w:rsid w:val="00927608"/>
    <w:rsid w:val="00930324"/>
    <w:rsid w:val="009319FA"/>
    <w:rsid w:val="00932A0B"/>
    <w:rsid w:val="00936E25"/>
    <w:rsid w:val="009455BA"/>
    <w:rsid w:val="009457EB"/>
    <w:rsid w:val="009460C1"/>
    <w:rsid w:val="009463A2"/>
    <w:rsid w:val="00946745"/>
    <w:rsid w:val="00947E0B"/>
    <w:rsid w:val="0095070A"/>
    <w:rsid w:val="00950F8A"/>
    <w:rsid w:val="009510AC"/>
    <w:rsid w:val="00952E88"/>
    <w:rsid w:val="00953F6D"/>
    <w:rsid w:val="00954D52"/>
    <w:rsid w:val="00957EAC"/>
    <w:rsid w:val="0096035A"/>
    <w:rsid w:val="009620DD"/>
    <w:rsid w:val="00962357"/>
    <w:rsid w:val="00963A84"/>
    <w:rsid w:val="00965E2C"/>
    <w:rsid w:val="009668DE"/>
    <w:rsid w:val="00967446"/>
    <w:rsid w:val="0096790C"/>
    <w:rsid w:val="00970609"/>
    <w:rsid w:val="00970A3A"/>
    <w:rsid w:val="00972F29"/>
    <w:rsid w:val="0097408C"/>
    <w:rsid w:val="009740A2"/>
    <w:rsid w:val="00977D0D"/>
    <w:rsid w:val="00982D62"/>
    <w:rsid w:val="00985F2E"/>
    <w:rsid w:val="009860C4"/>
    <w:rsid w:val="009869B0"/>
    <w:rsid w:val="00996842"/>
    <w:rsid w:val="009968B5"/>
    <w:rsid w:val="009A1C32"/>
    <w:rsid w:val="009A48DB"/>
    <w:rsid w:val="009A6718"/>
    <w:rsid w:val="009A6B75"/>
    <w:rsid w:val="009A7E90"/>
    <w:rsid w:val="009B0907"/>
    <w:rsid w:val="009B172B"/>
    <w:rsid w:val="009C24FF"/>
    <w:rsid w:val="009C584A"/>
    <w:rsid w:val="009C6C75"/>
    <w:rsid w:val="009C7063"/>
    <w:rsid w:val="009D0C3C"/>
    <w:rsid w:val="009D0E44"/>
    <w:rsid w:val="009D0E7D"/>
    <w:rsid w:val="009D4C22"/>
    <w:rsid w:val="009D5334"/>
    <w:rsid w:val="009D6AA5"/>
    <w:rsid w:val="009D77E5"/>
    <w:rsid w:val="009D7D38"/>
    <w:rsid w:val="009E1CA3"/>
    <w:rsid w:val="009E43A3"/>
    <w:rsid w:val="009E46B0"/>
    <w:rsid w:val="009E4E64"/>
    <w:rsid w:val="009E50F8"/>
    <w:rsid w:val="009E7C78"/>
    <w:rsid w:val="009F04E5"/>
    <w:rsid w:val="009F0E98"/>
    <w:rsid w:val="009F6AB5"/>
    <w:rsid w:val="00A010C3"/>
    <w:rsid w:val="00A03C2E"/>
    <w:rsid w:val="00A07521"/>
    <w:rsid w:val="00A1145F"/>
    <w:rsid w:val="00A125B5"/>
    <w:rsid w:val="00A138A3"/>
    <w:rsid w:val="00A13C5C"/>
    <w:rsid w:val="00A145A4"/>
    <w:rsid w:val="00A154E7"/>
    <w:rsid w:val="00A15BB6"/>
    <w:rsid w:val="00A1675D"/>
    <w:rsid w:val="00A17F6C"/>
    <w:rsid w:val="00A20B43"/>
    <w:rsid w:val="00A223C1"/>
    <w:rsid w:val="00A22732"/>
    <w:rsid w:val="00A22A22"/>
    <w:rsid w:val="00A238E9"/>
    <w:rsid w:val="00A2605D"/>
    <w:rsid w:val="00A261D2"/>
    <w:rsid w:val="00A27BF5"/>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4E85"/>
    <w:rsid w:val="00A8000D"/>
    <w:rsid w:val="00A8417E"/>
    <w:rsid w:val="00A847B1"/>
    <w:rsid w:val="00A8593D"/>
    <w:rsid w:val="00A86DEB"/>
    <w:rsid w:val="00A87D3A"/>
    <w:rsid w:val="00A909E0"/>
    <w:rsid w:val="00A91072"/>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70BD"/>
    <w:rsid w:val="00AE06B8"/>
    <w:rsid w:val="00AE19AC"/>
    <w:rsid w:val="00AE42DB"/>
    <w:rsid w:val="00AE5144"/>
    <w:rsid w:val="00AE6585"/>
    <w:rsid w:val="00AE65ED"/>
    <w:rsid w:val="00AE73D6"/>
    <w:rsid w:val="00AF0274"/>
    <w:rsid w:val="00AF04E3"/>
    <w:rsid w:val="00AF10B9"/>
    <w:rsid w:val="00AF1377"/>
    <w:rsid w:val="00AF2D21"/>
    <w:rsid w:val="00AF7E38"/>
    <w:rsid w:val="00B00FB5"/>
    <w:rsid w:val="00B104AC"/>
    <w:rsid w:val="00B11F48"/>
    <w:rsid w:val="00B1567E"/>
    <w:rsid w:val="00B227E0"/>
    <w:rsid w:val="00B231D6"/>
    <w:rsid w:val="00B265FC"/>
    <w:rsid w:val="00B268E2"/>
    <w:rsid w:val="00B26D7F"/>
    <w:rsid w:val="00B30AE3"/>
    <w:rsid w:val="00B372B6"/>
    <w:rsid w:val="00B416AD"/>
    <w:rsid w:val="00B41966"/>
    <w:rsid w:val="00B41FBF"/>
    <w:rsid w:val="00B42327"/>
    <w:rsid w:val="00B44138"/>
    <w:rsid w:val="00B449AF"/>
    <w:rsid w:val="00B4656E"/>
    <w:rsid w:val="00B501E5"/>
    <w:rsid w:val="00B52037"/>
    <w:rsid w:val="00B522E5"/>
    <w:rsid w:val="00B62BCD"/>
    <w:rsid w:val="00B6353C"/>
    <w:rsid w:val="00B64A11"/>
    <w:rsid w:val="00B64D35"/>
    <w:rsid w:val="00B7530A"/>
    <w:rsid w:val="00B777BC"/>
    <w:rsid w:val="00B77A0F"/>
    <w:rsid w:val="00B81E07"/>
    <w:rsid w:val="00B8596D"/>
    <w:rsid w:val="00B8614E"/>
    <w:rsid w:val="00B8681B"/>
    <w:rsid w:val="00B87E8F"/>
    <w:rsid w:val="00B902CB"/>
    <w:rsid w:val="00B90D70"/>
    <w:rsid w:val="00B92118"/>
    <w:rsid w:val="00B93918"/>
    <w:rsid w:val="00B96A13"/>
    <w:rsid w:val="00B9770E"/>
    <w:rsid w:val="00BA02AF"/>
    <w:rsid w:val="00BA15BA"/>
    <w:rsid w:val="00BA217C"/>
    <w:rsid w:val="00BA2B40"/>
    <w:rsid w:val="00BA479F"/>
    <w:rsid w:val="00BB0619"/>
    <w:rsid w:val="00BB4E51"/>
    <w:rsid w:val="00BC2FDC"/>
    <w:rsid w:val="00BC527D"/>
    <w:rsid w:val="00BC53B8"/>
    <w:rsid w:val="00BC5F10"/>
    <w:rsid w:val="00BC5FB5"/>
    <w:rsid w:val="00BD0262"/>
    <w:rsid w:val="00BD23F3"/>
    <w:rsid w:val="00BD427B"/>
    <w:rsid w:val="00BD474A"/>
    <w:rsid w:val="00BE061D"/>
    <w:rsid w:val="00BE1898"/>
    <w:rsid w:val="00BE2817"/>
    <w:rsid w:val="00BE5372"/>
    <w:rsid w:val="00BE5807"/>
    <w:rsid w:val="00BE593B"/>
    <w:rsid w:val="00BF462B"/>
    <w:rsid w:val="00C0205E"/>
    <w:rsid w:val="00C028C7"/>
    <w:rsid w:val="00C04512"/>
    <w:rsid w:val="00C04BD9"/>
    <w:rsid w:val="00C051F8"/>
    <w:rsid w:val="00C05A0F"/>
    <w:rsid w:val="00C06FF2"/>
    <w:rsid w:val="00C109A3"/>
    <w:rsid w:val="00C13660"/>
    <w:rsid w:val="00C14EA9"/>
    <w:rsid w:val="00C17D64"/>
    <w:rsid w:val="00C25200"/>
    <w:rsid w:val="00C25C92"/>
    <w:rsid w:val="00C25F31"/>
    <w:rsid w:val="00C2748E"/>
    <w:rsid w:val="00C33ACB"/>
    <w:rsid w:val="00C34369"/>
    <w:rsid w:val="00C37670"/>
    <w:rsid w:val="00C40146"/>
    <w:rsid w:val="00C472F9"/>
    <w:rsid w:val="00C563E1"/>
    <w:rsid w:val="00C56A94"/>
    <w:rsid w:val="00C60701"/>
    <w:rsid w:val="00C625CF"/>
    <w:rsid w:val="00C66325"/>
    <w:rsid w:val="00C73196"/>
    <w:rsid w:val="00C73EC7"/>
    <w:rsid w:val="00C75726"/>
    <w:rsid w:val="00C75BD4"/>
    <w:rsid w:val="00C75C0C"/>
    <w:rsid w:val="00C76C69"/>
    <w:rsid w:val="00C800FF"/>
    <w:rsid w:val="00C80EAA"/>
    <w:rsid w:val="00C8113F"/>
    <w:rsid w:val="00C8224D"/>
    <w:rsid w:val="00C84E45"/>
    <w:rsid w:val="00C86592"/>
    <w:rsid w:val="00C86757"/>
    <w:rsid w:val="00C90693"/>
    <w:rsid w:val="00C90B70"/>
    <w:rsid w:val="00C975B0"/>
    <w:rsid w:val="00CA2C17"/>
    <w:rsid w:val="00CA33A9"/>
    <w:rsid w:val="00CA42FF"/>
    <w:rsid w:val="00CA5862"/>
    <w:rsid w:val="00CA6659"/>
    <w:rsid w:val="00CB33B3"/>
    <w:rsid w:val="00CB47BE"/>
    <w:rsid w:val="00CB4CA8"/>
    <w:rsid w:val="00CB7B6B"/>
    <w:rsid w:val="00CC134E"/>
    <w:rsid w:val="00CC2460"/>
    <w:rsid w:val="00CC3906"/>
    <w:rsid w:val="00CD0197"/>
    <w:rsid w:val="00CD2500"/>
    <w:rsid w:val="00CD5CB9"/>
    <w:rsid w:val="00CE1414"/>
    <w:rsid w:val="00CE475B"/>
    <w:rsid w:val="00CF19CA"/>
    <w:rsid w:val="00CF61C0"/>
    <w:rsid w:val="00CF65AD"/>
    <w:rsid w:val="00CF6CAE"/>
    <w:rsid w:val="00CF7DCC"/>
    <w:rsid w:val="00D03DA7"/>
    <w:rsid w:val="00D07573"/>
    <w:rsid w:val="00D1014B"/>
    <w:rsid w:val="00D132AA"/>
    <w:rsid w:val="00D13301"/>
    <w:rsid w:val="00D133DD"/>
    <w:rsid w:val="00D154D5"/>
    <w:rsid w:val="00D21568"/>
    <w:rsid w:val="00D23888"/>
    <w:rsid w:val="00D26691"/>
    <w:rsid w:val="00D276CE"/>
    <w:rsid w:val="00D27867"/>
    <w:rsid w:val="00D30C07"/>
    <w:rsid w:val="00D312B1"/>
    <w:rsid w:val="00D3782B"/>
    <w:rsid w:val="00D401E9"/>
    <w:rsid w:val="00D40891"/>
    <w:rsid w:val="00D41C04"/>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87CDE"/>
    <w:rsid w:val="00D929B4"/>
    <w:rsid w:val="00D93AFB"/>
    <w:rsid w:val="00D94778"/>
    <w:rsid w:val="00D950DB"/>
    <w:rsid w:val="00D96033"/>
    <w:rsid w:val="00DA1AD0"/>
    <w:rsid w:val="00DA37FC"/>
    <w:rsid w:val="00DA4FBB"/>
    <w:rsid w:val="00DB39F9"/>
    <w:rsid w:val="00DB59EC"/>
    <w:rsid w:val="00DB5CF2"/>
    <w:rsid w:val="00DB6913"/>
    <w:rsid w:val="00DC2236"/>
    <w:rsid w:val="00DC239C"/>
    <w:rsid w:val="00DC305B"/>
    <w:rsid w:val="00DC6362"/>
    <w:rsid w:val="00DD1DB4"/>
    <w:rsid w:val="00DD1F33"/>
    <w:rsid w:val="00DE204B"/>
    <w:rsid w:val="00DE2ED2"/>
    <w:rsid w:val="00DE4AEB"/>
    <w:rsid w:val="00DE4AF2"/>
    <w:rsid w:val="00DE72E1"/>
    <w:rsid w:val="00DE7DF1"/>
    <w:rsid w:val="00DF0034"/>
    <w:rsid w:val="00DF1C14"/>
    <w:rsid w:val="00DF1C1E"/>
    <w:rsid w:val="00DF308D"/>
    <w:rsid w:val="00E013BB"/>
    <w:rsid w:val="00E03D3A"/>
    <w:rsid w:val="00E062E6"/>
    <w:rsid w:val="00E104CA"/>
    <w:rsid w:val="00E13E64"/>
    <w:rsid w:val="00E14BF9"/>
    <w:rsid w:val="00E15B23"/>
    <w:rsid w:val="00E218A4"/>
    <w:rsid w:val="00E24232"/>
    <w:rsid w:val="00E24467"/>
    <w:rsid w:val="00E24A09"/>
    <w:rsid w:val="00E27C5D"/>
    <w:rsid w:val="00E300BF"/>
    <w:rsid w:val="00E31510"/>
    <w:rsid w:val="00E31C2A"/>
    <w:rsid w:val="00E32E7A"/>
    <w:rsid w:val="00E33D19"/>
    <w:rsid w:val="00E361A0"/>
    <w:rsid w:val="00E3659B"/>
    <w:rsid w:val="00E37123"/>
    <w:rsid w:val="00E41447"/>
    <w:rsid w:val="00E4214A"/>
    <w:rsid w:val="00E43931"/>
    <w:rsid w:val="00E44016"/>
    <w:rsid w:val="00E46127"/>
    <w:rsid w:val="00E47ACD"/>
    <w:rsid w:val="00E56F01"/>
    <w:rsid w:val="00E63080"/>
    <w:rsid w:val="00E6401D"/>
    <w:rsid w:val="00E6570E"/>
    <w:rsid w:val="00E65C2C"/>
    <w:rsid w:val="00E754C1"/>
    <w:rsid w:val="00E81385"/>
    <w:rsid w:val="00E86AB4"/>
    <w:rsid w:val="00E9041E"/>
    <w:rsid w:val="00E91CC0"/>
    <w:rsid w:val="00E96B06"/>
    <w:rsid w:val="00E9726D"/>
    <w:rsid w:val="00EB3BD8"/>
    <w:rsid w:val="00EB6B6A"/>
    <w:rsid w:val="00EB7157"/>
    <w:rsid w:val="00EC0171"/>
    <w:rsid w:val="00EC11C8"/>
    <w:rsid w:val="00EC204C"/>
    <w:rsid w:val="00EC2588"/>
    <w:rsid w:val="00EC415A"/>
    <w:rsid w:val="00EC570F"/>
    <w:rsid w:val="00EC7CC4"/>
    <w:rsid w:val="00ED0AC5"/>
    <w:rsid w:val="00ED0F0B"/>
    <w:rsid w:val="00ED2849"/>
    <w:rsid w:val="00ED286F"/>
    <w:rsid w:val="00ED3259"/>
    <w:rsid w:val="00ED4F00"/>
    <w:rsid w:val="00ED5972"/>
    <w:rsid w:val="00ED5D1C"/>
    <w:rsid w:val="00EE108A"/>
    <w:rsid w:val="00EE1BAD"/>
    <w:rsid w:val="00EE3F5C"/>
    <w:rsid w:val="00EE4D41"/>
    <w:rsid w:val="00EE5365"/>
    <w:rsid w:val="00EE6F01"/>
    <w:rsid w:val="00EE7C20"/>
    <w:rsid w:val="00EF1BBA"/>
    <w:rsid w:val="00EF267E"/>
    <w:rsid w:val="00EF3951"/>
    <w:rsid w:val="00EF3ABA"/>
    <w:rsid w:val="00EF40C5"/>
    <w:rsid w:val="00EF654B"/>
    <w:rsid w:val="00F03C9C"/>
    <w:rsid w:val="00F03E59"/>
    <w:rsid w:val="00F1143D"/>
    <w:rsid w:val="00F1317F"/>
    <w:rsid w:val="00F1388F"/>
    <w:rsid w:val="00F14588"/>
    <w:rsid w:val="00F22614"/>
    <w:rsid w:val="00F22935"/>
    <w:rsid w:val="00F23A20"/>
    <w:rsid w:val="00F242F6"/>
    <w:rsid w:val="00F248C5"/>
    <w:rsid w:val="00F261D3"/>
    <w:rsid w:val="00F315E9"/>
    <w:rsid w:val="00F316BE"/>
    <w:rsid w:val="00F325D4"/>
    <w:rsid w:val="00F33591"/>
    <w:rsid w:val="00F33A3E"/>
    <w:rsid w:val="00F36048"/>
    <w:rsid w:val="00F36A03"/>
    <w:rsid w:val="00F37000"/>
    <w:rsid w:val="00F402E2"/>
    <w:rsid w:val="00F41711"/>
    <w:rsid w:val="00F440DE"/>
    <w:rsid w:val="00F4429C"/>
    <w:rsid w:val="00F449AB"/>
    <w:rsid w:val="00F46C15"/>
    <w:rsid w:val="00F50E57"/>
    <w:rsid w:val="00F52575"/>
    <w:rsid w:val="00F53FE7"/>
    <w:rsid w:val="00F549A8"/>
    <w:rsid w:val="00F56D43"/>
    <w:rsid w:val="00F60C99"/>
    <w:rsid w:val="00F649A5"/>
    <w:rsid w:val="00F67670"/>
    <w:rsid w:val="00F67CA0"/>
    <w:rsid w:val="00F722E7"/>
    <w:rsid w:val="00F73148"/>
    <w:rsid w:val="00F75DD0"/>
    <w:rsid w:val="00F75F61"/>
    <w:rsid w:val="00F800B2"/>
    <w:rsid w:val="00F802E8"/>
    <w:rsid w:val="00F806AD"/>
    <w:rsid w:val="00F81258"/>
    <w:rsid w:val="00F849D9"/>
    <w:rsid w:val="00F84E2E"/>
    <w:rsid w:val="00F901B2"/>
    <w:rsid w:val="00F90AD6"/>
    <w:rsid w:val="00F93E46"/>
    <w:rsid w:val="00F95094"/>
    <w:rsid w:val="00F96CE5"/>
    <w:rsid w:val="00F97AF2"/>
    <w:rsid w:val="00FA02F8"/>
    <w:rsid w:val="00FA322C"/>
    <w:rsid w:val="00FA4547"/>
    <w:rsid w:val="00FA5A73"/>
    <w:rsid w:val="00FA75DE"/>
    <w:rsid w:val="00FB0104"/>
    <w:rsid w:val="00FB0BF0"/>
    <w:rsid w:val="00FB1173"/>
    <w:rsid w:val="00FB15C3"/>
    <w:rsid w:val="00FB3C30"/>
    <w:rsid w:val="00FB5EB1"/>
    <w:rsid w:val="00FB79FE"/>
    <w:rsid w:val="00FC1AFA"/>
    <w:rsid w:val="00FC1EB6"/>
    <w:rsid w:val="00FC3A28"/>
    <w:rsid w:val="00FC5B59"/>
    <w:rsid w:val="00FC6847"/>
    <w:rsid w:val="00FD0BB0"/>
    <w:rsid w:val="00FD16E5"/>
    <w:rsid w:val="00FD2376"/>
    <w:rsid w:val="00FD4276"/>
    <w:rsid w:val="00FD5B77"/>
    <w:rsid w:val="00FE2906"/>
    <w:rsid w:val="00FE40A8"/>
    <w:rsid w:val="00FE4D2F"/>
    <w:rsid w:val="00FE5804"/>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22343D"/>
  <w15:docId w15:val="{C0523A41-2445-4984-991D-BAC0C9A21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qFormat/>
    <w:rsid w:val="00D41C04"/>
    <w:rPr>
      <w:b/>
      <w:bCs/>
    </w:rPr>
  </w:style>
  <w:style w:type="paragraph" w:styleId="PargrafodaLista">
    <w:name w:val="List Paragraph"/>
    <w:basedOn w:val="Normal"/>
    <w:uiPriority w:val="34"/>
    <w:qFormat/>
    <w:rsid w:val="00BA2B40"/>
    <w:pPr>
      <w:ind w:left="720"/>
      <w:contextualSpacing/>
    </w:pPr>
  </w:style>
  <w:style w:type="paragraph" w:customStyle="1" w:styleId="Corpo">
    <w:name w:val="Corpo"/>
    <w:basedOn w:val="Normal"/>
    <w:qFormat/>
    <w:rsid w:val="0067484B"/>
    <w:pPr>
      <w:spacing w:before="120" w:after="0" w:line="360" w:lineRule="auto"/>
      <w:ind w:firstLine="567"/>
      <w:jc w:val="both"/>
    </w:pPr>
    <w:rPr>
      <w:rFonts w:ascii="Calibri" w:eastAsia="Calibri" w:hAnsi="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74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B97213-148C-469F-9C36-CD8E33038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Pages>
  <Words>502</Words>
  <Characters>2714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Adriane Rodrigues de Souza</cp:lastModifiedBy>
  <cp:revision>46</cp:revision>
  <cp:lastPrinted>2021-11-05T22:40:00Z</cp:lastPrinted>
  <dcterms:created xsi:type="dcterms:W3CDTF">2021-11-03T16:56:00Z</dcterms:created>
  <dcterms:modified xsi:type="dcterms:W3CDTF">2021-11-06T19:43:00Z</dcterms:modified>
</cp:coreProperties>
</file>