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B816C" w14:textId="2EB9BC9B" w:rsidR="00293B95" w:rsidRDefault="00293B95" w:rsidP="00293B9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606AF9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PROJETO DE LEI Nº 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         </w:t>
      </w:r>
      <w:r w:rsidR="0000624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/2021</w:t>
      </w:r>
    </w:p>
    <w:p w14:paraId="1620E5C5" w14:textId="77777777" w:rsidR="00293B95" w:rsidRDefault="00293B95" w:rsidP="00B717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AADF6" w14:textId="77777777" w:rsidR="00691755" w:rsidRPr="00691755" w:rsidRDefault="00691755" w:rsidP="004425EB">
      <w:pPr>
        <w:spacing w:after="0"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EMENTA:</w:t>
      </w:r>
    </w:p>
    <w:p w14:paraId="58A65429" w14:textId="33929971" w:rsidR="00691755" w:rsidRDefault="00D7043C" w:rsidP="004425EB">
      <w:pPr>
        <w:spacing w:after="0" w:line="360" w:lineRule="auto"/>
        <w:ind w:left="396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INCLUIR </w:t>
      </w:r>
      <w:r w:rsidR="00AC78DC">
        <w:rPr>
          <w:rFonts w:ascii="Times New Roman" w:hAnsi="Times New Roman" w:cs="Times New Roman"/>
          <w:caps/>
          <w:sz w:val="24"/>
          <w:szCs w:val="24"/>
        </w:rPr>
        <w:t xml:space="preserve">NO </w:t>
      </w:r>
      <w:r w:rsidR="00B71734">
        <w:rPr>
          <w:rFonts w:ascii="Times New Roman" w:hAnsi="Times New Roman" w:cs="Times New Roman"/>
          <w:caps/>
          <w:sz w:val="24"/>
          <w:szCs w:val="24"/>
        </w:rPr>
        <w:t xml:space="preserve">CALENDÁRIO OFICIAL DE NITERÓI </w:t>
      </w:r>
      <w:r w:rsidR="00400E1A">
        <w:rPr>
          <w:rFonts w:ascii="Times New Roman" w:hAnsi="Times New Roman" w:cs="Times New Roman"/>
          <w:caps/>
          <w:sz w:val="24"/>
          <w:szCs w:val="24"/>
        </w:rPr>
        <w:t>o dia</w:t>
      </w:r>
      <w:r w:rsidRPr="00D7043C">
        <w:rPr>
          <w:rFonts w:ascii="Times New Roman" w:hAnsi="Times New Roman" w:cs="Times New Roman"/>
          <w:caps/>
          <w:sz w:val="24"/>
          <w:szCs w:val="24"/>
        </w:rPr>
        <w:t xml:space="preserve"> D</w:t>
      </w:r>
      <w:r w:rsidR="008411A6">
        <w:rPr>
          <w:rFonts w:ascii="Times New Roman" w:hAnsi="Times New Roman" w:cs="Times New Roman"/>
          <w:caps/>
          <w:sz w:val="24"/>
          <w:szCs w:val="24"/>
        </w:rPr>
        <w:t>A</w:t>
      </w:r>
      <w:r w:rsidRPr="00D7043C">
        <w:rPr>
          <w:rFonts w:ascii="Times New Roman" w:hAnsi="Times New Roman" w:cs="Times New Roman"/>
          <w:caps/>
          <w:sz w:val="24"/>
          <w:szCs w:val="24"/>
        </w:rPr>
        <w:t xml:space="preserve"> SENSIBILIZAÇÃO À PERDA GESTACIONAL, NEONATAL E INFANTIL</w:t>
      </w:r>
    </w:p>
    <w:p w14:paraId="58CBF086" w14:textId="1C6CDA59" w:rsidR="00691755" w:rsidRPr="00691755" w:rsidRDefault="00DC5777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</w:t>
      </w:r>
      <w:r w:rsidR="00691755" w:rsidRPr="00691755">
        <w:rPr>
          <w:rFonts w:ascii="Times New Roman" w:hAnsi="Times New Roman" w:cs="Times New Roman"/>
          <w:sz w:val="24"/>
          <w:szCs w:val="24"/>
        </w:rPr>
        <w:t xml:space="preserve">: Vereador </w:t>
      </w:r>
      <w:r w:rsidR="00FA322C">
        <w:rPr>
          <w:rFonts w:ascii="Times New Roman" w:hAnsi="Times New Roman" w:cs="Times New Roman"/>
          <w:sz w:val="24"/>
          <w:szCs w:val="24"/>
        </w:rPr>
        <w:t>Douglas Gomes</w:t>
      </w:r>
    </w:p>
    <w:p w14:paraId="330816FD" w14:textId="77777777" w:rsidR="00691755" w:rsidRDefault="00691755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69DF1D38" w14:textId="10892174" w:rsidR="00400E1A" w:rsidRDefault="00125DF7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DF7">
        <w:rPr>
          <w:rFonts w:ascii="Times New Roman" w:hAnsi="Times New Roman" w:cs="Times New Roman"/>
          <w:sz w:val="24"/>
          <w:szCs w:val="24"/>
        </w:rPr>
        <w:t>Art.</w:t>
      </w:r>
      <w:r w:rsidR="00E609E2">
        <w:rPr>
          <w:rFonts w:ascii="Times New Roman" w:hAnsi="Times New Roman" w:cs="Times New Roman"/>
          <w:sz w:val="24"/>
          <w:szCs w:val="24"/>
        </w:rPr>
        <w:t xml:space="preserve"> </w:t>
      </w:r>
      <w:r w:rsidRPr="00125DF7">
        <w:rPr>
          <w:rFonts w:ascii="Times New Roman" w:hAnsi="Times New Roman" w:cs="Times New Roman"/>
          <w:sz w:val="24"/>
          <w:szCs w:val="24"/>
        </w:rPr>
        <w:t xml:space="preserve">1º - Fica </w:t>
      </w:r>
      <w:r w:rsidR="00D85F7E">
        <w:rPr>
          <w:rFonts w:ascii="Times New Roman" w:hAnsi="Times New Roman" w:cs="Times New Roman"/>
          <w:sz w:val="24"/>
          <w:szCs w:val="24"/>
        </w:rPr>
        <w:t>incluído</w:t>
      </w:r>
      <w:r w:rsidRPr="00125DF7">
        <w:rPr>
          <w:rFonts w:ascii="Times New Roman" w:hAnsi="Times New Roman" w:cs="Times New Roman"/>
          <w:sz w:val="24"/>
          <w:szCs w:val="24"/>
        </w:rPr>
        <w:t xml:space="preserve"> o inciso </w:t>
      </w:r>
      <w:r w:rsidR="00400E1A">
        <w:rPr>
          <w:rFonts w:ascii="Times New Roman" w:hAnsi="Times New Roman" w:cs="Times New Roman"/>
          <w:sz w:val="24"/>
          <w:szCs w:val="24"/>
        </w:rPr>
        <w:t>XX</w:t>
      </w:r>
      <w:r w:rsidR="00D85F7E">
        <w:rPr>
          <w:rFonts w:ascii="Times New Roman" w:hAnsi="Times New Roman" w:cs="Times New Roman"/>
          <w:sz w:val="24"/>
          <w:szCs w:val="24"/>
        </w:rPr>
        <w:t>XIII</w:t>
      </w:r>
      <w:r w:rsidR="0082779F">
        <w:rPr>
          <w:rFonts w:ascii="Times New Roman" w:hAnsi="Times New Roman" w:cs="Times New Roman"/>
          <w:sz w:val="24"/>
          <w:szCs w:val="24"/>
        </w:rPr>
        <w:t xml:space="preserve"> a</w:t>
      </w:r>
      <w:r w:rsidRPr="00125DF7">
        <w:rPr>
          <w:rFonts w:ascii="Times New Roman" w:hAnsi="Times New Roman" w:cs="Times New Roman"/>
          <w:sz w:val="24"/>
          <w:szCs w:val="24"/>
        </w:rPr>
        <w:t xml:space="preserve">o artigo </w:t>
      </w:r>
      <w:r w:rsidR="00400E1A">
        <w:rPr>
          <w:rFonts w:ascii="Times New Roman" w:hAnsi="Times New Roman" w:cs="Times New Roman"/>
          <w:sz w:val="24"/>
          <w:szCs w:val="24"/>
        </w:rPr>
        <w:t>1</w:t>
      </w:r>
      <w:r w:rsidR="0082779F">
        <w:rPr>
          <w:rFonts w:ascii="Times New Roman" w:hAnsi="Times New Roman" w:cs="Times New Roman"/>
          <w:sz w:val="24"/>
          <w:szCs w:val="24"/>
        </w:rPr>
        <w:t>2</w:t>
      </w:r>
      <w:r w:rsidRPr="00125DF7">
        <w:rPr>
          <w:rFonts w:ascii="Times New Roman" w:hAnsi="Times New Roman" w:cs="Times New Roman"/>
          <w:sz w:val="24"/>
          <w:szCs w:val="24"/>
        </w:rPr>
        <w:t>, da Lei nº 3.474, de 07 de fevereiro de 2020, que ter</w:t>
      </w:r>
      <w:r w:rsidR="0082779F">
        <w:rPr>
          <w:rFonts w:ascii="Times New Roman" w:hAnsi="Times New Roman" w:cs="Times New Roman"/>
          <w:sz w:val="24"/>
          <w:szCs w:val="24"/>
        </w:rPr>
        <w:t>á</w:t>
      </w:r>
      <w:r w:rsidRPr="00125DF7">
        <w:rPr>
          <w:rFonts w:ascii="Times New Roman" w:hAnsi="Times New Roman" w:cs="Times New Roman"/>
          <w:sz w:val="24"/>
          <w:szCs w:val="24"/>
        </w:rPr>
        <w:t xml:space="preserve"> a seguinte redação: </w:t>
      </w:r>
    </w:p>
    <w:p w14:paraId="27B14EBF" w14:textId="754CB4EA" w:rsidR="00400E1A" w:rsidRPr="00F45733" w:rsidRDefault="00F45733" w:rsidP="00F45733">
      <w:pPr>
        <w:spacing w:before="240" w:after="0" w:line="360" w:lineRule="auto"/>
        <w:ind w:left="1134" w:right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>XX</w:t>
      </w:r>
      <w:r w:rsidR="0082779F">
        <w:rPr>
          <w:rFonts w:ascii="Times New Roman" w:hAnsi="Times New Roman" w:cs="Times New Roman"/>
          <w:i/>
          <w:iCs/>
          <w:sz w:val="24"/>
          <w:szCs w:val="24"/>
        </w:rPr>
        <w:t>XIII</w:t>
      </w:r>
      <w:r w:rsidR="00125DF7" w:rsidRPr="00F45733">
        <w:rPr>
          <w:rFonts w:ascii="Times New Roman" w:hAnsi="Times New Roman" w:cs="Times New Roman"/>
          <w:i/>
          <w:iCs/>
          <w:sz w:val="24"/>
          <w:szCs w:val="24"/>
        </w:rPr>
        <w:t xml:space="preserve"> - 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>Dia d</w:t>
      </w:r>
      <w:r w:rsidR="0082779F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191" w:rsidRPr="00F45733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 xml:space="preserve">ensibilização à </w:t>
      </w:r>
      <w:r w:rsidR="00EF3191" w:rsidRPr="00F45733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 xml:space="preserve">erda </w:t>
      </w:r>
      <w:r w:rsidR="00EF3191" w:rsidRPr="00F45733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 xml:space="preserve">estacional, </w:t>
      </w:r>
      <w:r w:rsidR="00EF3191" w:rsidRPr="00F45733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 xml:space="preserve">eonatal e </w:t>
      </w:r>
      <w:r w:rsidR="00EF3191" w:rsidRPr="00F45733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400E1A" w:rsidRPr="00F45733">
        <w:rPr>
          <w:rFonts w:ascii="Times New Roman" w:hAnsi="Times New Roman" w:cs="Times New Roman"/>
          <w:i/>
          <w:iCs/>
          <w:sz w:val="24"/>
          <w:szCs w:val="24"/>
        </w:rPr>
        <w:t>nfantil, a ser celebrado no dia 15;</w:t>
      </w:r>
      <w:r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24C132B1" w14:textId="4E4EE571" w:rsidR="00D7043C" w:rsidRPr="00D7043C" w:rsidRDefault="00D7043C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Art. 2º - A data a que se refere o artigo 1º poderá ser celebrada com reuniões e palestras para aumentar a conscientização sobre o impacto emocional da morte no </w:t>
      </w:r>
      <w:r w:rsidR="003B0E6B">
        <w:rPr>
          <w:rFonts w:ascii="Times New Roman" w:hAnsi="Times New Roman" w:cs="Times New Roman"/>
          <w:sz w:val="24"/>
          <w:szCs w:val="24"/>
        </w:rPr>
        <w:t>p</w:t>
      </w:r>
      <w:r w:rsidRPr="00D7043C">
        <w:rPr>
          <w:rFonts w:ascii="Times New Roman" w:hAnsi="Times New Roman" w:cs="Times New Roman"/>
          <w:sz w:val="24"/>
          <w:szCs w:val="24"/>
        </w:rPr>
        <w:t xml:space="preserve">eríodo </w:t>
      </w:r>
      <w:proofErr w:type="spellStart"/>
      <w:r w:rsidR="003B0E6B">
        <w:rPr>
          <w:rFonts w:ascii="Times New Roman" w:hAnsi="Times New Roman" w:cs="Times New Roman"/>
          <w:sz w:val="24"/>
          <w:szCs w:val="24"/>
        </w:rPr>
        <w:t>p</w:t>
      </w:r>
      <w:r w:rsidRPr="00D7043C">
        <w:rPr>
          <w:rFonts w:ascii="Times New Roman" w:hAnsi="Times New Roman" w:cs="Times New Roman"/>
          <w:sz w:val="24"/>
          <w:szCs w:val="24"/>
        </w:rPr>
        <w:t>ré</w:t>
      </w:r>
      <w:proofErr w:type="spellEnd"/>
      <w:r w:rsidRPr="00D70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0E6B">
        <w:rPr>
          <w:rFonts w:ascii="Times New Roman" w:hAnsi="Times New Roman" w:cs="Times New Roman"/>
          <w:sz w:val="24"/>
          <w:szCs w:val="24"/>
        </w:rPr>
        <w:t>p</w:t>
      </w:r>
      <w:r w:rsidRPr="00D7043C">
        <w:rPr>
          <w:rFonts w:ascii="Times New Roman" w:hAnsi="Times New Roman" w:cs="Times New Roman"/>
          <w:sz w:val="24"/>
          <w:szCs w:val="24"/>
        </w:rPr>
        <w:t>eri</w:t>
      </w:r>
      <w:proofErr w:type="spellEnd"/>
      <w:r w:rsidRPr="00D7043C">
        <w:rPr>
          <w:rFonts w:ascii="Times New Roman" w:hAnsi="Times New Roman" w:cs="Times New Roman"/>
          <w:sz w:val="24"/>
          <w:szCs w:val="24"/>
        </w:rPr>
        <w:t xml:space="preserve">, </w:t>
      </w:r>
      <w:r w:rsidR="003B0E6B">
        <w:rPr>
          <w:rFonts w:ascii="Times New Roman" w:hAnsi="Times New Roman" w:cs="Times New Roman"/>
          <w:sz w:val="24"/>
          <w:szCs w:val="24"/>
        </w:rPr>
        <w:t>n</w:t>
      </w:r>
      <w:r w:rsidRPr="00D7043C">
        <w:rPr>
          <w:rFonts w:ascii="Times New Roman" w:hAnsi="Times New Roman" w:cs="Times New Roman"/>
          <w:sz w:val="24"/>
          <w:szCs w:val="24"/>
        </w:rPr>
        <w:t xml:space="preserve">eonatal e </w:t>
      </w:r>
      <w:r w:rsidR="003B0E6B">
        <w:rPr>
          <w:rFonts w:ascii="Times New Roman" w:hAnsi="Times New Roman" w:cs="Times New Roman"/>
          <w:sz w:val="24"/>
          <w:szCs w:val="24"/>
        </w:rPr>
        <w:t>i</w:t>
      </w:r>
      <w:r w:rsidRPr="00D7043C">
        <w:rPr>
          <w:rFonts w:ascii="Times New Roman" w:hAnsi="Times New Roman" w:cs="Times New Roman"/>
          <w:sz w:val="24"/>
          <w:szCs w:val="24"/>
        </w:rPr>
        <w:t xml:space="preserve">nfantil na vida </w:t>
      </w:r>
      <w:r w:rsidR="00B71734">
        <w:rPr>
          <w:rFonts w:ascii="Times New Roman" w:hAnsi="Times New Roman" w:cs="Times New Roman"/>
          <w:sz w:val="24"/>
          <w:szCs w:val="24"/>
        </w:rPr>
        <w:t xml:space="preserve">da família, bem como promover </w:t>
      </w:r>
      <w:r w:rsidRPr="00D7043C">
        <w:rPr>
          <w:rFonts w:ascii="Times New Roman" w:hAnsi="Times New Roman" w:cs="Times New Roman"/>
          <w:sz w:val="24"/>
          <w:szCs w:val="24"/>
        </w:rPr>
        <w:t>o atendimento nos serviços de saúde, com o oferecimento de apoio multiprofissional às mulheres</w:t>
      </w:r>
      <w:r w:rsidR="00EF3191">
        <w:rPr>
          <w:rFonts w:ascii="Times New Roman" w:hAnsi="Times New Roman" w:cs="Times New Roman"/>
          <w:sz w:val="24"/>
          <w:szCs w:val="24"/>
        </w:rPr>
        <w:t xml:space="preserve"> e à família</w:t>
      </w:r>
      <w:r w:rsidRPr="00D7043C">
        <w:rPr>
          <w:rFonts w:ascii="Times New Roman" w:hAnsi="Times New Roman" w:cs="Times New Roman"/>
          <w:sz w:val="24"/>
          <w:szCs w:val="24"/>
        </w:rPr>
        <w:t>.</w:t>
      </w:r>
    </w:p>
    <w:p w14:paraId="178E8E8D" w14:textId="233A156F" w:rsidR="00D7043C" w:rsidRPr="00D7043C" w:rsidRDefault="00D7043C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>Art. 3º - A Semana d</w:t>
      </w:r>
      <w:r w:rsidR="0082779F">
        <w:rPr>
          <w:rFonts w:ascii="Times New Roman" w:hAnsi="Times New Roman" w:cs="Times New Roman"/>
          <w:sz w:val="24"/>
          <w:szCs w:val="24"/>
        </w:rPr>
        <w:t>a</w:t>
      </w:r>
      <w:r w:rsidRPr="00D7043C">
        <w:rPr>
          <w:rFonts w:ascii="Times New Roman" w:hAnsi="Times New Roman" w:cs="Times New Roman"/>
          <w:sz w:val="24"/>
          <w:szCs w:val="24"/>
        </w:rPr>
        <w:t xml:space="preserve"> Sensibilização à Perda Gestacional, Neonatal e Infantil tem por objetivo:</w:t>
      </w:r>
    </w:p>
    <w:p w14:paraId="2F8FB9F4" w14:textId="77777777" w:rsidR="00D7043C" w:rsidRPr="00D7043C" w:rsidRDefault="00D7043C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D7043C">
        <w:rPr>
          <w:rFonts w:ascii="Times New Roman" w:hAnsi="Times New Roman" w:cs="Times New Roman"/>
          <w:sz w:val="24"/>
          <w:szCs w:val="24"/>
        </w:rPr>
        <w:t>dar</w:t>
      </w:r>
      <w:proofErr w:type="gramEnd"/>
      <w:r w:rsidRPr="00D7043C">
        <w:rPr>
          <w:rFonts w:ascii="Times New Roman" w:hAnsi="Times New Roman" w:cs="Times New Roman"/>
          <w:sz w:val="24"/>
          <w:szCs w:val="24"/>
        </w:rPr>
        <w:t xml:space="preserve"> visibilidade à problemática da perda gestacional e neonatal;</w:t>
      </w:r>
    </w:p>
    <w:p w14:paraId="4B338F41" w14:textId="7934A071" w:rsidR="00D7043C" w:rsidRPr="00D7043C" w:rsidRDefault="00D7043C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D7043C">
        <w:rPr>
          <w:rFonts w:ascii="Times New Roman" w:hAnsi="Times New Roman" w:cs="Times New Roman"/>
          <w:sz w:val="24"/>
          <w:szCs w:val="24"/>
        </w:rPr>
        <w:t>lutar</w:t>
      </w:r>
      <w:proofErr w:type="gramEnd"/>
      <w:r w:rsidRPr="00D7043C">
        <w:rPr>
          <w:rFonts w:ascii="Times New Roman" w:hAnsi="Times New Roman" w:cs="Times New Roman"/>
          <w:sz w:val="24"/>
          <w:szCs w:val="24"/>
        </w:rPr>
        <w:t xml:space="preserve"> pelo respeito ao luto de mães</w:t>
      </w:r>
      <w:r w:rsidR="00EF3191">
        <w:rPr>
          <w:rFonts w:ascii="Times New Roman" w:hAnsi="Times New Roman" w:cs="Times New Roman"/>
          <w:sz w:val="24"/>
          <w:szCs w:val="24"/>
        </w:rPr>
        <w:t xml:space="preserve">, </w:t>
      </w:r>
      <w:r w:rsidRPr="00D7043C">
        <w:rPr>
          <w:rFonts w:ascii="Times New Roman" w:hAnsi="Times New Roman" w:cs="Times New Roman"/>
          <w:sz w:val="24"/>
          <w:szCs w:val="24"/>
        </w:rPr>
        <w:t>pais</w:t>
      </w:r>
      <w:r w:rsidR="00EF3191">
        <w:rPr>
          <w:rFonts w:ascii="Times New Roman" w:hAnsi="Times New Roman" w:cs="Times New Roman"/>
          <w:sz w:val="24"/>
          <w:szCs w:val="24"/>
        </w:rPr>
        <w:t xml:space="preserve"> e da família</w:t>
      </w:r>
      <w:r w:rsidRPr="00D7043C">
        <w:rPr>
          <w:rFonts w:ascii="Times New Roman" w:hAnsi="Times New Roman" w:cs="Times New Roman"/>
          <w:sz w:val="24"/>
          <w:szCs w:val="24"/>
        </w:rPr>
        <w:t xml:space="preserve"> que passam por essa experiência;</w:t>
      </w:r>
    </w:p>
    <w:p w14:paraId="190D9E5A" w14:textId="77777777" w:rsidR="00D7043C" w:rsidRPr="00D7043C" w:rsidRDefault="00D7043C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>III - contribuir com a sensibilização do tema disseminando informações, quebrando o silêncio e diminuindo o tabu;</w:t>
      </w:r>
    </w:p>
    <w:p w14:paraId="7280E27B" w14:textId="77777777" w:rsidR="00D7043C" w:rsidRPr="00D7043C" w:rsidRDefault="00D7043C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IV - </w:t>
      </w:r>
      <w:proofErr w:type="gramStart"/>
      <w:r w:rsidRPr="00D7043C">
        <w:rPr>
          <w:rFonts w:ascii="Times New Roman" w:hAnsi="Times New Roman" w:cs="Times New Roman"/>
          <w:sz w:val="24"/>
          <w:szCs w:val="24"/>
        </w:rPr>
        <w:t>dignificar</w:t>
      </w:r>
      <w:proofErr w:type="gramEnd"/>
      <w:r w:rsidRPr="00D7043C">
        <w:rPr>
          <w:rFonts w:ascii="Times New Roman" w:hAnsi="Times New Roman" w:cs="Times New Roman"/>
          <w:sz w:val="24"/>
          <w:szCs w:val="24"/>
        </w:rPr>
        <w:t xml:space="preserve"> o sofrimento e dar voz às famílias;</w:t>
      </w:r>
    </w:p>
    <w:p w14:paraId="4A3312A5" w14:textId="04804CAC" w:rsidR="00D7043C" w:rsidRPr="00D7043C" w:rsidRDefault="00B71734" w:rsidP="00F4573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 - </w:t>
      </w:r>
      <w:proofErr w:type="gramStart"/>
      <w:r>
        <w:rPr>
          <w:rFonts w:ascii="Times New Roman" w:hAnsi="Times New Roman" w:cs="Times New Roman"/>
          <w:sz w:val="24"/>
          <w:szCs w:val="24"/>
        </w:rPr>
        <w:t>promover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D7043C" w:rsidRPr="00D7043C">
        <w:rPr>
          <w:rFonts w:ascii="Times New Roman" w:hAnsi="Times New Roman" w:cs="Times New Roman"/>
          <w:sz w:val="24"/>
          <w:szCs w:val="24"/>
        </w:rPr>
        <w:t xml:space="preserve"> atendimento</w:t>
      </w:r>
      <w:r>
        <w:rPr>
          <w:rFonts w:ascii="Times New Roman" w:hAnsi="Times New Roman" w:cs="Times New Roman"/>
          <w:sz w:val="24"/>
          <w:szCs w:val="24"/>
        </w:rPr>
        <w:t xml:space="preserve"> multiprofissional</w:t>
      </w:r>
      <w:r w:rsidR="00D7043C" w:rsidRPr="00D7043C">
        <w:rPr>
          <w:rFonts w:ascii="Times New Roman" w:hAnsi="Times New Roman" w:cs="Times New Roman"/>
          <w:sz w:val="24"/>
          <w:szCs w:val="24"/>
        </w:rPr>
        <w:t xml:space="preserve"> nos serviços de saúde que atendem os casos de perda gestacional e neonatal.</w:t>
      </w:r>
    </w:p>
    <w:p w14:paraId="67DB5EF0" w14:textId="72A8A69A" w:rsidR="00D7043C" w:rsidRPr="00D7043C" w:rsidRDefault="00DC5777" w:rsidP="00F45733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4</w:t>
      </w:r>
      <w:r w:rsidR="00D7043C" w:rsidRPr="00D7043C">
        <w:rPr>
          <w:rFonts w:ascii="Times New Roman" w:hAnsi="Times New Roman" w:cs="Times New Roman"/>
          <w:sz w:val="24"/>
          <w:szCs w:val="24"/>
        </w:rPr>
        <w:t>º - Esta Lei entra em vigor na data de sua publicação.</w:t>
      </w:r>
    </w:p>
    <w:p w14:paraId="0BD48398" w14:textId="72C90268" w:rsidR="00DF6DE9" w:rsidRDefault="00DF6DE9" w:rsidP="00F457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E45B8" w14:textId="77777777" w:rsidR="00DF6DE9" w:rsidRDefault="00DF6DE9" w:rsidP="00F457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1EA6F" w14:textId="31CFCC11" w:rsidR="00D7043C" w:rsidRPr="001F08B3" w:rsidRDefault="00D7043C" w:rsidP="00F4573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08B3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="001F08B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97B7B64" w14:textId="584E1334" w:rsidR="00D7043C" w:rsidRPr="00D7043C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>O presente</w:t>
      </w:r>
      <w:r w:rsidR="00DC5777">
        <w:rPr>
          <w:rFonts w:ascii="Times New Roman" w:hAnsi="Times New Roman" w:cs="Times New Roman"/>
          <w:sz w:val="24"/>
          <w:szCs w:val="24"/>
        </w:rPr>
        <w:t xml:space="preserve"> Projeto de Lei visa incluir n</w:t>
      </w:r>
      <w:r w:rsidRPr="00D7043C">
        <w:rPr>
          <w:rFonts w:ascii="Times New Roman" w:hAnsi="Times New Roman" w:cs="Times New Roman"/>
          <w:sz w:val="24"/>
          <w:szCs w:val="24"/>
        </w:rPr>
        <w:t xml:space="preserve">a </w:t>
      </w:r>
      <w:r w:rsidR="00DC5777" w:rsidRPr="00125DF7">
        <w:rPr>
          <w:rFonts w:ascii="Times New Roman" w:hAnsi="Times New Roman" w:cs="Times New Roman"/>
          <w:sz w:val="24"/>
          <w:szCs w:val="24"/>
        </w:rPr>
        <w:t>Lei nº 3.474, de 07 de fevereiro de 2020</w:t>
      </w:r>
      <w:r w:rsidR="00DC5777">
        <w:rPr>
          <w:rFonts w:ascii="Times New Roman" w:hAnsi="Times New Roman" w:cs="Times New Roman"/>
          <w:sz w:val="24"/>
          <w:szCs w:val="24"/>
        </w:rPr>
        <w:t>, da Cidade de Niterói, o</w:t>
      </w:r>
      <w:r w:rsidRPr="00D7043C">
        <w:rPr>
          <w:rFonts w:ascii="Times New Roman" w:hAnsi="Times New Roman" w:cs="Times New Roman"/>
          <w:sz w:val="24"/>
          <w:szCs w:val="24"/>
        </w:rPr>
        <w:t xml:space="preserve"> </w:t>
      </w:r>
      <w:r w:rsidR="00312C61">
        <w:rPr>
          <w:rFonts w:ascii="Times New Roman" w:hAnsi="Times New Roman" w:cs="Times New Roman"/>
          <w:sz w:val="24"/>
          <w:szCs w:val="24"/>
        </w:rPr>
        <w:t>“</w:t>
      </w:r>
      <w:r w:rsidR="00DC5777">
        <w:rPr>
          <w:rFonts w:ascii="Times New Roman" w:hAnsi="Times New Roman" w:cs="Times New Roman"/>
          <w:sz w:val="24"/>
          <w:szCs w:val="24"/>
        </w:rPr>
        <w:t>Dia da</w:t>
      </w:r>
      <w:r w:rsidRPr="00D7043C">
        <w:rPr>
          <w:rFonts w:ascii="Times New Roman" w:hAnsi="Times New Roman" w:cs="Times New Roman"/>
          <w:sz w:val="24"/>
          <w:szCs w:val="24"/>
        </w:rPr>
        <w:t xml:space="preserve"> Sensibilização à Perda Gestacional, Neonatal e Infantil</w:t>
      </w:r>
      <w:r w:rsidR="00312C61">
        <w:rPr>
          <w:rFonts w:ascii="Times New Roman" w:hAnsi="Times New Roman" w:cs="Times New Roman"/>
          <w:sz w:val="24"/>
          <w:szCs w:val="24"/>
        </w:rPr>
        <w:t>”</w:t>
      </w:r>
      <w:r w:rsidRPr="00D7043C">
        <w:rPr>
          <w:rFonts w:ascii="Times New Roman" w:hAnsi="Times New Roman" w:cs="Times New Roman"/>
          <w:sz w:val="24"/>
          <w:szCs w:val="24"/>
        </w:rPr>
        <w:t xml:space="preserve">, que ocorrerá anualmente no dia 15 de </w:t>
      </w:r>
      <w:r w:rsidR="0082779F">
        <w:rPr>
          <w:rFonts w:ascii="Times New Roman" w:hAnsi="Times New Roman" w:cs="Times New Roman"/>
          <w:sz w:val="24"/>
          <w:szCs w:val="24"/>
        </w:rPr>
        <w:t>outu</w:t>
      </w:r>
      <w:r w:rsidRPr="00D7043C">
        <w:rPr>
          <w:rFonts w:ascii="Times New Roman" w:hAnsi="Times New Roman" w:cs="Times New Roman"/>
          <w:sz w:val="24"/>
          <w:szCs w:val="24"/>
        </w:rPr>
        <w:t>bro.</w:t>
      </w:r>
    </w:p>
    <w:p w14:paraId="6ADFED50" w14:textId="77777777" w:rsidR="00B539A9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Falar sobre a morte continua sendo um tabu, ainda mais quando se trata do luto materno, </w:t>
      </w:r>
      <w:r w:rsidR="00B539A9">
        <w:rPr>
          <w:rFonts w:ascii="Times New Roman" w:hAnsi="Times New Roman" w:cs="Times New Roman"/>
          <w:sz w:val="24"/>
          <w:szCs w:val="24"/>
        </w:rPr>
        <w:t>d</w:t>
      </w:r>
      <w:r w:rsidRPr="00D7043C">
        <w:rPr>
          <w:rFonts w:ascii="Times New Roman" w:hAnsi="Times New Roman" w:cs="Times New Roman"/>
          <w:sz w:val="24"/>
          <w:szCs w:val="24"/>
        </w:rPr>
        <w:t xml:space="preserve">a possibilidade de pais enterrarem seus filhos recém-nascidos, ou mesmo aqueles que morrem enquanto estão dentro da barriga de suas mães. </w:t>
      </w:r>
    </w:p>
    <w:p w14:paraId="37184FE6" w14:textId="3F13BE26" w:rsidR="00D7043C" w:rsidRPr="00D7043C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Neste momento, muitas delas ouvem coisas que as deixam mais deprimidas, </w:t>
      </w:r>
      <w:r w:rsidR="00B539A9">
        <w:rPr>
          <w:rFonts w:ascii="Times New Roman" w:hAnsi="Times New Roman" w:cs="Times New Roman"/>
          <w:sz w:val="24"/>
          <w:szCs w:val="24"/>
        </w:rPr>
        <w:t xml:space="preserve">pela falta de entendimento das pessoas, que </w:t>
      </w:r>
      <w:r w:rsidRPr="00D7043C">
        <w:rPr>
          <w:rFonts w:ascii="Times New Roman" w:hAnsi="Times New Roman" w:cs="Times New Roman"/>
          <w:sz w:val="24"/>
          <w:szCs w:val="24"/>
        </w:rPr>
        <w:t xml:space="preserve">minimizam essa dor </w:t>
      </w:r>
      <w:r w:rsidR="00B539A9">
        <w:rPr>
          <w:rFonts w:ascii="Times New Roman" w:hAnsi="Times New Roman" w:cs="Times New Roman"/>
          <w:sz w:val="24"/>
          <w:szCs w:val="24"/>
        </w:rPr>
        <w:t xml:space="preserve">alegando que </w:t>
      </w:r>
      <w:r w:rsidRPr="00D7043C">
        <w:rPr>
          <w:rFonts w:ascii="Times New Roman" w:hAnsi="Times New Roman" w:cs="Times New Roman"/>
          <w:sz w:val="24"/>
          <w:szCs w:val="24"/>
        </w:rPr>
        <w:t>a tristeza pode</w:t>
      </w:r>
      <w:r w:rsidR="00B539A9">
        <w:rPr>
          <w:rFonts w:ascii="Times New Roman" w:hAnsi="Times New Roman" w:cs="Times New Roman"/>
          <w:sz w:val="24"/>
          <w:szCs w:val="24"/>
        </w:rPr>
        <w:t>rá</w:t>
      </w:r>
      <w:r w:rsidRPr="00D7043C">
        <w:rPr>
          <w:rFonts w:ascii="Times New Roman" w:hAnsi="Times New Roman" w:cs="Times New Roman"/>
          <w:sz w:val="24"/>
          <w:szCs w:val="24"/>
        </w:rPr>
        <w:t xml:space="preserve"> acabar com a vinda de outra criança.</w:t>
      </w:r>
    </w:p>
    <w:p w14:paraId="22EA1456" w14:textId="0303FC71" w:rsidR="00D7043C" w:rsidRPr="00D7043C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É claro que o nascimento de outro bebê </w:t>
      </w:r>
      <w:r w:rsidR="0082779F">
        <w:rPr>
          <w:rFonts w:ascii="Times New Roman" w:hAnsi="Times New Roman" w:cs="Times New Roman"/>
          <w:sz w:val="24"/>
          <w:szCs w:val="24"/>
        </w:rPr>
        <w:t>trará</w:t>
      </w:r>
      <w:r w:rsidRPr="00D7043C">
        <w:rPr>
          <w:rFonts w:ascii="Times New Roman" w:hAnsi="Times New Roman" w:cs="Times New Roman"/>
          <w:sz w:val="24"/>
          <w:szCs w:val="24"/>
        </w:rPr>
        <w:t xml:space="preserve"> alegria, mas não vai apagar a tristeza que os pais enlutados passaram com a interrupção brusca de um sonho que não se </w:t>
      </w:r>
      <w:r w:rsidR="00B539A9">
        <w:rPr>
          <w:rFonts w:ascii="Times New Roman" w:hAnsi="Times New Roman" w:cs="Times New Roman"/>
          <w:sz w:val="24"/>
          <w:szCs w:val="24"/>
        </w:rPr>
        <w:t>rea</w:t>
      </w:r>
      <w:r w:rsidRPr="00D7043C">
        <w:rPr>
          <w:rFonts w:ascii="Times New Roman" w:hAnsi="Times New Roman" w:cs="Times New Roman"/>
          <w:sz w:val="24"/>
          <w:szCs w:val="24"/>
        </w:rPr>
        <w:t>lizou, sendo um momento muito difícil, no qual é preciso que possam contar com uma rede de apoio que os ajude a enfrentar essa realidade tão dolorosa.</w:t>
      </w:r>
    </w:p>
    <w:p w14:paraId="08F4E674" w14:textId="77777777" w:rsidR="00B539A9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Importante chamar a atenção da sociedade para o fato de que uma das principais dificuldades das famílias, sobretudo no caso de perda gestacional e neonatal, é quando se atribui ao bebê que morreu </w:t>
      </w:r>
      <w:r w:rsidR="00B539A9">
        <w:rPr>
          <w:rFonts w:ascii="Times New Roman" w:hAnsi="Times New Roman" w:cs="Times New Roman"/>
          <w:sz w:val="24"/>
          <w:szCs w:val="24"/>
        </w:rPr>
        <w:t>“</w:t>
      </w:r>
      <w:r w:rsidRPr="00D7043C">
        <w:rPr>
          <w:rFonts w:ascii="Times New Roman" w:hAnsi="Times New Roman" w:cs="Times New Roman"/>
          <w:sz w:val="24"/>
          <w:szCs w:val="24"/>
        </w:rPr>
        <w:t>menor importância</w:t>
      </w:r>
      <w:r w:rsidR="00B539A9">
        <w:rPr>
          <w:rFonts w:ascii="Times New Roman" w:hAnsi="Times New Roman" w:cs="Times New Roman"/>
          <w:sz w:val="24"/>
          <w:szCs w:val="24"/>
        </w:rPr>
        <w:t>”</w:t>
      </w:r>
      <w:r w:rsidRPr="00D7043C">
        <w:rPr>
          <w:rFonts w:ascii="Times New Roman" w:hAnsi="Times New Roman" w:cs="Times New Roman"/>
          <w:sz w:val="24"/>
          <w:szCs w:val="24"/>
        </w:rPr>
        <w:t xml:space="preserve"> pelo fato de </w:t>
      </w:r>
      <w:r w:rsidR="00B539A9">
        <w:rPr>
          <w:rFonts w:ascii="Times New Roman" w:hAnsi="Times New Roman" w:cs="Times New Roman"/>
          <w:sz w:val="24"/>
          <w:szCs w:val="24"/>
        </w:rPr>
        <w:t xml:space="preserve">ter tido </w:t>
      </w:r>
      <w:r w:rsidRPr="00D7043C">
        <w:rPr>
          <w:rFonts w:ascii="Times New Roman" w:hAnsi="Times New Roman" w:cs="Times New Roman"/>
          <w:sz w:val="24"/>
          <w:szCs w:val="24"/>
        </w:rPr>
        <w:t xml:space="preserve">tempo de vida mais curto. </w:t>
      </w:r>
    </w:p>
    <w:p w14:paraId="6936B4A1" w14:textId="0142939D" w:rsidR="00D7043C" w:rsidRPr="00D7043C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lastRenderedPageBreak/>
        <w:t xml:space="preserve">Em muitos casos, </w:t>
      </w:r>
      <w:r w:rsidR="00B539A9">
        <w:rPr>
          <w:rFonts w:ascii="Times New Roman" w:hAnsi="Times New Roman" w:cs="Times New Roman"/>
          <w:sz w:val="24"/>
          <w:szCs w:val="24"/>
        </w:rPr>
        <w:t>os pais</w:t>
      </w:r>
      <w:r w:rsidRPr="00D7043C">
        <w:rPr>
          <w:rFonts w:ascii="Times New Roman" w:hAnsi="Times New Roman" w:cs="Times New Roman"/>
          <w:sz w:val="24"/>
          <w:szCs w:val="24"/>
        </w:rPr>
        <w:t xml:space="preserve"> perdem o direito a licença maternidade e paternidade devido ao óbito prematuro do filho e precisam retornar ao trabalho sem condições físicas e emocionais.</w:t>
      </w:r>
    </w:p>
    <w:p w14:paraId="44555652" w14:textId="27328169" w:rsidR="00D7043C" w:rsidRPr="00D7043C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É preciso haver uma conscientização da problemática que cerca a perda gestacional e neonatal, sendo imprescindível o respeito ao luto </w:t>
      </w:r>
      <w:r w:rsidR="0082779F">
        <w:rPr>
          <w:rFonts w:ascii="Times New Roman" w:hAnsi="Times New Roman" w:cs="Times New Roman"/>
          <w:sz w:val="24"/>
          <w:szCs w:val="24"/>
        </w:rPr>
        <w:t xml:space="preserve">dos </w:t>
      </w:r>
      <w:r w:rsidRPr="00D7043C">
        <w:rPr>
          <w:rFonts w:ascii="Times New Roman" w:hAnsi="Times New Roman" w:cs="Times New Roman"/>
          <w:sz w:val="24"/>
          <w:szCs w:val="24"/>
        </w:rPr>
        <w:t xml:space="preserve">pais </w:t>
      </w:r>
      <w:r w:rsidR="0082779F">
        <w:rPr>
          <w:rFonts w:ascii="Times New Roman" w:hAnsi="Times New Roman" w:cs="Times New Roman"/>
          <w:sz w:val="24"/>
          <w:szCs w:val="24"/>
        </w:rPr>
        <w:t xml:space="preserve">e da família </w:t>
      </w:r>
      <w:r w:rsidRPr="00D7043C">
        <w:rPr>
          <w:rFonts w:ascii="Times New Roman" w:hAnsi="Times New Roman" w:cs="Times New Roman"/>
          <w:sz w:val="24"/>
          <w:szCs w:val="24"/>
        </w:rPr>
        <w:t xml:space="preserve">que passam por isso, bem como dignificar o sofrimento e contribuir com a sensibilização do tema, disseminando informações, e o meio encontrado para dar a devida visibilidade foi propor a criação </w:t>
      </w:r>
      <w:r w:rsidR="00342A1D">
        <w:rPr>
          <w:rFonts w:ascii="Times New Roman" w:hAnsi="Times New Roman" w:cs="Times New Roman"/>
          <w:sz w:val="24"/>
          <w:szCs w:val="24"/>
        </w:rPr>
        <w:t>do Di</w:t>
      </w:r>
      <w:r w:rsidRPr="00D7043C">
        <w:rPr>
          <w:rFonts w:ascii="Times New Roman" w:hAnsi="Times New Roman" w:cs="Times New Roman"/>
          <w:sz w:val="24"/>
          <w:szCs w:val="24"/>
        </w:rPr>
        <w:t>a d</w:t>
      </w:r>
      <w:r w:rsidR="001351CC">
        <w:rPr>
          <w:rFonts w:ascii="Times New Roman" w:hAnsi="Times New Roman" w:cs="Times New Roman"/>
          <w:sz w:val="24"/>
          <w:szCs w:val="24"/>
        </w:rPr>
        <w:t>a</w:t>
      </w:r>
      <w:r w:rsidRPr="00D7043C">
        <w:rPr>
          <w:rFonts w:ascii="Times New Roman" w:hAnsi="Times New Roman" w:cs="Times New Roman"/>
          <w:sz w:val="24"/>
          <w:szCs w:val="24"/>
        </w:rPr>
        <w:t xml:space="preserve"> Sensibilização à Perda Gestacional, Neonatal e Infantil, a ser realizada, anualmente, na semana que compreende o dia 15 de outubro.</w:t>
      </w:r>
    </w:p>
    <w:p w14:paraId="6F2E21C8" w14:textId="1C4F988A" w:rsidR="0082779F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O dia 15 de outubro foi escolhido porque em 1988, nos Estados Unidos, o mês de outubro foi instituído como o mês da Sensibilização à Perda Gestacional, Neonatal e Infantil. Em 2002 o movimento ganhou força, e o dia 15 de outubro foi definido como a data oficial. </w:t>
      </w:r>
    </w:p>
    <w:p w14:paraId="31125465" w14:textId="39DA44F9" w:rsidR="00977DE9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Associado à data, nasceu a </w:t>
      </w:r>
      <w:r w:rsidR="0082779F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D7043C">
        <w:rPr>
          <w:rFonts w:ascii="Times New Roman" w:hAnsi="Times New Roman" w:cs="Times New Roman"/>
          <w:sz w:val="24"/>
          <w:szCs w:val="24"/>
        </w:rPr>
        <w:t>Wave</w:t>
      </w:r>
      <w:proofErr w:type="spellEnd"/>
      <w:r w:rsidRPr="00D704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043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D7043C">
        <w:rPr>
          <w:rFonts w:ascii="Times New Roman" w:hAnsi="Times New Roman" w:cs="Times New Roman"/>
          <w:sz w:val="24"/>
          <w:szCs w:val="24"/>
        </w:rPr>
        <w:t xml:space="preserve"> light</w:t>
      </w:r>
      <w:r w:rsidR="0082779F">
        <w:rPr>
          <w:rFonts w:ascii="Times New Roman" w:hAnsi="Times New Roman" w:cs="Times New Roman"/>
          <w:sz w:val="24"/>
          <w:szCs w:val="24"/>
        </w:rPr>
        <w:t>”</w:t>
      </w:r>
      <w:r w:rsidRPr="00D7043C">
        <w:rPr>
          <w:rFonts w:ascii="Times New Roman" w:hAnsi="Times New Roman" w:cs="Times New Roman"/>
          <w:sz w:val="24"/>
          <w:szCs w:val="24"/>
        </w:rPr>
        <w:t xml:space="preserve">, uma linda ação </w:t>
      </w:r>
      <w:r w:rsidR="00977DE9" w:rsidRPr="00D7043C">
        <w:rPr>
          <w:rFonts w:ascii="Times New Roman" w:hAnsi="Times New Roman" w:cs="Times New Roman"/>
          <w:sz w:val="24"/>
          <w:szCs w:val="24"/>
        </w:rPr>
        <w:t>em que</w:t>
      </w:r>
      <w:r w:rsidRPr="00D7043C">
        <w:rPr>
          <w:rFonts w:ascii="Times New Roman" w:hAnsi="Times New Roman" w:cs="Times New Roman"/>
          <w:sz w:val="24"/>
          <w:szCs w:val="24"/>
        </w:rPr>
        <w:t xml:space="preserve"> mães, pais</w:t>
      </w:r>
      <w:r w:rsidR="0082779F">
        <w:rPr>
          <w:rFonts w:ascii="Times New Roman" w:hAnsi="Times New Roman" w:cs="Times New Roman"/>
          <w:sz w:val="24"/>
          <w:szCs w:val="24"/>
        </w:rPr>
        <w:t xml:space="preserve"> e toda</w:t>
      </w:r>
      <w:r w:rsidR="006956AC">
        <w:rPr>
          <w:rFonts w:ascii="Times New Roman" w:hAnsi="Times New Roman" w:cs="Times New Roman"/>
          <w:sz w:val="24"/>
          <w:szCs w:val="24"/>
        </w:rPr>
        <w:t xml:space="preserve"> a</w:t>
      </w:r>
      <w:r w:rsidRPr="00D7043C">
        <w:rPr>
          <w:rFonts w:ascii="Times New Roman" w:hAnsi="Times New Roman" w:cs="Times New Roman"/>
          <w:sz w:val="24"/>
          <w:szCs w:val="24"/>
        </w:rPr>
        <w:t xml:space="preserve"> família </w:t>
      </w:r>
      <w:r w:rsidR="006956AC">
        <w:rPr>
          <w:rFonts w:ascii="Times New Roman" w:hAnsi="Times New Roman" w:cs="Times New Roman"/>
          <w:sz w:val="24"/>
          <w:szCs w:val="24"/>
        </w:rPr>
        <w:t>a</w:t>
      </w:r>
      <w:r w:rsidRPr="00D7043C">
        <w:rPr>
          <w:rFonts w:ascii="Times New Roman" w:hAnsi="Times New Roman" w:cs="Times New Roman"/>
          <w:sz w:val="24"/>
          <w:szCs w:val="24"/>
        </w:rPr>
        <w:t>cendem uma vela às 19 horas do dia 15 para lembrarem e homenagearem os filhos</w:t>
      </w:r>
      <w:r w:rsidR="006956AC">
        <w:rPr>
          <w:rFonts w:ascii="Times New Roman" w:hAnsi="Times New Roman" w:cs="Times New Roman"/>
          <w:sz w:val="24"/>
          <w:szCs w:val="24"/>
        </w:rPr>
        <w:t xml:space="preserve"> mor</w:t>
      </w:r>
      <w:r w:rsidR="00977DE9">
        <w:rPr>
          <w:rFonts w:ascii="Times New Roman" w:hAnsi="Times New Roman" w:cs="Times New Roman"/>
          <w:sz w:val="24"/>
          <w:szCs w:val="24"/>
        </w:rPr>
        <w:t>tos prematuramente</w:t>
      </w:r>
      <w:r w:rsidRPr="00D7043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95CA93" w14:textId="29C97821" w:rsidR="00D7043C" w:rsidRPr="00D7043C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>Hoje, todos os estados americanos reconhecem esta data, a importância da sensibilização a tantas famílias que precisam de apoio e, aqui, no Brasil, existem ONGs e associações que lutam diariamente por este movimento.</w:t>
      </w:r>
    </w:p>
    <w:p w14:paraId="1890FF9B" w14:textId="77777777" w:rsidR="00977DE9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Esta data é uma linda oportunidade para pais e </w:t>
      </w:r>
      <w:r w:rsidR="00977DE9">
        <w:rPr>
          <w:rFonts w:ascii="Times New Roman" w:hAnsi="Times New Roman" w:cs="Times New Roman"/>
          <w:sz w:val="24"/>
          <w:szCs w:val="24"/>
        </w:rPr>
        <w:t>familiares</w:t>
      </w:r>
      <w:r w:rsidRPr="00D7043C">
        <w:rPr>
          <w:rFonts w:ascii="Times New Roman" w:hAnsi="Times New Roman" w:cs="Times New Roman"/>
          <w:sz w:val="24"/>
          <w:szCs w:val="24"/>
        </w:rPr>
        <w:t xml:space="preserve"> recordarem de seus filhos, assim como para que haja entendimento e conscientização sobre o impacto que a perda de um filho causa a uma família. </w:t>
      </w:r>
    </w:p>
    <w:p w14:paraId="0F4680D6" w14:textId="30E33C67" w:rsidR="00D7043C" w:rsidRPr="00D7043C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>É uma oportunidade de alertar tantas maternidades que ainda não estão preparadas para lidar com a morte, havendo sensibilização com este momento tão sofrido e, principalmente, aprender a respeitar o luto materno.</w:t>
      </w:r>
    </w:p>
    <w:p w14:paraId="730CA479" w14:textId="5C0DB5DD" w:rsidR="002F79EA" w:rsidRDefault="00D7043C" w:rsidP="001F08B3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Destarte, à vista dos incontestes benefícios a serem introduzidos </w:t>
      </w:r>
      <w:r w:rsidR="001F0802">
        <w:rPr>
          <w:rFonts w:ascii="Times New Roman" w:hAnsi="Times New Roman" w:cs="Times New Roman"/>
          <w:sz w:val="24"/>
          <w:szCs w:val="24"/>
        </w:rPr>
        <w:t>por esta</w:t>
      </w:r>
      <w:r w:rsidRPr="00D7043C">
        <w:rPr>
          <w:rFonts w:ascii="Times New Roman" w:hAnsi="Times New Roman" w:cs="Times New Roman"/>
          <w:sz w:val="24"/>
          <w:szCs w:val="24"/>
        </w:rPr>
        <w:t xml:space="preserve"> norma </w:t>
      </w:r>
      <w:r w:rsidR="00C92A81">
        <w:rPr>
          <w:rFonts w:ascii="Times New Roman" w:hAnsi="Times New Roman" w:cs="Times New Roman"/>
          <w:sz w:val="24"/>
          <w:szCs w:val="24"/>
        </w:rPr>
        <w:t>às famílias e em especial aos pais que sofreram a perda prematura do filho</w:t>
      </w:r>
      <w:r w:rsidR="00CF2001">
        <w:rPr>
          <w:rFonts w:ascii="Times New Roman" w:hAnsi="Times New Roman" w:cs="Times New Roman"/>
          <w:sz w:val="24"/>
          <w:szCs w:val="24"/>
        </w:rPr>
        <w:t xml:space="preserve"> e que se encontram</w:t>
      </w:r>
      <w:r w:rsidRPr="00D7043C">
        <w:rPr>
          <w:rFonts w:ascii="Times New Roman" w:hAnsi="Times New Roman" w:cs="Times New Roman"/>
          <w:sz w:val="24"/>
          <w:szCs w:val="24"/>
        </w:rPr>
        <w:t xml:space="preserve"> em </w:t>
      </w:r>
      <w:r w:rsidRPr="00D7043C">
        <w:rPr>
          <w:rFonts w:ascii="Times New Roman" w:hAnsi="Times New Roman" w:cs="Times New Roman"/>
          <w:sz w:val="24"/>
          <w:szCs w:val="24"/>
        </w:rPr>
        <w:lastRenderedPageBreak/>
        <w:t>situação de profunda dor emocional, a fim da humanização, conta-se com a atenção deste Parlamento para a aprovação da propositura.</w:t>
      </w:r>
    </w:p>
    <w:p w14:paraId="21F43CDE" w14:textId="77777777" w:rsidR="00DF6DE9" w:rsidRDefault="00DF6DE9" w:rsidP="001A30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2F671D" w14:textId="5E6D4B72" w:rsidR="00AA19A2" w:rsidRDefault="00E9041E" w:rsidP="001A30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Niterói, </w:t>
      </w:r>
      <w:r w:rsidR="005D2206">
        <w:rPr>
          <w:rFonts w:ascii="Times New Roman" w:hAnsi="Times New Roman" w:cs="Times New Roman"/>
          <w:sz w:val="24"/>
          <w:szCs w:val="24"/>
        </w:rPr>
        <w:t>17</w:t>
      </w:r>
      <w:r w:rsidR="00AA19A2">
        <w:rPr>
          <w:rFonts w:ascii="Times New Roman" w:hAnsi="Times New Roman" w:cs="Times New Roman"/>
          <w:sz w:val="24"/>
          <w:szCs w:val="24"/>
        </w:rPr>
        <w:t xml:space="preserve"> de </w:t>
      </w:r>
      <w:r w:rsidR="00006243">
        <w:rPr>
          <w:rFonts w:ascii="Times New Roman" w:hAnsi="Times New Roman" w:cs="Times New Roman"/>
          <w:sz w:val="24"/>
          <w:szCs w:val="24"/>
        </w:rPr>
        <w:t>ma</w:t>
      </w:r>
      <w:r w:rsidR="005D2206">
        <w:rPr>
          <w:rFonts w:ascii="Times New Roman" w:hAnsi="Times New Roman" w:cs="Times New Roman"/>
          <w:sz w:val="24"/>
          <w:szCs w:val="24"/>
        </w:rPr>
        <w:t>i</w:t>
      </w:r>
      <w:r w:rsidR="00006243">
        <w:rPr>
          <w:rFonts w:ascii="Times New Roman" w:hAnsi="Times New Roman" w:cs="Times New Roman"/>
          <w:sz w:val="24"/>
          <w:szCs w:val="24"/>
        </w:rPr>
        <w:t>o</w:t>
      </w:r>
      <w:r w:rsidR="00AA19A2">
        <w:rPr>
          <w:rFonts w:ascii="Times New Roman" w:hAnsi="Times New Roman" w:cs="Times New Roman"/>
          <w:sz w:val="24"/>
          <w:szCs w:val="24"/>
        </w:rPr>
        <w:t xml:space="preserve"> de 2021</w:t>
      </w:r>
    </w:p>
    <w:p w14:paraId="1BA586AD" w14:textId="35757A16" w:rsidR="00B77A0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2C6421" w14:textId="77777777" w:rsidR="00B77A0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Default="00AA19A2" w:rsidP="00DF6D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4F22993B" w:rsidR="00B77A0F" w:rsidRPr="00E15B23" w:rsidRDefault="00AA19A2" w:rsidP="00DF6D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Líder do PTC</w:t>
      </w:r>
    </w:p>
    <w:sectPr w:rsidR="00B77A0F" w:rsidRPr="00E15B23" w:rsidSect="00DF6DE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1416" w:bottom="1417" w:left="1701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F8FD9" w14:textId="77777777" w:rsidR="00C6139B" w:rsidRDefault="00C6139B" w:rsidP="00B77A0F">
      <w:pPr>
        <w:spacing w:after="0" w:line="240" w:lineRule="auto"/>
      </w:pPr>
      <w:r>
        <w:separator/>
      </w:r>
    </w:p>
  </w:endnote>
  <w:endnote w:type="continuationSeparator" w:id="0">
    <w:p w14:paraId="76C56FC6" w14:textId="77777777" w:rsidR="00C6139B" w:rsidRDefault="00C6139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6A3A65E9" w:rsidR="0087211A" w:rsidRPr="003928DB" w:rsidRDefault="0087211A" w:rsidP="003928DB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3928DB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FF41C" w14:textId="77777777" w:rsidR="00C6139B" w:rsidRDefault="00C6139B" w:rsidP="00B77A0F">
      <w:pPr>
        <w:spacing w:after="0" w:line="240" w:lineRule="auto"/>
      </w:pPr>
      <w:r>
        <w:separator/>
      </w:r>
    </w:p>
  </w:footnote>
  <w:footnote w:type="continuationSeparator" w:id="0">
    <w:p w14:paraId="5BB0C2C9" w14:textId="77777777" w:rsidR="00C6139B" w:rsidRDefault="00C6139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6F0AB67A" w:rsidR="0087211A" w:rsidRDefault="001F08B3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302968977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042F8C6" wp14:editId="2A44CF40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4" name="Retângu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4EBDEB" w14:textId="76B374D5" w:rsidR="001F08B3" w:rsidRPr="00DF6DE9" w:rsidRDefault="001F08B3" w:rsidP="00DF6DE9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DF6DE9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DF6DE9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DF6DE9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Pr="00DF6DE9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DF6DE9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r w:rsidRPr="00DF6DE9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/</w:t>
                              </w:r>
                              <w:r w:rsidR="00DF6DE9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042F8C6" id="Retângulo 4" o:spid="_x0000_s1026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" o:allowincell="f" stroked="f">
                  <v:textbox>
                    <w:txbxContent>
                      <w:p w14:paraId="044EBDEB" w14:textId="76B374D5" w:rsidR="001F08B3" w:rsidRPr="00DF6DE9" w:rsidRDefault="001F08B3" w:rsidP="00DF6DE9">
                        <w:pPr>
                          <w:pBdr>
                            <w:bottom w:val="single" w:sz="4" w:space="1" w:color="auto"/>
                          </w:pBd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DF6DE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fldChar w:fldCharType="begin"/>
                        </w:r>
                        <w:r w:rsidRPr="00DF6DE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DF6DE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fldChar w:fldCharType="separate"/>
                        </w:r>
                        <w:r w:rsidRPr="00DF6DE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</w:t>
                        </w:r>
                        <w:r w:rsidRPr="00DF6DE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fldChar w:fldCharType="end"/>
                        </w:r>
                        <w:r w:rsidRPr="00DF6DE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/</w:t>
                        </w:r>
                        <w:r w:rsidR="00DF6DE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4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7F4E23AC">
          <wp:extent cx="600075" cy="744094"/>
          <wp:effectExtent l="0" t="0" r="0" b="0"/>
          <wp:docPr id="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0930CC3B" w14:textId="77777777" w:rsidR="0087211A" w:rsidRPr="00B7530A" w:rsidRDefault="0087211A" w:rsidP="00B7530A">
    <w:pPr>
      <w:pStyle w:val="Cabealho"/>
    </w:pP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B23"/>
    <w:rsid w:val="00000F08"/>
    <w:rsid w:val="00002B39"/>
    <w:rsid w:val="00002FF5"/>
    <w:rsid w:val="0000556D"/>
    <w:rsid w:val="00006243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5DF7"/>
    <w:rsid w:val="001266DD"/>
    <w:rsid w:val="00127C56"/>
    <w:rsid w:val="0013110C"/>
    <w:rsid w:val="00133BED"/>
    <w:rsid w:val="001349B9"/>
    <w:rsid w:val="00134AE1"/>
    <w:rsid w:val="001351CC"/>
    <w:rsid w:val="00135F02"/>
    <w:rsid w:val="00142541"/>
    <w:rsid w:val="00143941"/>
    <w:rsid w:val="0014410D"/>
    <w:rsid w:val="0014752D"/>
    <w:rsid w:val="00150113"/>
    <w:rsid w:val="0015077B"/>
    <w:rsid w:val="001523D5"/>
    <w:rsid w:val="00155343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029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0B17"/>
    <w:rsid w:val="001E1DED"/>
    <w:rsid w:val="001E2D1C"/>
    <w:rsid w:val="001E3ABA"/>
    <w:rsid w:val="001E675A"/>
    <w:rsid w:val="001E6787"/>
    <w:rsid w:val="001E7431"/>
    <w:rsid w:val="001F0802"/>
    <w:rsid w:val="001F08B3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B99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2C61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A1D"/>
    <w:rsid w:val="00343D33"/>
    <w:rsid w:val="003469EC"/>
    <w:rsid w:val="00356515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8DB"/>
    <w:rsid w:val="00392D58"/>
    <w:rsid w:val="00393936"/>
    <w:rsid w:val="00393C65"/>
    <w:rsid w:val="0039424B"/>
    <w:rsid w:val="003958DA"/>
    <w:rsid w:val="00396D80"/>
    <w:rsid w:val="00397BBC"/>
    <w:rsid w:val="00397D97"/>
    <w:rsid w:val="003A1214"/>
    <w:rsid w:val="003A1C12"/>
    <w:rsid w:val="003A3692"/>
    <w:rsid w:val="003B0081"/>
    <w:rsid w:val="003B08AE"/>
    <w:rsid w:val="003B0E6B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0E1A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25E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86C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206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956AC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79F"/>
    <w:rsid w:val="00827E23"/>
    <w:rsid w:val="0083084E"/>
    <w:rsid w:val="00835299"/>
    <w:rsid w:val="008366CE"/>
    <w:rsid w:val="0083697E"/>
    <w:rsid w:val="00836D44"/>
    <w:rsid w:val="00836EC4"/>
    <w:rsid w:val="00837466"/>
    <w:rsid w:val="008411A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77DE9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8D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39A9"/>
    <w:rsid w:val="00B62BCD"/>
    <w:rsid w:val="00B6353C"/>
    <w:rsid w:val="00B64A11"/>
    <w:rsid w:val="00B64D35"/>
    <w:rsid w:val="00B700BF"/>
    <w:rsid w:val="00B71734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55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139B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A81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2001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43C"/>
    <w:rsid w:val="00D70605"/>
    <w:rsid w:val="00D7258C"/>
    <w:rsid w:val="00D74924"/>
    <w:rsid w:val="00D765D6"/>
    <w:rsid w:val="00D80555"/>
    <w:rsid w:val="00D84EA7"/>
    <w:rsid w:val="00D85EC1"/>
    <w:rsid w:val="00D85F7E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C5777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6DE9"/>
    <w:rsid w:val="00E013BB"/>
    <w:rsid w:val="00E03D3A"/>
    <w:rsid w:val="00E062E6"/>
    <w:rsid w:val="00E104CA"/>
    <w:rsid w:val="00E13E64"/>
    <w:rsid w:val="00E14BF9"/>
    <w:rsid w:val="00E15B23"/>
    <w:rsid w:val="00E20BC5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09E2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0508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3F2"/>
    <w:rsid w:val="00EE1BAD"/>
    <w:rsid w:val="00EE4D41"/>
    <w:rsid w:val="00EE5365"/>
    <w:rsid w:val="00EE6F01"/>
    <w:rsid w:val="00EE7C20"/>
    <w:rsid w:val="00EF1BBA"/>
    <w:rsid w:val="00EF267E"/>
    <w:rsid w:val="00EF3191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5733"/>
    <w:rsid w:val="00F45BCF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9"/>
    <o:shapelayout v:ext="edit">
      <o:idmap v:ext="edit" data="1"/>
    </o:shapelayout>
  </w:shapeDefaults>
  <w:decimalSymbol w:val=","/>
  <w:listSeparator w:val=";"/>
  <w14:docId w14:val="0622343D"/>
  <w15:docId w15:val="{5D277A0B-15E9-4570-9190-E9236573D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A1AE0-959B-4AFC-B412-55904BAAD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750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29</cp:revision>
  <cp:lastPrinted>2021-03-04T19:45:00Z</cp:lastPrinted>
  <dcterms:created xsi:type="dcterms:W3CDTF">2021-05-06T22:51:00Z</dcterms:created>
  <dcterms:modified xsi:type="dcterms:W3CDTF">2021-05-17T16:57:00Z</dcterms:modified>
</cp:coreProperties>
</file>