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1B816C" w14:textId="2EB9BC9B" w:rsidR="00293B95" w:rsidRDefault="00293B95" w:rsidP="00293B9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</w:pPr>
      <w:r w:rsidRPr="00606AF9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PROJETO DE LEI Nº 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         </w:t>
      </w:r>
      <w:r w:rsidR="00006243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/2021</w:t>
      </w:r>
    </w:p>
    <w:p w14:paraId="3EC13BD3" w14:textId="77777777" w:rsidR="00293B95" w:rsidRDefault="00293B95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82AADF6" w14:textId="77777777" w:rsidR="00691755" w:rsidRPr="00B55C8F" w:rsidRDefault="00691755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C8F">
        <w:rPr>
          <w:rFonts w:ascii="Times New Roman" w:hAnsi="Times New Roman" w:cs="Times New Roman"/>
          <w:b/>
          <w:sz w:val="24"/>
          <w:szCs w:val="24"/>
        </w:rPr>
        <w:t>EMENTA:</w:t>
      </w:r>
    </w:p>
    <w:p w14:paraId="68607CF3" w14:textId="0CFAC199" w:rsidR="00691755" w:rsidRPr="00B55C8F" w:rsidRDefault="00B55C8F" w:rsidP="00FA322C">
      <w:pPr>
        <w:spacing w:after="0" w:line="360" w:lineRule="auto"/>
        <w:ind w:left="354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ESTABELECE QUE IGREJAS E </w:t>
      </w:r>
      <w:r w:rsidR="00E16A63" w:rsidRPr="00B55C8F">
        <w:rPr>
          <w:rFonts w:ascii="Times New Roman" w:hAnsi="Times New Roman" w:cs="Times New Roman"/>
          <w:b/>
          <w:caps/>
          <w:sz w:val="24"/>
          <w:szCs w:val="24"/>
        </w:rPr>
        <w:t xml:space="preserve">TEMPLOS DE QUALQUER CULTO 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RELIGIOSO </w:t>
      </w:r>
      <w:r w:rsidR="00E16A63" w:rsidRPr="00B55C8F">
        <w:rPr>
          <w:rFonts w:ascii="Times New Roman" w:hAnsi="Times New Roman" w:cs="Times New Roman"/>
          <w:b/>
          <w:caps/>
          <w:sz w:val="24"/>
          <w:szCs w:val="24"/>
        </w:rPr>
        <w:t>COMO ATIVIDADE ESSENCIAL EM PERÍODOS DE CALAMIDADE PÚBLICA</w:t>
      </w:r>
      <w:r w:rsidR="00A35E09">
        <w:rPr>
          <w:rFonts w:ascii="Times New Roman" w:hAnsi="Times New Roman" w:cs="Times New Roman"/>
          <w:b/>
          <w:caps/>
          <w:sz w:val="24"/>
          <w:szCs w:val="24"/>
        </w:rPr>
        <w:t xml:space="preserve"> E PANDÊMICA</w:t>
      </w:r>
      <w:r w:rsidR="00E16A63" w:rsidRPr="00B55C8F">
        <w:rPr>
          <w:rFonts w:ascii="Times New Roman" w:hAnsi="Times New Roman" w:cs="Times New Roman"/>
          <w:b/>
          <w:caps/>
          <w:sz w:val="24"/>
          <w:szCs w:val="24"/>
        </w:rPr>
        <w:t xml:space="preserve"> NO MUNICÍPIO DE niterói</w:t>
      </w:r>
    </w:p>
    <w:p w14:paraId="7FF79995" w14:textId="77777777" w:rsidR="00691755" w:rsidRPr="00691755" w:rsidRDefault="0069175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CBF086" w14:textId="120FF0DA" w:rsidR="00691755" w:rsidRPr="00691755" w:rsidRDefault="00B55C8F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</w:t>
      </w:r>
      <w:r w:rsidR="00691755" w:rsidRPr="00691755">
        <w:rPr>
          <w:rFonts w:ascii="Times New Roman" w:hAnsi="Times New Roman" w:cs="Times New Roman"/>
          <w:sz w:val="24"/>
          <w:szCs w:val="24"/>
        </w:rPr>
        <w:t xml:space="preserve">: Vereador </w:t>
      </w:r>
      <w:r w:rsidR="00FA322C">
        <w:rPr>
          <w:rFonts w:ascii="Times New Roman" w:hAnsi="Times New Roman" w:cs="Times New Roman"/>
          <w:sz w:val="24"/>
          <w:szCs w:val="24"/>
        </w:rPr>
        <w:t>Douglas Gomes</w:t>
      </w:r>
    </w:p>
    <w:p w14:paraId="22D72736" w14:textId="77777777" w:rsidR="00691755" w:rsidRPr="00691755" w:rsidRDefault="0069175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0816FD" w14:textId="77777777" w:rsidR="00691755" w:rsidRPr="00691755" w:rsidRDefault="0069175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755">
        <w:rPr>
          <w:rFonts w:ascii="Times New Roman" w:hAnsi="Times New Roman" w:cs="Times New Roman"/>
          <w:sz w:val="24"/>
          <w:szCs w:val="24"/>
        </w:rPr>
        <w:t>A CÂMARA MUNICIPAL DE NITERÓI RESOLVE:</w:t>
      </w:r>
    </w:p>
    <w:p w14:paraId="5866AF9E" w14:textId="77777777" w:rsidR="00691755" w:rsidRPr="00691755" w:rsidRDefault="0069175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ACAF8F" w14:textId="0AE1C4F4" w:rsidR="00E16A63" w:rsidRDefault="00E16A63" w:rsidP="00B55C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A63">
        <w:rPr>
          <w:rFonts w:ascii="Times New Roman" w:hAnsi="Times New Roman" w:cs="Times New Roman"/>
          <w:sz w:val="24"/>
          <w:szCs w:val="24"/>
        </w:rPr>
        <w:t>Art. 1º Es</w:t>
      </w:r>
      <w:r w:rsidR="00B55C8F">
        <w:rPr>
          <w:rFonts w:ascii="Times New Roman" w:hAnsi="Times New Roman" w:cs="Times New Roman"/>
          <w:sz w:val="24"/>
          <w:szCs w:val="24"/>
        </w:rPr>
        <w:t>ta Lei estabelece as Igrejas e T</w:t>
      </w:r>
      <w:r w:rsidRPr="00E16A63">
        <w:rPr>
          <w:rFonts w:ascii="Times New Roman" w:hAnsi="Times New Roman" w:cs="Times New Roman"/>
          <w:sz w:val="24"/>
          <w:szCs w:val="24"/>
        </w:rPr>
        <w:t>emplos de qualquer culto</w:t>
      </w:r>
      <w:r w:rsidR="00B55C8F">
        <w:rPr>
          <w:rFonts w:ascii="Times New Roman" w:hAnsi="Times New Roman" w:cs="Times New Roman"/>
          <w:sz w:val="24"/>
          <w:szCs w:val="24"/>
        </w:rPr>
        <w:t xml:space="preserve"> religioso</w:t>
      </w:r>
      <w:r w:rsidRPr="00E16A63">
        <w:rPr>
          <w:rFonts w:ascii="Times New Roman" w:hAnsi="Times New Roman" w:cs="Times New Roman"/>
          <w:sz w:val="24"/>
          <w:szCs w:val="24"/>
        </w:rPr>
        <w:t xml:space="preserve"> como atividade essencial em períodos de calamidade pública </w:t>
      </w:r>
      <w:r w:rsidR="00B55C8F">
        <w:rPr>
          <w:rFonts w:ascii="Times New Roman" w:hAnsi="Times New Roman" w:cs="Times New Roman"/>
          <w:sz w:val="24"/>
          <w:szCs w:val="24"/>
        </w:rPr>
        <w:t>e pandêmica no M</w:t>
      </w:r>
      <w:r w:rsidRPr="00E16A63">
        <w:rPr>
          <w:rFonts w:ascii="Times New Roman" w:hAnsi="Times New Roman" w:cs="Times New Roman"/>
          <w:sz w:val="24"/>
          <w:szCs w:val="24"/>
        </w:rPr>
        <w:t xml:space="preserve">unicípio </w:t>
      </w:r>
      <w:r>
        <w:rPr>
          <w:rFonts w:ascii="Times New Roman" w:hAnsi="Times New Roman" w:cs="Times New Roman"/>
          <w:sz w:val="24"/>
          <w:szCs w:val="24"/>
        </w:rPr>
        <w:t>de Niterói</w:t>
      </w:r>
      <w:r w:rsidRPr="00E16A63">
        <w:rPr>
          <w:rFonts w:ascii="Times New Roman" w:hAnsi="Times New Roman" w:cs="Times New Roman"/>
          <w:sz w:val="24"/>
          <w:szCs w:val="24"/>
        </w:rPr>
        <w:t xml:space="preserve">, sendo vedada a determinação de fechamento total </w:t>
      </w:r>
      <w:r w:rsidR="00A35E09">
        <w:rPr>
          <w:rFonts w:ascii="Times New Roman" w:hAnsi="Times New Roman" w:cs="Times New Roman"/>
          <w:sz w:val="24"/>
          <w:szCs w:val="24"/>
        </w:rPr>
        <w:t xml:space="preserve">e parcial </w:t>
      </w:r>
      <w:r w:rsidRPr="00E16A63">
        <w:rPr>
          <w:rFonts w:ascii="Times New Roman" w:hAnsi="Times New Roman" w:cs="Times New Roman"/>
          <w:sz w:val="24"/>
          <w:szCs w:val="24"/>
        </w:rPr>
        <w:t>de tais locais.</w:t>
      </w:r>
    </w:p>
    <w:p w14:paraId="54D7DE4F" w14:textId="72DB7C8B" w:rsidR="00E16A63" w:rsidRPr="00E16A63" w:rsidRDefault="00E16A63" w:rsidP="00B55C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A63">
        <w:rPr>
          <w:rFonts w:ascii="Times New Roman" w:hAnsi="Times New Roman" w:cs="Times New Roman"/>
          <w:sz w:val="24"/>
          <w:szCs w:val="24"/>
        </w:rPr>
        <w:t>Parágrafo único. Poderá ser realizada a limitação do número de pessoas presentes em tais locais, de acordo com a gravidade da situação</w:t>
      </w:r>
      <w:r w:rsidR="00A35E09">
        <w:rPr>
          <w:rFonts w:ascii="Times New Roman" w:hAnsi="Times New Roman" w:cs="Times New Roman"/>
          <w:sz w:val="24"/>
          <w:szCs w:val="24"/>
        </w:rPr>
        <w:t>,</w:t>
      </w:r>
      <w:r w:rsidRPr="00E16A63">
        <w:rPr>
          <w:rFonts w:ascii="Times New Roman" w:hAnsi="Times New Roman" w:cs="Times New Roman"/>
          <w:sz w:val="24"/>
          <w:szCs w:val="24"/>
        </w:rPr>
        <w:t xml:space="preserve"> </w:t>
      </w:r>
      <w:r w:rsidRPr="00A35E09">
        <w:rPr>
          <w:rFonts w:ascii="Times New Roman" w:hAnsi="Times New Roman" w:cs="Times New Roman"/>
          <w:sz w:val="24"/>
          <w:szCs w:val="24"/>
        </w:rPr>
        <w:t>desde que por decisão devidamente fundamentada da autoridade competente</w:t>
      </w:r>
      <w:r w:rsidRPr="00E16A63">
        <w:rPr>
          <w:rFonts w:ascii="Times New Roman" w:hAnsi="Times New Roman" w:cs="Times New Roman"/>
          <w:sz w:val="24"/>
          <w:szCs w:val="24"/>
        </w:rPr>
        <w:t>, devendo ser mantida a possibilidade de atendimento presencial em tais locais.</w:t>
      </w:r>
    </w:p>
    <w:p w14:paraId="4A5DA1CF" w14:textId="3C6022B6" w:rsidR="00FF252F" w:rsidRDefault="00E16A63" w:rsidP="00E16A6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6A63">
        <w:rPr>
          <w:rFonts w:ascii="Times New Roman" w:hAnsi="Times New Roman" w:cs="Times New Roman"/>
          <w:sz w:val="24"/>
          <w:szCs w:val="24"/>
        </w:rPr>
        <w:t>Art.</w:t>
      </w:r>
      <w:r w:rsidR="00B55C8F">
        <w:rPr>
          <w:rFonts w:ascii="Times New Roman" w:hAnsi="Times New Roman" w:cs="Times New Roman"/>
          <w:sz w:val="24"/>
          <w:szCs w:val="24"/>
        </w:rPr>
        <w:t xml:space="preserve"> </w:t>
      </w:r>
      <w:r w:rsidRPr="00E16A63">
        <w:rPr>
          <w:rFonts w:ascii="Times New Roman" w:hAnsi="Times New Roman" w:cs="Times New Roman"/>
          <w:sz w:val="24"/>
          <w:szCs w:val="24"/>
        </w:rPr>
        <w:t>2º Esta Lei entra em vigor na data de sua publicação.</w:t>
      </w:r>
    </w:p>
    <w:p w14:paraId="0E3CDCB9" w14:textId="77777777" w:rsidR="00E16A63" w:rsidRDefault="00E16A63" w:rsidP="00E16A6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52C48AA" w14:textId="7ED3A184" w:rsidR="00AA19A2" w:rsidRDefault="00AA19A2" w:rsidP="00B55C8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Niterói, 0</w:t>
      </w:r>
      <w:r w:rsidR="00E16A6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006243">
        <w:rPr>
          <w:rFonts w:ascii="Times New Roman" w:hAnsi="Times New Roman" w:cs="Times New Roman"/>
          <w:sz w:val="24"/>
          <w:szCs w:val="24"/>
        </w:rPr>
        <w:t>março</w:t>
      </w:r>
      <w:r>
        <w:rPr>
          <w:rFonts w:ascii="Times New Roman" w:hAnsi="Times New Roman" w:cs="Times New Roman"/>
          <w:sz w:val="24"/>
          <w:szCs w:val="24"/>
        </w:rPr>
        <w:t xml:space="preserve"> de 2021</w:t>
      </w:r>
      <w:r w:rsidR="00B55C8F">
        <w:rPr>
          <w:rFonts w:ascii="Times New Roman" w:hAnsi="Times New Roman" w:cs="Times New Roman"/>
          <w:sz w:val="24"/>
          <w:szCs w:val="24"/>
        </w:rPr>
        <w:t>.</w:t>
      </w:r>
    </w:p>
    <w:p w14:paraId="134EC4D7" w14:textId="77777777" w:rsidR="00E16A63" w:rsidRDefault="00E16A63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3FF462" w14:textId="77777777" w:rsidR="008C6855" w:rsidRDefault="008C6855" w:rsidP="008C685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F0DB5E" w14:textId="1422D96F" w:rsidR="008C6855" w:rsidRDefault="0052468A" w:rsidP="008C685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</w:t>
      </w:r>
      <w:r w:rsidR="008C68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GOMES</w:t>
      </w:r>
    </w:p>
    <w:p w14:paraId="421C874E" w14:textId="696F6C0F" w:rsidR="008C6855" w:rsidRPr="00E15B23" w:rsidRDefault="008C6855" w:rsidP="008C685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 Líder do </w:t>
      </w:r>
      <w:r w:rsidR="000D1643">
        <w:rPr>
          <w:rFonts w:ascii="Times New Roman" w:hAnsi="Times New Roman" w:cs="Times New Roman"/>
          <w:sz w:val="24"/>
          <w:szCs w:val="24"/>
        </w:rPr>
        <w:t>PTC</w:t>
      </w:r>
    </w:p>
    <w:p w14:paraId="45512F51" w14:textId="77777777" w:rsidR="00B55C8F" w:rsidRDefault="00B55C8F" w:rsidP="00B55C8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91156F" w14:textId="77777777" w:rsidR="00B55C8F" w:rsidRDefault="00B55C8F" w:rsidP="00B55C8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D5056" w14:textId="1293A5ED" w:rsidR="00C76C69" w:rsidRPr="00B55C8F" w:rsidRDefault="00C76C69" w:rsidP="00B55C8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C8F">
        <w:rPr>
          <w:rFonts w:ascii="Times New Roman" w:hAnsi="Times New Roman" w:cs="Times New Roman"/>
          <w:b/>
          <w:sz w:val="24"/>
          <w:szCs w:val="24"/>
        </w:rPr>
        <w:lastRenderedPageBreak/>
        <w:t>JUSTIFICATIVA</w:t>
      </w:r>
      <w:r w:rsidR="00B55C8F" w:rsidRPr="00B55C8F">
        <w:rPr>
          <w:rFonts w:ascii="Times New Roman" w:hAnsi="Times New Roman" w:cs="Times New Roman"/>
          <w:b/>
          <w:sz w:val="24"/>
          <w:szCs w:val="24"/>
        </w:rPr>
        <w:t>:</w:t>
      </w:r>
    </w:p>
    <w:p w14:paraId="75C84A42" w14:textId="04202B91" w:rsidR="0060576A" w:rsidRPr="00EF654B" w:rsidRDefault="0060576A" w:rsidP="006057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860AA9" w14:textId="16F02974" w:rsidR="00E16A63" w:rsidRPr="00E16A63" w:rsidRDefault="00E16A63" w:rsidP="00E16A6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A63">
        <w:rPr>
          <w:rFonts w:ascii="Times New Roman" w:hAnsi="Times New Roman" w:cs="Times New Roman"/>
          <w:sz w:val="24"/>
          <w:szCs w:val="24"/>
        </w:rPr>
        <w:t>O artigo 5º da Constituição Federal, em seu inciso IV menciona:</w:t>
      </w:r>
    </w:p>
    <w:p w14:paraId="5553F5AC" w14:textId="36575890" w:rsidR="00E16A63" w:rsidRPr="00A35E09" w:rsidRDefault="00E16A63" w:rsidP="00A35E09">
      <w:pPr>
        <w:spacing w:line="240" w:lineRule="auto"/>
        <w:ind w:left="1134" w:right="113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A35E09">
        <w:rPr>
          <w:rFonts w:ascii="Times New Roman" w:hAnsi="Times New Roman" w:cs="Times New Roman"/>
          <w:i/>
          <w:sz w:val="24"/>
          <w:szCs w:val="24"/>
        </w:rPr>
        <w:t>“Art.</w:t>
      </w:r>
      <w:proofErr w:type="gramEnd"/>
      <w:r w:rsidRPr="00A35E09">
        <w:rPr>
          <w:rFonts w:ascii="Times New Roman" w:hAnsi="Times New Roman" w:cs="Times New Roman"/>
          <w:i/>
          <w:sz w:val="24"/>
          <w:szCs w:val="24"/>
        </w:rPr>
        <w:t xml:space="preserve"> 5º: Todos são iguais perante a lei, sem distinção de qualquer natureza, garantindo-se aos brasileiros e aos estrangeiros residentes no País a inviolabilidade do direito à vida, à liberdade, à igualdade, à segurança e à propriedade, nos termos seguintes: (...)</w:t>
      </w:r>
    </w:p>
    <w:p w14:paraId="1104A021" w14:textId="6F50ED12" w:rsidR="00E16A63" w:rsidRPr="00A35E09" w:rsidRDefault="00E16A63" w:rsidP="00A35E09">
      <w:pPr>
        <w:spacing w:line="240" w:lineRule="auto"/>
        <w:ind w:left="1134" w:right="113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A35E09">
        <w:rPr>
          <w:rFonts w:ascii="Times New Roman" w:hAnsi="Times New Roman" w:cs="Times New Roman"/>
          <w:i/>
          <w:sz w:val="24"/>
          <w:szCs w:val="24"/>
        </w:rPr>
        <w:t>VI - é inviolável a liberdade de consciência e de crença, sendo assegurado o livre exercício dos cultos religiosos e garantida, na forma da lei, a proteção aos locais de culto e a suas liturgias;”</w:t>
      </w:r>
      <w:proofErr w:type="gramEnd"/>
    </w:p>
    <w:p w14:paraId="797FC0E4" w14:textId="7917FA8C" w:rsidR="00E16A63" w:rsidRDefault="00E16A63" w:rsidP="00B55C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A63">
        <w:rPr>
          <w:rFonts w:ascii="Times New Roman" w:hAnsi="Times New Roman" w:cs="Times New Roman"/>
          <w:sz w:val="24"/>
          <w:szCs w:val="24"/>
        </w:rPr>
        <w:t xml:space="preserve">Portanto, da simples </w:t>
      </w:r>
      <w:r w:rsidR="00B55C8F">
        <w:rPr>
          <w:rFonts w:ascii="Times New Roman" w:hAnsi="Times New Roman" w:cs="Times New Roman"/>
          <w:sz w:val="24"/>
          <w:szCs w:val="24"/>
        </w:rPr>
        <w:t>leitura do Texto C</w:t>
      </w:r>
      <w:r w:rsidRPr="00E16A63">
        <w:rPr>
          <w:rFonts w:ascii="Times New Roman" w:hAnsi="Times New Roman" w:cs="Times New Roman"/>
          <w:sz w:val="24"/>
          <w:szCs w:val="24"/>
        </w:rPr>
        <w:t>onstitucional tem-se que é direito fundamental de qualquer pessoa a liberdade de crença e o livre exercício de cultos religiosos, sendo que as atividades desenvolvidas pelos templos religiosos se mostram essenciais durante os períodos de crises, pois, além de toda a atividade desenvolvida inclusive na assistência social, o papel dessas instituições impõe atuação com atendimentos presenciais que ajudam a lidar com emoções das pessoas que passam por necessidades.</w:t>
      </w:r>
    </w:p>
    <w:p w14:paraId="21EABEF2" w14:textId="77777777" w:rsidR="00B55C8F" w:rsidRDefault="00E16A63" w:rsidP="00B55C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A63">
        <w:rPr>
          <w:rFonts w:ascii="Times New Roman" w:hAnsi="Times New Roman" w:cs="Times New Roman"/>
          <w:sz w:val="24"/>
          <w:szCs w:val="24"/>
        </w:rPr>
        <w:t xml:space="preserve">Veja-se que a Constituição Federal em seu art. 5º, inciso </w:t>
      </w:r>
      <w:proofErr w:type="gramStart"/>
      <w:r w:rsidRPr="00E16A63">
        <w:rPr>
          <w:rFonts w:ascii="Times New Roman" w:hAnsi="Times New Roman" w:cs="Times New Roman"/>
          <w:sz w:val="24"/>
          <w:szCs w:val="24"/>
        </w:rPr>
        <w:t>VI</w:t>
      </w:r>
      <w:proofErr w:type="gramEnd"/>
      <w:r w:rsidRPr="00E16A63">
        <w:rPr>
          <w:rFonts w:ascii="Times New Roman" w:hAnsi="Times New Roman" w:cs="Times New Roman"/>
          <w:sz w:val="24"/>
          <w:szCs w:val="24"/>
        </w:rPr>
        <w:t xml:space="preserve"> da Constituição da República garante a liberdade religiosa e o funcionamento de tais locais sem a possibilidade de interferência do poder público, portanto, o presente projeto de lei visa regulamentar e fechar brechas para uma atuação ilegal.</w:t>
      </w:r>
    </w:p>
    <w:p w14:paraId="7891F7F5" w14:textId="77777777" w:rsidR="00B55C8F" w:rsidRDefault="00E16A63" w:rsidP="00B55C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A63">
        <w:rPr>
          <w:rFonts w:ascii="Times New Roman" w:hAnsi="Times New Roman" w:cs="Times New Roman"/>
          <w:sz w:val="24"/>
          <w:szCs w:val="24"/>
        </w:rPr>
        <w:t>Ainda, tem-se que tais estabelecimentos possuem papel fundamental para auxiliar na propagação de informações verdadeiras e auxiliam o poder público e as autoridades na organização social em momentos de crises, uma vez que</w:t>
      </w:r>
      <w:r w:rsidR="00B55C8F">
        <w:rPr>
          <w:rFonts w:ascii="Times New Roman" w:hAnsi="Times New Roman" w:cs="Times New Roman"/>
          <w:sz w:val="24"/>
          <w:szCs w:val="24"/>
        </w:rPr>
        <w:t>,</w:t>
      </w:r>
      <w:r w:rsidRPr="00E16A63">
        <w:rPr>
          <w:rFonts w:ascii="Times New Roman" w:hAnsi="Times New Roman" w:cs="Times New Roman"/>
          <w:sz w:val="24"/>
          <w:szCs w:val="24"/>
        </w:rPr>
        <w:t xml:space="preserve"> além de oferecerem em diversos casos o auxílio material, auxiliam através da assistência psicológica e espiritual, bem como na orientação para o respeito às ações da prefeitura.</w:t>
      </w:r>
    </w:p>
    <w:p w14:paraId="0199809E" w14:textId="77777777" w:rsidR="00B55C8F" w:rsidRDefault="00E16A63" w:rsidP="00B55C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A63">
        <w:rPr>
          <w:rFonts w:ascii="Times New Roman" w:hAnsi="Times New Roman" w:cs="Times New Roman"/>
          <w:sz w:val="24"/>
          <w:szCs w:val="24"/>
        </w:rPr>
        <w:t xml:space="preserve">Ressalte-se que em diversas vezes tais locais podem servir como ponto de apoio fundamental às necessidades da população, haja vista que em diversos momentos o próprio poder público pode utilizar tais estruturas, sendo que o tem </w:t>
      </w:r>
      <w:r w:rsidR="00B55C8F">
        <w:rPr>
          <w:rFonts w:ascii="Times New Roman" w:hAnsi="Times New Roman" w:cs="Times New Roman"/>
          <w:sz w:val="24"/>
          <w:szCs w:val="24"/>
        </w:rPr>
        <w:t>acontecido inclusive já em algumas cidades dos E</w:t>
      </w:r>
      <w:r w:rsidRPr="00E16A63">
        <w:rPr>
          <w:rFonts w:ascii="Times New Roman" w:hAnsi="Times New Roman" w:cs="Times New Roman"/>
          <w:sz w:val="24"/>
          <w:szCs w:val="24"/>
        </w:rPr>
        <w:t>stados brasileiros.</w:t>
      </w:r>
    </w:p>
    <w:p w14:paraId="09B0E71A" w14:textId="77777777" w:rsidR="00B55C8F" w:rsidRDefault="00E16A63" w:rsidP="00B55C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A63">
        <w:rPr>
          <w:rFonts w:ascii="Times New Roman" w:hAnsi="Times New Roman" w:cs="Times New Roman"/>
          <w:sz w:val="24"/>
          <w:szCs w:val="24"/>
        </w:rPr>
        <w:lastRenderedPageBreak/>
        <w:t>Atualmente, o caso de infecção da população pela doença denominada COVID-19 serve de exemplo da atuação dessas instituições que tem auxiliado de forma incontestável não somente na assistência espiritual, mas também social e até psicológica, posto que o confinamento a que as pessoas por vezes são submetidas</w:t>
      </w:r>
      <w:r w:rsidR="00B55C8F">
        <w:rPr>
          <w:rFonts w:ascii="Times New Roman" w:hAnsi="Times New Roman" w:cs="Times New Roman"/>
          <w:sz w:val="24"/>
          <w:szCs w:val="24"/>
        </w:rPr>
        <w:t>,</w:t>
      </w:r>
      <w:r w:rsidRPr="00E16A63">
        <w:rPr>
          <w:rFonts w:ascii="Times New Roman" w:hAnsi="Times New Roman" w:cs="Times New Roman"/>
          <w:sz w:val="24"/>
          <w:szCs w:val="24"/>
        </w:rPr>
        <w:t xml:space="preserve"> pode até mesmo causar lhes depressão e aumento de violência conjugal.</w:t>
      </w:r>
    </w:p>
    <w:p w14:paraId="37E6B84C" w14:textId="77777777" w:rsidR="00B55C8F" w:rsidRDefault="00E16A63" w:rsidP="00B55C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A63">
        <w:rPr>
          <w:rFonts w:ascii="Times New Roman" w:hAnsi="Times New Roman" w:cs="Times New Roman"/>
          <w:sz w:val="24"/>
          <w:szCs w:val="24"/>
        </w:rPr>
        <w:t xml:space="preserve">Desta forma, o presente Projeto de Lei visa suprir uma lacuna existente em nosso ordenamento jurídico. A presente lei não </w:t>
      </w:r>
      <w:r w:rsidR="00B55C8F">
        <w:rPr>
          <w:rFonts w:ascii="Times New Roman" w:hAnsi="Times New Roman" w:cs="Times New Roman"/>
          <w:sz w:val="24"/>
          <w:szCs w:val="24"/>
        </w:rPr>
        <w:t>faz</w:t>
      </w:r>
      <w:r w:rsidRPr="00E16A63">
        <w:rPr>
          <w:rFonts w:ascii="Times New Roman" w:hAnsi="Times New Roman" w:cs="Times New Roman"/>
          <w:sz w:val="24"/>
          <w:szCs w:val="24"/>
        </w:rPr>
        <w:t xml:space="preserve"> menção sobre situações extremas, como decreto de estado de sítio (art. 137 CF)</w:t>
      </w:r>
      <w:r w:rsidR="00B55C8F">
        <w:rPr>
          <w:rFonts w:ascii="Times New Roman" w:hAnsi="Times New Roman" w:cs="Times New Roman"/>
          <w:sz w:val="24"/>
          <w:szCs w:val="24"/>
        </w:rPr>
        <w:t>,</w:t>
      </w:r>
      <w:r w:rsidRPr="00E16A63">
        <w:rPr>
          <w:rFonts w:ascii="Times New Roman" w:hAnsi="Times New Roman" w:cs="Times New Roman"/>
          <w:sz w:val="24"/>
          <w:szCs w:val="24"/>
        </w:rPr>
        <w:t xml:space="preserve"> nas quais pode o Estado obrigar que pessoas permaneçam em localidades determinadas e que não participem de reuniões, ainda que de natur</w:t>
      </w:r>
      <w:r w:rsidR="00B55C8F">
        <w:rPr>
          <w:rFonts w:ascii="Times New Roman" w:hAnsi="Times New Roman" w:cs="Times New Roman"/>
          <w:sz w:val="24"/>
          <w:szCs w:val="24"/>
        </w:rPr>
        <w:t>eza religiosa, o que se trata no</w:t>
      </w:r>
      <w:r w:rsidRPr="00E16A63">
        <w:rPr>
          <w:rFonts w:ascii="Times New Roman" w:hAnsi="Times New Roman" w:cs="Times New Roman"/>
          <w:sz w:val="24"/>
          <w:szCs w:val="24"/>
        </w:rPr>
        <w:t xml:space="preserve"> presente </w:t>
      </w:r>
      <w:r w:rsidR="00B55C8F">
        <w:rPr>
          <w:rFonts w:ascii="Times New Roman" w:hAnsi="Times New Roman" w:cs="Times New Roman"/>
          <w:sz w:val="24"/>
          <w:szCs w:val="24"/>
        </w:rPr>
        <w:t>Projeto de L</w:t>
      </w:r>
      <w:r w:rsidRPr="00E16A63">
        <w:rPr>
          <w:rFonts w:ascii="Times New Roman" w:hAnsi="Times New Roman" w:cs="Times New Roman"/>
          <w:sz w:val="24"/>
          <w:szCs w:val="24"/>
        </w:rPr>
        <w:t xml:space="preserve">ei são hipóteses de calamidade pública </w:t>
      </w:r>
      <w:r w:rsidR="00B55C8F">
        <w:rPr>
          <w:rFonts w:ascii="Times New Roman" w:hAnsi="Times New Roman" w:cs="Times New Roman"/>
          <w:sz w:val="24"/>
          <w:szCs w:val="24"/>
        </w:rPr>
        <w:t xml:space="preserve">e pandêmica </w:t>
      </w:r>
      <w:r w:rsidRPr="00E16A63">
        <w:rPr>
          <w:rFonts w:ascii="Times New Roman" w:hAnsi="Times New Roman" w:cs="Times New Roman"/>
          <w:sz w:val="24"/>
          <w:szCs w:val="24"/>
        </w:rPr>
        <w:t xml:space="preserve">decretada, cujos direitos fundamentais </w:t>
      </w:r>
      <w:proofErr w:type="gramStart"/>
      <w:r w:rsidRPr="00E16A63">
        <w:rPr>
          <w:rFonts w:ascii="Times New Roman" w:hAnsi="Times New Roman" w:cs="Times New Roman"/>
          <w:sz w:val="24"/>
          <w:szCs w:val="24"/>
        </w:rPr>
        <w:t>tem</w:t>
      </w:r>
      <w:proofErr w:type="gramEnd"/>
      <w:r w:rsidRPr="00E16A63">
        <w:rPr>
          <w:rFonts w:ascii="Times New Roman" w:hAnsi="Times New Roman" w:cs="Times New Roman"/>
          <w:sz w:val="24"/>
          <w:szCs w:val="24"/>
        </w:rPr>
        <w:t xml:space="preserve"> obrigação de serem preservados.</w:t>
      </w:r>
    </w:p>
    <w:p w14:paraId="40B46B07" w14:textId="77777777" w:rsidR="00A35E09" w:rsidRDefault="00E16A63" w:rsidP="00A35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A63">
        <w:rPr>
          <w:rFonts w:ascii="Times New Roman" w:hAnsi="Times New Roman" w:cs="Times New Roman"/>
          <w:sz w:val="24"/>
          <w:szCs w:val="24"/>
        </w:rPr>
        <w:t>Assim, em virtude da relevância do tema para a sociedade</w:t>
      </w:r>
      <w:r w:rsidR="00A35E09">
        <w:rPr>
          <w:rFonts w:ascii="Times New Roman" w:hAnsi="Times New Roman" w:cs="Times New Roman"/>
          <w:sz w:val="24"/>
          <w:szCs w:val="24"/>
        </w:rPr>
        <w:t>,</w:t>
      </w:r>
      <w:r w:rsidRPr="00E16A63">
        <w:rPr>
          <w:rFonts w:ascii="Times New Roman" w:hAnsi="Times New Roman" w:cs="Times New Roman"/>
          <w:sz w:val="24"/>
          <w:szCs w:val="24"/>
        </w:rPr>
        <w:t xml:space="preserve"> tendo em vista que a </w:t>
      </w:r>
      <w:r>
        <w:rPr>
          <w:rFonts w:ascii="Times New Roman" w:hAnsi="Times New Roman" w:cs="Times New Roman"/>
          <w:sz w:val="24"/>
          <w:szCs w:val="24"/>
        </w:rPr>
        <w:t>cidade de Niterói</w:t>
      </w:r>
      <w:r w:rsidRPr="00E16A63">
        <w:rPr>
          <w:rFonts w:ascii="Times New Roman" w:hAnsi="Times New Roman" w:cs="Times New Roman"/>
          <w:sz w:val="24"/>
          <w:szCs w:val="24"/>
        </w:rPr>
        <w:t xml:space="preserve"> tem um número considerável de cristãos, além de outras formas de expressões religiosas, bem como</w:t>
      </w:r>
      <w:r w:rsidR="00A35E09">
        <w:rPr>
          <w:rFonts w:ascii="Times New Roman" w:hAnsi="Times New Roman" w:cs="Times New Roman"/>
          <w:sz w:val="24"/>
          <w:szCs w:val="24"/>
        </w:rPr>
        <w:t xml:space="preserve"> </w:t>
      </w:r>
      <w:r w:rsidRPr="00E16A63">
        <w:rPr>
          <w:rFonts w:ascii="Times New Roman" w:hAnsi="Times New Roman" w:cs="Times New Roman"/>
          <w:sz w:val="24"/>
          <w:szCs w:val="24"/>
        </w:rPr>
        <w:t>da necessidade imperiosa de preservar direitos fu</w:t>
      </w:r>
      <w:r w:rsidR="00A35E09">
        <w:rPr>
          <w:rFonts w:ascii="Times New Roman" w:hAnsi="Times New Roman" w:cs="Times New Roman"/>
          <w:sz w:val="24"/>
          <w:szCs w:val="24"/>
        </w:rPr>
        <w:t>ndamentais, mesmo em épocas de decretação de calamidade p</w:t>
      </w:r>
      <w:r w:rsidRPr="00E16A63">
        <w:rPr>
          <w:rFonts w:ascii="Times New Roman" w:hAnsi="Times New Roman" w:cs="Times New Roman"/>
          <w:sz w:val="24"/>
          <w:szCs w:val="24"/>
        </w:rPr>
        <w:t>ública, pelas razõe</w:t>
      </w:r>
      <w:r w:rsidR="00A35E09">
        <w:rPr>
          <w:rFonts w:ascii="Times New Roman" w:hAnsi="Times New Roman" w:cs="Times New Roman"/>
          <w:sz w:val="24"/>
          <w:szCs w:val="24"/>
        </w:rPr>
        <w:t>s expostas, submeto o presente Projeto de L</w:t>
      </w:r>
      <w:r w:rsidRPr="00E16A63">
        <w:rPr>
          <w:rFonts w:ascii="Times New Roman" w:hAnsi="Times New Roman" w:cs="Times New Roman"/>
          <w:sz w:val="24"/>
          <w:szCs w:val="24"/>
        </w:rPr>
        <w:t xml:space="preserve">ei à apreciação dos Vereadores, </w:t>
      </w:r>
      <w:r>
        <w:rPr>
          <w:rFonts w:ascii="Times New Roman" w:hAnsi="Times New Roman" w:cs="Times New Roman"/>
          <w:sz w:val="24"/>
          <w:szCs w:val="24"/>
        </w:rPr>
        <w:t>de quem espero</w:t>
      </w:r>
      <w:r w:rsidRPr="00E16A63">
        <w:rPr>
          <w:rFonts w:ascii="Times New Roman" w:hAnsi="Times New Roman" w:cs="Times New Roman"/>
          <w:sz w:val="24"/>
          <w:szCs w:val="24"/>
        </w:rPr>
        <w:t xml:space="preserve"> apoio a esta iniciativa.</w:t>
      </w:r>
    </w:p>
    <w:p w14:paraId="730CA479" w14:textId="723278BA" w:rsidR="002F79EA" w:rsidRDefault="00E16A63" w:rsidP="00A35E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A63">
        <w:rPr>
          <w:rFonts w:ascii="Times New Roman" w:hAnsi="Times New Roman" w:cs="Times New Roman"/>
          <w:sz w:val="24"/>
          <w:szCs w:val="24"/>
        </w:rPr>
        <w:t xml:space="preserve">Reforçando o acima exposto, o Judiciário Fluminense já decidiu favorável </w:t>
      </w:r>
      <w:proofErr w:type="gramStart"/>
      <w:r w:rsidRPr="00E16A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16A63">
        <w:rPr>
          <w:rFonts w:ascii="Times New Roman" w:hAnsi="Times New Roman" w:cs="Times New Roman"/>
          <w:sz w:val="24"/>
          <w:szCs w:val="24"/>
        </w:rPr>
        <w:t xml:space="preserve"> manutenção da abertura do</w:t>
      </w:r>
      <w:r w:rsidR="00A35E09">
        <w:rPr>
          <w:rFonts w:ascii="Times New Roman" w:hAnsi="Times New Roman" w:cs="Times New Roman"/>
          <w:sz w:val="24"/>
          <w:szCs w:val="24"/>
        </w:rPr>
        <w:t>s templos religiosos dentro da c</w:t>
      </w:r>
      <w:r w:rsidRPr="00E16A63">
        <w:rPr>
          <w:rFonts w:ascii="Times New Roman" w:hAnsi="Times New Roman" w:cs="Times New Roman"/>
          <w:sz w:val="24"/>
          <w:szCs w:val="24"/>
        </w:rPr>
        <w:t>ircunscrição do Estad</w:t>
      </w:r>
      <w:r w:rsidR="00A35E09">
        <w:rPr>
          <w:rFonts w:ascii="Times New Roman" w:hAnsi="Times New Roman" w:cs="Times New Roman"/>
          <w:sz w:val="24"/>
          <w:szCs w:val="24"/>
        </w:rPr>
        <w:t>o do Rio de Janeiro, como é de c</w:t>
      </w:r>
      <w:r w:rsidRPr="00E16A63">
        <w:rPr>
          <w:rFonts w:ascii="Times New Roman" w:hAnsi="Times New Roman" w:cs="Times New Roman"/>
          <w:sz w:val="24"/>
          <w:szCs w:val="24"/>
        </w:rPr>
        <w:t xml:space="preserve">onhecimento </w:t>
      </w:r>
      <w:r w:rsidR="00A35E09">
        <w:rPr>
          <w:rFonts w:ascii="Times New Roman" w:hAnsi="Times New Roman" w:cs="Times New Roman"/>
          <w:sz w:val="24"/>
          <w:szCs w:val="24"/>
        </w:rPr>
        <w:t>p</w:t>
      </w:r>
      <w:r w:rsidRPr="00E16A63">
        <w:rPr>
          <w:rFonts w:ascii="Times New Roman" w:hAnsi="Times New Roman" w:cs="Times New Roman"/>
          <w:sz w:val="24"/>
          <w:szCs w:val="24"/>
        </w:rPr>
        <w:t>úblico.</w:t>
      </w:r>
    </w:p>
    <w:p w14:paraId="3F9F96A6" w14:textId="77777777" w:rsidR="00E16A63" w:rsidRDefault="00E16A63" w:rsidP="00E16A6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2535AC0" w14:textId="77777777" w:rsidR="00E16A63" w:rsidRDefault="00E16A63" w:rsidP="00E16A6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2F671D" w14:textId="154E5AEE" w:rsidR="00AA19A2" w:rsidRDefault="00E9041E" w:rsidP="00A35E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Niterói, </w:t>
      </w:r>
      <w:r w:rsidR="00E16A63">
        <w:rPr>
          <w:rFonts w:ascii="Times New Roman" w:hAnsi="Times New Roman" w:cs="Times New Roman"/>
          <w:sz w:val="24"/>
          <w:szCs w:val="24"/>
        </w:rPr>
        <w:t>08</w:t>
      </w:r>
      <w:r w:rsidR="00AA19A2">
        <w:rPr>
          <w:rFonts w:ascii="Times New Roman" w:hAnsi="Times New Roman" w:cs="Times New Roman"/>
          <w:sz w:val="24"/>
          <w:szCs w:val="24"/>
        </w:rPr>
        <w:t xml:space="preserve"> de </w:t>
      </w:r>
      <w:r w:rsidR="00006243">
        <w:rPr>
          <w:rFonts w:ascii="Times New Roman" w:hAnsi="Times New Roman" w:cs="Times New Roman"/>
          <w:sz w:val="24"/>
          <w:szCs w:val="24"/>
        </w:rPr>
        <w:t>março</w:t>
      </w:r>
      <w:r w:rsidR="00AA19A2">
        <w:rPr>
          <w:rFonts w:ascii="Times New Roman" w:hAnsi="Times New Roman" w:cs="Times New Roman"/>
          <w:sz w:val="24"/>
          <w:szCs w:val="24"/>
        </w:rPr>
        <w:t xml:space="preserve"> de 2021</w:t>
      </w:r>
      <w:r w:rsidR="00A35E09">
        <w:rPr>
          <w:rFonts w:ascii="Times New Roman" w:hAnsi="Times New Roman" w:cs="Times New Roman"/>
          <w:sz w:val="24"/>
          <w:szCs w:val="24"/>
        </w:rPr>
        <w:t>.</w:t>
      </w:r>
    </w:p>
    <w:p w14:paraId="382C6421" w14:textId="77777777" w:rsidR="00B77A0F" w:rsidRDefault="00B77A0F" w:rsidP="00B77A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4F22993B" w:rsidR="00B77A0F" w:rsidRPr="00E15B23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Líder do PTC</w:t>
      </w:r>
    </w:p>
    <w:sectPr w:rsidR="00B77A0F" w:rsidRPr="00E15B23" w:rsidSect="00EE13F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1" w:right="1701" w:bottom="1417" w:left="1701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7C2A41" w14:textId="77777777" w:rsidR="00B42661" w:rsidRDefault="00B42661" w:rsidP="00B77A0F">
      <w:pPr>
        <w:spacing w:after="0" w:line="240" w:lineRule="auto"/>
      </w:pPr>
      <w:r>
        <w:separator/>
      </w:r>
    </w:p>
  </w:endnote>
  <w:endnote w:type="continuationSeparator" w:id="0">
    <w:p w14:paraId="2692F2F9" w14:textId="77777777" w:rsidR="00B42661" w:rsidRDefault="00B42661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6A3A65E9" w:rsidR="0087211A" w:rsidRPr="003928DB" w:rsidRDefault="0087211A" w:rsidP="003928DB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3928DB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FB8A53" w14:textId="77777777" w:rsidR="00B42661" w:rsidRDefault="00B42661" w:rsidP="00B77A0F">
      <w:pPr>
        <w:spacing w:after="0" w:line="240" w:lineRule="auto"/>
      </w:pPr>
      <w:r>
        <w:separator/>
      </w:r>
    </w:p>
  </w:footnote>
  <w:footnote w:type="continuationSeparator" w:id="0">
    <w:p w14:paraId="51A950DE" w14:textId="77777777" w:rsidR="00B42661" w:rsidRDefault="00B42661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926509A" w:rsidR="0087211A" w:rsidRDefault="00A35E09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904105528"/>
        <w:docPartObj>
          <w:docPartGallery w:val="Page Numbers (Margins)"/>
          <w:docPartUnique/>
        </w:docPartObj>
      </w:sdtPr>
      <w:sdtContent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FE0A368" wp14:editId="17E9BA2F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1802765</wp:posOffset>
                      </wp:positionV>
                    </mc:Fallback>
                  </mc:AlternateContent>
                  <wp:extent cx="822960" cy="433705"/>
                  <wp:effectExtent l="0" t="0" r="0" b="0"/>
                  <wp:wrapNone/>
                  <wp:docPr id="534" name="Retâ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2296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B5F796" w14:textId="3466080C" w:rsidR="00A35E09" w:rsidRPr="00A35E09" w:rsidRDefault="00A35E09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A35E0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 xml:space="preserve">Página | </w:t>
                              </w:r>
                              <w:r w:rsidRPr="00A35E0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A35E0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Pr="00A35E0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Times New Roman" w:hAnsi="Times New Roman" w:cs="Times New Roman"/>
                                  <w:noProof/>
                                  <w:sz w:val="16"/>
                                  <w:szCs w:val="16"/>
                                </w:rPr>
                                <w:t>3</w:t>
                              </w:r>
                              <w:r w:rsidRPr="00A35E0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/3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tângulo 3" o:spid="_x0000_s1026" style="position:absolute;left:0;text-align:left;margin-left:13.6pt;margin-top:0;width:64.8pt;height:34.15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" o:allowincell="f" stroked="f">
                  <v:textbox style="mso-fit-shape-to-text:t" inset="0,,0">
                    <w:txbxContent>
                      <w:p w14:paraId="19B5F796" w14:textId="3466080C" w:rsidR="00A35E09" w:rsidRPr="00A35E09" w:rsidRDefault="00A35E09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A35E0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Página | </w:t>
                        </w:r>
                        <w:r w:rsidRPr="00A35E0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begin"/>
                        </w:r>
                        <w:r w:rsidRPr="00A35E0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instrText>PAGE   \* MERGEFORMAT</w:instrText>
                        </w:r>
                        <w:r w:rsidRPr="00A35E0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separate"/>
                        </w:r>
                        <w:r>
                          <w:rPr>
                            <w:rFonts w:ascii="Times New Roman" w:hAnsi="Times New Roman" w:cs="Times New Roman"/>
                            <w:noProof/>
                            <w:sz w:val="16"/>
                            <w:szCs w:val="16"/>
                          </w:rPr>
                          <w:t>3</w:t>
                        </w:r>
                        <w:r w:rsidRPr="00A35E0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end"/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/3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7211A">
      <w:rPr>
        <w:noProof/>
        <w:lang w:eastAsia="pt-BR"/>
      </w:rPr>
      <w:drawing>
        <wp:inline distT="0" distB="0" distL="0" distR="0" wp14:anchorId="6A7756E9" wp14:editId="7F4E23AC">
          <wp:extent cx="600075" cy="744094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40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40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4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32"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 w:val="32"/>
        <w:szCs w:val="28"/>
        <w:lang w:eastAsia="ar-SA"/>
      </w:rPr>
      <w:t>Gabinete Vereador Douglas Gomes</w:t>
    </w:r>
  </w:p>
  <w:p w14:paraId="0930CC3B" w14:textId="77777777" w:rsidR="0087211A" w:rsidRPr="00B7530A" w:rsidRDefault="0087211A" w:rsidP="00B7530A">
    <w:pPr>
      <w:pStyle w:val="Cabealho"/>
    </w:pP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243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B99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8DB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037C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86C"/>
    <w:rsid w:val="00540BF5"/>
    <w:rsid w:val="00543791"/>
    <w:rsid w:val="00544465"/>
    <w:rsid w:val="00546CF3"/>
    <w:rsid w:val="00556C9E"/>
    <w:rsid w:val="00570D44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3A2B"/>
    <w:rsid w:val="00927608"/>
    <w:rsid w:val="00930324"/>
    <w:rsid w:val="009319FA"/>
    <w:rsid w:val="00932A0B"/>
    <w:rsid w:val="00936E25"/>
    <w:rsid w:val="009455BA"/>
    <w:rsid w:val="009457EB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35E09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2661"/>
    <w:rsid w:val="00B44138"/>
    <w:rsid w:val="00B449AF"/>
    <w:rsid w:val="00B4656E"/>
    <w:rsid w:val="00B501E5"/>
    <w:rsid w:val="00B52037"/>
    <w:rsid w:val="00B522E5"/>
    <w:rsid w:val="00B55C8F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16A63"/>
    <w:rsid w:val="00E20BC5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3F2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3F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3F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A6A8D9-B99C-49F9-BAF5-B6F74D4C9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720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2021-03-08T16:02:00Z</cp:lastPrinted>
  <dcterms:created xsi:type="dcterms:W3CDTF">2021-03-08T16:04:00Z</dcterms:created>
  <dcterms:modified xsi:type="dcterms:W3CDTF">2021-03-08T16:04:00Z</dcterms:modified>
</cp:coreProperties>
</file>