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DE2A48" w14:textId="77777777" w:rsidR="002D4AF0" w:rsidRPr="00BF01F3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77FFEBA9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BF01F3">
        <w:rPr>
          <w:rFonts w:ascii="Myriad Pro" w:hAnsi="Myriad Pro" w:cs="Tahoma"/>
          <w:sz w:val="24"/>
          <w:szCs w:val="24"/>
        </w:rPr>
        <w:t xml:space="preserve">           </w:t>
      </w:r>
    </w:p>
    <w:p w14:paraId="2B08BCB6" w14:textId="77777777"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93C6092" w14:textId="77777777" w:rsidR="002D4AF0" w:rsidRPr="00BF01F3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6C517B55" w14:textId="77777777"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0CF551DC" w14:textId="77777777" w:rsidR="00690907" w:rsidRPr="00BF01F3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3A5220A4" w14:textId="77777777" w:rsidR="002D4AF0" w:rsidRPr="00BF01F3" w:rsidRDefault="00781194">
      <w:pPr>
        <w:pStyle w:val="Legenda"/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i w:val="0"/>
          <w:color w:val="auto"/>
          <w:sz w:val="24"/>
          <w:szCs w:val="24"/>
        </w:rPr>
        <w:t>Câmara Municipal de Niterói</w:t>
      </w:r>
    </w:p>
    <w:p w14:paraId="7BBB047F" w14:textId="77777777" w:rsidR="002D4AF0" w:rsidRPr="00BF01F3" w:rsidRDefault="00781194">
      <w:pPr>
        <w:jc w:val="center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Cs/>
          <w:sz w:val="24"/>
          <w:szCs w:val="24"/>
        </w:rPr>
        <w:t>Comissão de Constituição e Justiça e Redação Final</w:t>
      </w:r>
    </w:p>
    <w:p w14:paraId="50A882EF" w14:textId="30A8C75A" w:rsidR="002D4AF0" w:rsidRPr="00BF01F3" w:rsidRDefault="00781194">
      <w:pPr>
        <w:pStyle w:val="Ttulo3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 w:val="0"/>
          <w:bCs/>
          <w:sz w:val="24"/>
          <w:szCs w:val="24"/>
        </w:rPr>
        <w:t>Comissão de Urbanismo, Obras e Serviços Públicos, Transportes</w:t>
      </w:r>
      <w:r w:rsidR="003762C4">
        <w:rPr>
          <w:rFonts w:ascii="Myriad Pro" w:hAnsi="Myriad Pro" w:cs="Tahoma"/>
          <w:b w:val="0"/>
          <w:bCs/>
          <w:sz w:val="24"/>
          <w:szCs w:val="24"/>
        </w:rPr>
        <w:t xml:space="preserve"> e </w:t>
      </w:r>
      <w:proofErr w:type="gramStart"/>
      <w:r w:rsidR="003762C4">
        <w:rPr>
          <w:rFonts w:ascii="Myriad Pro" w:hAnsi="Myriad Pro" w:cs="Tahoma"/>
          <w:b w:val="0"/>
          <w:bCs/>
          <w:sz w:val="24"/>
          <w:szCs w:val="24"/>
        </w:rPr>
        <w:t>Trâ</w:t>
      </w:r>
      <w:r w:rsidR="00F27826" w:rsidRPr="00BF01F3">
        <w:rPr>
          <w:rFonts w:ascii="Myriad Pro" w:hAnsi="Myriad Pro" w:cs="Tahoma"/>
          <w:b w:val="0"/>
          <w:bCs/>
          <w:sz w:val="24"/>
          <w:szCs w:val="24"/>
        </w:rPr>
        <w:t>nsito</w:t>
      </w:r>
      <w:proofErr w:type="gramEnd"/>
    </w:p>
    <w:p w14:paraId="6BB3DBF8" w14:textId="77777777" w:rsidR="002D4AF0" w:rsidRPr="00BF01F3" w:rsidRDefault="002D4AF0">
      <w:pPr>
        <w:pStyle w:val="Ttulo4"/>
        <w:rPr>
          <w:rFonts w:ascii="Myriad Pro" w:hAnsi="Myriad Pro" w:cs="Tahoma"/>
          <w:szCs w:val="24"/>
        </w:rPr>
      </w:pPr>
    </w:p>
    <w:p w14:paraId="6E0AAE6E" w14:textId="77777777" w:rsidR="00880B94" w:rsidRPr="00BF01F3" w:rsidRDefault="00880B94">
      <w:pPr>
        <w:rPr>
          <w:rFonts w:ascii="Myriad Pro" w:hAnsi="Myriad Pro" w:cs="Tahoma"/>
          <w:sz w:val="24"/>
          <w:szCs w:val="24"/>
        </w:rPr>
      </w:pPr>
    </w:p>
    <w:p w14:paraId="2AD29D2F" w14:textId="7FA337AC" w:rsidR="002D4AF0" w:rsidRPr="00BF01F3" w:rsidRDefault="002D4AF0">
      <w:pPr>
        <w:pStyle w:val="Ttulo5"/>
        <w:rPr>
          <w:rFonts w:ascii="Myriad Pro" w:hAnsi="Myriad Pro" w:cs="Tahoma"/>
          <w:color w:val="auto"/>
          <w:sz w:val="24"/>
          <w:szCs w:val="24"/>
        </w:rPr>
      </w:pPr>
      <w:r w:rsidRPr="00BF01F3">
        <w:rPr>
          <w:rFonts w:ascii="Myriad Pro" w:hAnsi="Myriad Pro" w:cs="Tahoma"/>
          <w:color w:val="auto"/>
          <w:sz w:val="24"/>
          <w:szCs w:val="24"/>
        </w:rPr>
        <w:t xml:space="preserve">PARECER </w:t>
      </w:r>
      <w:r w:rsidR="00913139" w:rsidRPr="00BF01F3">
        <w:rPr>
          <w:rFonts w:ascii="Myriad Pro" w:hAnsi="Myriad Pro" w:cs="Tahoma"/>
          <w:color w:val="auto"/>
          <w:sz w:val="24"/>
          <w:szCs w:val="24"/>
        </w:rPr>
        <w:t xml:space="preserve">CONJUNTO </w:t>
      </w:r>
      <w:r w:rsidR="00286CCF" w:rsidRPr="00BF01F3">
        <w:rPr>
          <w:rFonts w:ascii="Myriad Pro" w:hAnsi="Myriad Pro" w:cs="Tahoma"/>
          <w:color w:val="auto"/>
          <w:sz w:val="24"/>
          <w:szCs w:val="24"/>
        </w:rPr>
        <w:t>N</w:t>
      </w:r>
      <w:r w:rsidR="005A7C50" w:rsidRPr="00BF01F3">
        <w:rPr>
          <w:rFonts w:ascii="Myriad Pro" w:hAnsi="Myriad Pro" w:cs="Tahoma"/>
          <w:color w:val="auto"/>
          <w:sz w:val="24"/>
          <w:szCs w:val="24"/>
        </w:rPr>
        <w:t xml:space="preserve">° </w:t>
      </w:r>
      <w:r w:rsidR="003762C4">
        <w:rPr>
          <w:rFonts w:ascii="Myriad Pro" w:hAnsi="Myriad Pro" w:cs="Tahoma"/>
          <w:color w:val="auto"/>
          <w:sz w:val="24"/>
          <w:szCs w:val="24"/>
        </w:rPr>
        <w:t>160</w:t>
      </w:r>
      <w:r w:rsidR="00D62972">
        <w:rPr>
          <w:rFonts w:ascii="Myriad Pro" w:hAnsi="Myriad Pro" w:cs="Tahoma"/>
          <w:color w:val="auto"/>
          <w:sz w:val="24"/>
          <w:szCs w:val="24"/>
        </w:rPr>
        <w:t>/20</w:t>
      </w:r>
      <w:r w:rsidR="005A7C50">
        <w:rPr>
          <w:rFonts w:ascii="Myriad Pro" w:hAnsi="Myriad Pro" w:cs="Tahoma"/>
          <w:color w:val="auto"/>
          <w:sz w:val="24"/>
          <w:szCs w:val="24"/>
        </w:rPr>
        <w:t>20</w:t>
      </w:r>
    </w:p>
    <w:p w14:paraId="6CE4EB37" w14:textId="77777777" w:rsidR="00350871" w:rsidRPr="00BF01F3" w:rsidRDefault="00350871">
      <w:pPr>
        <w:rPr>
          <w:rFonts w:ascii="Myriad Pro" w:hAnsi="Myriad Pro" w:cs="Tahoma"/>
          <w:sz w:val="24"/>
          <w:szCs w:val="24"/>
        </w:rPr>
      </w:pPr>
    </w:p>
    <w:p w14:paraId="25208056" w14:textId="77777777" w:rsidR="005E4699" w:rsidRPr="00BF01F3" w:rsidRDefault="005E4699" w:rsidP="005E4699">
      <w:pPr>
        <w:rPr>
          <w:rFonts w:ascii="Myriad Pro" w:hAnsi="Myriad Pro"/>
          <w:sz w:val="24"/>
          <w:szCs w:val="24"/>
        </w:rPr>
      </w:pPr>
    </w:p>
    <w:p w14:paraId="6AE837AF" w14:textId="03B92E60" w:rsidR="002D4AF0" w:rsidRPr="00BF01F3" w:rsidRDefault="002D4AF0" w:rsidP="00350871">
      <w:pPr>
        <w:pStyle w:val="Ttulo9"/>
        <w:spacing w:line="360" w:lineRule="auto"/>
        <w:rPr>
          <w:rFonts w:ascii="Myriad Pro" w:hAnsi="Myriad Pro"/>
          <w:bCs/>
          <w:sz w:val="24"/>
        </w:rPr>
      </w:pPr>
      <w:r w:rsidRPr="00BF01F3">
        <w:rPr>
          <w:rFonts w:ascii="Myriad Pro" w:hAnsi="Myriad Pro"/>
          <w:sz w:val="24"/>
        </w:rPr>
        <w:t xml:space="preserve">Projeto de Lei nº </w:t>
      </w:r>
      <w:r w:rsidR="003762C4">
        <w:rPr>
          <w:rFonts w:ascii="Myriad Pro" w:hAnsi="Myriad Pro"/>
          <w:sz w:val="24"/>
        </w:rPr>
        <w:t>257</w:t>
      </w:r>
      <w:r w:rsidR="00CE640F">
        <w:rPr>
          <w:rFonts w:ascii="Myriad Pro" w:hAnsi="Myriad Pro"/>
          <w:sz w:val="24"/>
        </w:rPr>
        <w:t>/</w:t>
      </w:r>
      <w:r w:rsidR="005B355B">
        <w:rPr>
          <w:rFonts w:ascii="Myriad Pro" w:hAnsi="Myriad Pro"/>
          <w:sz w:val="24"/>
        </w:rPr>
        <w:t>20</w:t>
      </w:r>
      <w:r w:rsidR="005A7C50">
        <w:rPr>
          <w:rFonts w:ascii="Myriad Pro" w:hAnsi="Myriad Pro"/>
          <w:sz w:val="24"/>
        </w:rPr>
        <w:t>20</w:t>
      </w:r>
    </w:p>
    <w:p w14:paraId="69AD299C" w14:textId="76A2DEA9" w:rsidR="002D4AF0" w:rsidRPr="00BF01F3" w:rsidRDefault="002D4AF0" w:rsidP="00350871">
      <w:pPr>
        <w:pStyle w:val="Ttulo6"/>
        <w:spacing w:line="360" w:lineRule="auto"/>
        <w:rPr>
          <w:rFonts w:ascii="Myriad Pro" w:hAnsi="Myriad Pro" w:cs="Tahoma"/>
          <w:b w:val="0"/>
          <w:bCs/>
          <w:szCs w:val="24"/>
        </w:rPr>
      </w:pPr>
      <w:r w:rsidRPr="00BF01F3">
        <w:rPr>
          <w:rFonts w:ascii="Myriad Pro" w:hAnsi="Myriad Pro" w:cs="Tahoma"/>
          <w:szCs w:val="24"/>
        </w:rPr>
        <w:t>Autor</w:t>
      </w:r>
      <w:r w:rsidRPr="00BF01F3">
        <w:rPr>
          <w:rFonts w:ascii="Myriad Pro" w:hAnsi="Myriad Pro" w:cs="Tahoma"/>
          <w:b w:val="0"/>
          <w:bCs/>
          <w:szCs w:val="24"/>
        </w:rPr>
        <w:t xml:space="preserve">: </w:t>
      </w:r>
      <w:r w:rsidR="00073C66" w:rsidRPr="00BF01F3">
        <w:rPr>
          <w:rFonts w:ascii="Myriad Pro" w:hAnsi="Myriad Pro" w:cs="Tahoma"/>
          <w:b w:val="0"/>
          <w:bCs/>
          <w:szCs w:val="24"/>
        </w:rPr>
        <w:t xml:space="preserve">Vereador </w:t>
      </w:r>
      <w:r w:rsidR="00456F66">
        <w:rPr>
          <w:rFonts w:ascii="Myriad Pro" w:hAnsi="Myriad Pro" w:cs="Tahoma"/>
          <w:b w:val="0"/>
          <w:bCs/>
          <w:szCs w:val="24"/>
        </w:rPr>
        <w:t>PAULO ROBERTO MATTOS BAGUEIRA LEAL</w:t>
      </w:r>
    </w:p>
    <w:p w14:paraId="33223B63" w14:textId="603EFF2E" w:rsidR="002D4AF0" w:rsidRPr="00BF01F3" w:rsidRDefault="002D4AF0" w:rsidP="00350871">
      <w:pPr>
        <w:spacing w:line="360" w:lineRule="auto"/>
        <w:rPr>
          <w:rFonts w:ascii="Myriad Pro" w:hAnsi="Myriad Pro" w:cs="Tahoma"/>
          <w:bCs/>
          <w:sz w:val="24"/>
          <w:szCs w:val="24"/>
        </w:rPr>
      </w:pPr>
      <w:r w:rsidRPr="00BF01F3">
        <w:rPr>
          <w:rFonts w:ascii="Myriad Pro" w:hAnsi="Myriad Pro" w:cs="Tahoma"/>
          <w:b/>
          <w:sz w:val="24"/>
          <w:szCs w:val="24"/>
        </w:rPr>
        <w:t>Relator:</w:t>
      </w:r>
      <w:r w:rsidRPr="00BF01F3">
        <w:rPr>
          <w:rFonts w:ascii="Myriad Pro" w:hAnsi="Myriad Pro" w:cs="Tahoma"/>
          <w:bCs/>
          <w:sz w:val="24"/>
          <w:szCs w:val="24"/>
        </w:rPr>
        <w:t xml:space="preserve"> </w:t>
      </w:r>
      <w:r w:rsidR="00073C66" w:rsidRPr="00BF01F3">
        <w:rPr>
          <w:rFonts w:ascii="Myriad Pro" w:hAnsi="Myriad Pro" w:cs="Tahoma"/>
          <w:bCs/>
          <w:sz w:val="24"/>
          <w:szCs w:val="24"/>
        </w:rPr>
        <w:t xml:space="preserve">Vereador </w:t>
      </w:r>
      <w:r w:rsidR="009C5D90">
        <w:rPr>
          <w:rFonts w:ascii="Myriad Pro" w:hAnsi="Myriad Pro" w:cs="Tahoma"/>
          <w:bCs/>
          <w:sz w:val="24"/>
          <w:szCs w:val="24"/>
        </w:rPr>
        <w:t>ROBERTO JALES – BETO DA PIPA</w:t>
      </w:r>
    </w:p>
    <w:p w14:paraId="434D0627" w14:textId="1777950D" w:rsidR="005E4699" w:rsidRPr="00BF01F3" w:rsidRDefault="002D4AF0" w:rsidP="00EB1718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b/>
          <w:bCs/>
          <w:sz w:val="24"/>
          <w:szCs w:val="24"/>
        </w:rPr>
        <w:t>Ementa</w:t>
      </w:r>
      <w:r w:rsidRPr="00BF01F3">
        <w:rPr>
          <w:rFonts w:ascii="Myriad Pro" w:hAnsi="Myriad Pro" w:cs="Tahoma"/>
          <w:sz w:val="24"/>
          <w:szCs w:val="24"/>
        </w:rPr>
        <w:t>:</w:t>
      </w:r>
      <w:r w:rsidR="004508A9">
        <w:rPr>
          <w:rFonts w:ascii="Myriad Pro" w:hAnsi="Myriad Pro" w:cs="Tahoma"/>
          <w:sz w:val="24"/>
          <w:szCs w:val="24"/>
        </w:rPr>
        <w:t xml:space="preserve"> </w:t>
      </w:r>
      <w:r w:rsidR="003762C4" w:rsidRPr="003762C4">
        <w:rPr>
          <w:rFonts w:ascii="Myriad Pro" w:hAnsi="Myriad Pro" w:cs="Tahoma"/>
          <w:sz w:val="24"/>
          <w:szCs w:val="24"/>
        </w:rPr>
        <w:t>Passa a denominar Estrada Engenheiro Luiz Carlos Martins Pinheiro, a atual Estrada B, bairro Serra Grande / Itaipu.</w:t>
      </w:r>
      <w:bookmarkStart w:id="0" w:name="_GoBack"/>
      <w:bookmarkEnd w:id="0"/>
    </w:p>
    <w:p w14:paraId="7CF1E10D" w14:textId="77777777" w:rsidR="00705BE9" w:rsidRPr="00BF01F3" w:rsidRDefault="00705BE9" w:rsidP="00705BE9">
      <w:pPr>
        <w:jc w:val="both"/>
        <w:rPr>
          <w:rFonts w:ascii="Myriad Pro" w:hAnsi="Myriad Pro" w:cs="Tahoma"/>
          <w:sz w:val="24"/>
          <w:szCs w:val="24"/>
        </w:rPr>
      </w:pPr>
    </w:p>
    <w:p w14:paraId="6653BC96" w14:textId="77777777" w:rsidR="00705BE9" w:rsidRPr="00BF01F3" w:rsidRDefault="00705BE9" w:rsidP="00705BE9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DA PROPOSTA DE LEI</w:t>
      </w:r>
    </w:p>
    <w:p w14:paraId="3576B2EA" w14:textId="77777777" w:rsidR="00705BE9" w:rsidRPr="00BF01F3" w:rsidRDefault="00705BE9" w:rsidP="00705BE9">
      <w:pPr>
        <w:rPr>
          <w:rFonts w:ascii="Myriad Pro" w:hAnsi="Myriad Pro"/>
          <w:sz w:val="24"/>
          <w:szCs w:val="24"/>
        </w:rPr>
      </w:pPr>
    </w:p>
    <w:p w14:paraId="25BA8E7B" w14:textId="77777777" w:rsidR="005E4699" w:rsidRPr="00BF01F3" w:rsidRDefault="005E4699" w:rsidP="00705BE9">
      <w:pPr>
        <w:rPr>
          <w:rFonts w:ascii="Myriad Pro" w:hAnsi="Myriad Pro"/>
          <w:sz w:val="24"/>
          <w:szCs w:val="24"/>
        </w:rPr>
      </w:pPr>
    </w:p>
    <w:p w14:paraId="6C824878" w14:textId="121C2D38" w:rsidR="00FC6DFF" w:rsidRPr="00BF01F3" w:rsidRDefault="005E4699" w:rsidP="00FC6DFF">
      <w:pPr>
        <w:spacing w:line="360" w:lineRule="auto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O autor do </w:t>
      </w:r>
      <w:r w:rsidR="00574D26">
        <w:rPr>
          <w:rFonts w:ascii="Myriad Pro" w:hAnsi="Myriad Pro" w:cs="Tahoma"/>
          <w:sz w:val="24"/>
          <w:szCs w:val="24"/>
        </w:rPr>
        <w:t>Projeto de L</w:t>
      </w:r>
      <w:r w:rsidRPr="00BF01F3">
        <w:rPr>
          <w:rFonts w:ascii="Myriad Pro" w:hAnsi="Myriad Pro" w:cs="Tahoma"/>
          <w:sz w:val="24"/>
          <w:szCs w:val="24"/>
        </w:rPr>
        <w:t xml:space="preserve">ei em epígrafe, Vereador </w:t>
      </w:r>
      <w:r w:rsidR="00456F66">
        <w:rPr>
          <w:rFonts w:ascii="Myriad Pro" w:hAnsi="Myriad Pro" w:cs="Tahoma"/>
          <w:b/>
          <w:bCs/>
          <w:szCs w:val="24"/>
        </w:rPr>
        <w:t>PAULO ROBERTO MATTOS BAGUEIRA LEAL</w:t>
      </w:r>
      <w:r w:rsidRPr="00BF01F3">
        <w:rPr>
          <w:rFonts w:ascii="Myriad Pro" w:hAnsi="Myriad Pro" w:cs="Tahoma"/>
          <w:sz w:val="24"/>
          <w:szCs w:val="24"/>
        </w:rPr>
        <w:t>, propõe dar o</w:t>
      </w:r>
      <w:r w:rsidR="0055159E">
        <w:rPr>
          <w:rFonts w:ascii="Myriad Pro" w:hAnsi="Myriad Pro" w:cs="Tahoma"/>
          <w:sz w:val="24"/>
          <w:szCs w:val="24"/>
        </w:rPr>
        <w:t xml:space="preserve"> nome </w:t>
      </w:r>
      <w:r w:rsidR="00C10F13">
        <w:rPr>
          <w:rFonts w:ascii="Myriad Pro" w:hAnsi="Myriad Pro" w:cs="Tahoma"/>
          <w:sz w:val="24"/>
          <w:szCs w:val="24"/>
        </w:rPr>
        <w:t xml:space="preserve">de </w:t>
      </w:r>
      <w:r w:rsidR="003762C4" w:rsidRPr="003762C4">
        <w:rPr>
          <w:rFonts w:ascii="Myriad Pro" w:hAnsi="Myriad Pro" w:cs="Tahoma"/>
          <w:sz w:val="24"/>
          <w:szCs w:val="24"/>
        </w:rPr>
        <w:t>Passa a denominar Estrada Engenheiro Luiz Carlos Martins Pinheiro, a atual Estrada B, bairro Serra Grande / Itaipu.</w:t>
      </w:r>
    </w:p>
    <w:p w14:paraId="0CA8B311" w14:textId="77777777" w:rsidR="0041537D" w:rsidRPr="0041537D" w:rsidRDefault="0041537D" w:rsidP="0041537D"/>
    <w:p w14:paraId="3EEA5D94" w14:textId="77777777" w:rsidR="00690907" w:rsidRDefault="00690907" w:rsidP="00690907">
      <w:pPr>
        <w:pStyle w:val="Ttulo1"/>
        <w:spacing w:line="480" w:lineRule="auto"/>
        <w:jc w:val="center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DO FUNDAMENTO</w:t>
      </w:r>
    </w:p>
    <w:p w14:paraId="4014DEC4" w14:textId="77777777" w:rsidR="0041537D" w:rsidRPr="0041537D" w:rsidRDefault="0041537D" w:rsidP="0041537D"/>
    <w:p w14:paraId="7BB2E389" w14:textId="77777777" w:rsidR="0080393E" w:rsidRDefault="005E4699" w:rsidP="0041537D">
      <w:pPr>
        <w:spacing w:line="360" w:lineRule="auto"/>
        <w:ind w:firstLine="708"/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18CFF2E9" w14:textId="315B3EE3" w:rsidR="00055D55" w:rsidRPr="00055D55" w:rsidRDefault="00055D55" w:rsidP="0041537D">
      <w:pPr>
        <w:spacing w:line="360" w:lineRule="auto"/>
        <w:ind w:firstLine="708"/>
        <w:jc w:val="both"/>
        <w:rPr>
          <w:rFonts w:ascii="Myriad Pro" w:hAnsi="Myriad Pro" w:cs="Arial"/>
          <w:sz w:val="24"/>
          <w:szCs w:val="24"/>
        </w:rPr>
      </w:pPr>
      <w:r>
        <w:rPr>
          <w:rFonts w:ascii="Myriad Pro" w:hAnsi="Myriad Pro" w:cs="Tahoma"/>
          <w:sz w:val="24"/>
          <w:szCs w:val="24"/>
        </w:rPr>
        <w:t>Pode</w:t>
      </w:r>
      <w:r w:rsidR="007C776F">
        <w:rPr>
          <w:rFonts w:ascii="Myriad Pro" w:hAnsi="Myriad Pro" w:cs="Tahoma"/>
          <w:sz w:val="24"/>
          <w:szCs w:val="24"/>
        </w:rPr>
        <w:t>mos</w:t>
      </w:r>
      <w:r w:rsidR="0017030A">
        <w:rPr>
          <w:rFonts w:ascii="Myriad Pro" w:hAnsi="Myriad Pro" w:cs="Tahoma"/>
          <w:sz w:val="24"/>
          <w:szCs w:val="24"/>
        </w:rPr>
        <w:t xml:space="preserve"> constatar</w:t>
      </w:r>
      <w:r>
        <w:rPr>
          <w:rFonts w:ascii="Myriad Pro" w:hAnsi="Myriad Pro" w:cs="Tahoma"/>
          <w:sz w:val="24"/>
          <w:szCs w:val="24"/>
        </w:rPr>
        <w:t xml:space="preserve"> na justificativa da proposição, que </w:t>
      </w:r>
      <w:r w:rsidR="007C776F">
        <w:rPr>
          <w:rFonts w:ascii="Myriad Pro" w:hAnsi="Myriad Pro" w:cs="Tahoma"/>
          <w:sz w:val="24"/>
          <w:szCs w:val="24"/>
        </w:rPr>
        <w:t>a mesma está</w:t>
      </w:r>
      <w:r>
        <w:rPr>
          <w:rFonts w:ascii="Myriad Pro" w:hAnsi="Myriad Pro" w:cs="Tahoma"/>
          <w:sz w:val="24"/>
          <w:szCs w:val="24"/>
        </w:rPr>
        <w:t xml:space="preserve"> em consonância com a Deliberação nº </w:t>
      </w:r>
      <w:r w:rsidRPr="00055D55">
        <w:rPr>
          <w:rFonts w:ascii="Myriad Pro" w:hAnsi="Myriad Pro" w:cs="Tahoma"/>
          <w:sz w:val="24"/>
          <w:szCs w:val="24"/>
        </w:rPr>
        <w:t>2862/</w:t>
      </w:r>
      <w:r w:rsidR="005A7C50" w:rsidRPr="00055D55">
        <w:rPr>
          <w:rFonts w:ascii="Myriad Pro" w:hAnsi="Myriad Pro" w:cs="Tahoma"/>
          <w:sz w:val="24"/>
          <w:szCs w:val="24"/>
        </w:rPr>
        <w:t>1972, combinado</w:t>
      </w:r>
      <w:r w:rsidRPr="00055D55">
        <w:rPr>
          <w:rFonts w:ascii="Myriad Pro" w:hAnsi="Myriad Pro" w:cs="Tahoma"/>
          <w:sz w:val="24"/>
          <w:szCs w:val="24"/>
        </w:rPr>
        <w:t xml:space="preserve"> com as Leis n</w:t>
      </w:r>
      <w:r w:rsidRPr="00055D55">
        <w:rPr>
          <w:rFonts w:ascii="Myriad Pro" w:hAnsi="Myriad Pro" w:cs="Arial"/>
          <w:sz w:val="24"/>
          <w:szCs w:val="24"/>
        </w:rPr>
        <w:t>º 1396/1995 e 3109/2014.</w:t>
      </w:r>
    </w:p>
    <w:p w14:paraId="7CA69D19" w14:textId="77777777" w:rsidR="00961C9B" w:rsidRPr="00BF01F3" w:rsidRDefault="00961C9B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1EE5BABA" w14:textId="77777777"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6E3921BF" w14:textId="77777777" w:rsidR="00411011" w:rsidRPr="00BF01F3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599C5C64" w14:textId="77777777" w:rsidR="001101DD" w:rsidRDefault="001101DD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361BEEBC" w14:textId="77777777" w:rsidR="00456F66" w:rsidRDefault="00456F66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68A264FB" w14:textId="77777777" w:rsidR="00456F66" w:rsidRDefault="00456F66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3908E459" w14:textId="77777777" w:rsidR="00456F66" w:rsidRDefault="00456F66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color w:val="auto"/>
          <w:szCs w:val="24"/>
          <w:u w:val="single"/>
        </w:rPr>
      </w:pPr>
    </w:p>
    <w:p w14:paraId="1B4B3131" w14:textId="7B26FAB0" w:rsidR="00690907" w:rsidRPr="00BF01F3" w:rsidRDefault="00690907" w:rsidP="00690907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rFonts w:ascii="Myriad Pro" w:hAnsi="Myriad Pro" w:cs="Tahoma"/>
          <w:b w:val="0"/>
          <w:color w:val="auto"/>
          <w:szCs w:val="24"/>
          <w:u w:val="single"/>
        </w:rPr>
      </w:pPr>
      <w:r w:rsidRPr="00BF01F3">
        <w:rPr>
          <w:rFonts w:ascii="Myriad Pro" w:hAnsi="Myriad Pro" w:cs="Tahoma"/>
          <w:color w:val="auto"/>
          <w:szCs w:val="24"/>
          <w:u w:val="single"/>
        </w:rPr>
        <w:t>DA CONCLUSÃO</w:t>
      </w:r>
    </w:p>
    <w:p w14:paraId="2EAAF161" w14:textId="77777777" w:rsidR="00690907" w:rsidRDefault="0041537D" w:rsidP="0041537D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>Portanto, reuniram-se os Membros des</w:t>
      </w:r>
      <w:r w:rsidR="00F27826" w:rsidRPr="00BF01F3">
        <w:rPr>
          <w:rFonts w:ascii="Myriad Pro" w:hAnsi="Myriad Pro" w:cs="Tahoma"/>
          <w:b w:val="0"/>
          <w:color w:val="auto"/>
          <w:szCs w:val="24"/>
        </w:rPr>
        <w:t>s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as Comissões de acordo com o Ato n° 04/2005 da Mesa </w:t>
      </w:r>
      <w:proofErr w:type="gramStart"/>
      <w:r w:rsidR="00690907" w:rsidRPr="00BF01F3">
        <w:rPr>
          <w:rFonts w:ascii="Myriad Pro" w:hAnsi="Myriad Pro" w:cs="Tahoma"/>
          <w:b w:val="0"/>
          <w:color w:val="auto"/>
          <w:szCs w:val="24"/>
        </w:rPr>
        <w:t>Executiva publicado em 28/10/2005</w:t>
      </w:r>
      <w:proofErr w:type="gramEnd"/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 para apreciar</w:t>
      </w:r>
      <w:r w:rsidR="00C10F13">
        <w:rPr>
          <w:rFonts w:ascii="Myriad Pro" w:hAnsi="Myriad Pro" w:cs="Tahoma"/>
          <w:b w:val="0"/>
          <w:color w:val="auto"/>
          <w:szCs w:val="24"/>
        </w:rPr>
        <w:t>em</w:t>
      </w:r>
      <w:r w:rsidR="00690907" w:rsidRPr="00BF01F3">
        <w:rPr>
          <w:rFonts w:ascii="Myriad Pro" w:hAnsi="Myriad Pro" w:cs="Tahoma"/>
          <w:b w:val="0"/>
          <w:color w:val="auto"/>
          <w:szCs w:val="24"/>
        </w:rPr>
        <w:t xml:space="preserve"> o projeto em tela.</w:t>
      </w:r>
    </w:p>
    <w:p w14:paraId="6EFAE223" w14:textId="77777777" w:rsidR="001A6CE5" w:rsidRDefault="0041537D" w:rsidP="001A6CE5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rFonts w:ascii="Myriad Pro" w:hAnsi="Myriad Pro" w:cs="Tahoma"/>
          <w:b w:val="0"/>
          <w:color w:val="auto"/>
          <w:szCs w:val="24"/>
        </w:rPr>
      </w:pPr>
      <w:r>
        <w:rPr>
          <w:rFonts w:ascii="Myriad Pro" w:hAnsi="Myriad Pro" w:cs="Tahoma"/>
          <w:b w:val="0"/>
          <w:color w:val="auto"/>
          <w:szCs w:val="24"/>
        </w:rPr>
        <w:t xml:space="preserve">                   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Pelo exposto, as Comissões opinam pela </w:t>
      </w:r>
      <w:r w:rsidR="001A6CE5">
        <w:rPr>
          <w:rFonts w:ascii="Myriad Pro" w:hAnsi="Myriad Pro" w:cs="Tahoma"/>
          <w:bCs/>
          <w:color w:val="auto"/>
          <w:szCs w:val="24"/>
        </w:rPr>
        <w:t>APROVAÇÃO</w:t>
      </w:r>
      <w:r w:rsidR="001A6CE5">
        <w:rPr>
          <w:rFonts w:ascii="Myriad Pro" w:hAnsi="Myriad Pro" w:cs="Tahoma"/>
          <w:b w:val="0"/>
          <w:color w:val="auto"/>
          <w:szCs w:val="24"/>
        </w:rPr>
        <w:t xml:space="preserve"> da propositura em epígrafe, após análise e consulta a Secretaria </w:t>
      </w:r>
      <w:r w:rsidR="00C10F13">
        <w:rPr>
          <w:rFonts w:ascii="Myriad Pro" w:hAnsi="Myriad Pro" w:cs="Tahoma"/>
          <w:b w:val="0"/>
          <w:color w:val="auto"/>
          <w:szCs w:val="24"/>
        </w:rPr>
        <w:t xml:space="preserve">Municipal </w:t>
      </w:r>
      <w:r w:rsidR="001A6CE5">
        <w:rPr>
          <w:rFonts w:ascii="Myriad Pro" w:hAnsi="Myriad Pro" w:cs="Tahoma"/>
          <w:b w:val="0"/>
          <w:color w:val="auto"/>
          <w:szCs w:val="24"/>
        </w:rPr>
        <w:t>de Urbanismo</w:t>
      </w:r>
      <w:r w:rsidR="00574D26">
        <w:rPr>
          <w:rFonts w:ascii="Myriad Pro" w:hAnsi="Myriad Pro" w:cs="Tahoma"/>
          <w:b w:val="0"/>
          <w:color w:val="auto"/>
          <w:szCs w:val="24"/>
        </w:rPr>
        <w:t xml:space="preserve"> e Mobilidade</w:t>
      </w:r>
      <w:r w:rsidR="001A6CE5">
        <w:rPr>
          <w:rFonts w:ascii="Myriad Pro" w:hAnsi="Myriad Pro" w:cs="Tahoma"/>
          <w:b w:val="0"/>
          <w:color w:val="auto"/>
          <w:szCs w:val="24"/>
        </w:rPr>
        <w:t>, de acordo com a Certidão d</w:t>
      </w:r>
      <w:r w:rsidR="00F30E77">
        <w:rPr>
          <w:rFonts w:ascii="Myriad Pro" w:hAnsi="Myriad Pro" w:cs="Tahoma"/>
          <w:b w:val="0"/>
          <w:color w:val="auto"/>
          <w:szCs w:val="24"/>
        </w:rPr>
        <w:t>o</w:t>
      </w:r>
      <w:r w:rsidR="007A3281">
        <w:rPr>
          <w:rFonts w:ascii="Myriad Pro" w:hAnsi="Myriad Pro" w:cs="Tahoma"/>
          <w:b w:val="0"/>
          <w:color w:val="auto"/>
          <w:szCs w:val="24"/>
        </w:rPr>
        <w:t xml:space="preserve"> Logradouro.</w:t>
      </w:r>
    </w:p>
    <w:p w14:paraId="29C258FE" w14:textId="77777777" w:rsidR="00BF01F3" w:rsidRPr="00BF01F3" w:rsidRDefault="00BF01F3" w:rsidP="00BF01F3">
      <w:pPr>
        <w:pStyle w:val="Corpodetexto"/>
        <w:tabs>
          <w:tab w:val="left" w:pos="0"/>
          <w:tab w:val="left" w:pos="2694"/>
        </w:tabs>
        <w:spacing w:line="360" w:lineRule="auto"/>
        <w:ind w:left="720"/>
        <w:rPr>
          <w:rFonts w:ascii="Myriad Pro" w:hAnsi="Myriad Pro" w:cs="Tahoma"/>
          <w:b w:val="0"/>
          <w:color w:val="auto"/>
          <w:szCs w:val="24"/>
        </w:rPr>
      </w:pPr>
    </w:p>
    <w:p w14:paraId="1FDCE0EA" w14:textId="77777777" w:rsidR="00767CE6" w:rsidRPr="00BF01F3" w:rsidRDefault="00690907" w:rsidP="00C10F13">
      <w:pPr>
        <w:jc w:val="both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ab/>
      </w:r>
      <w:r w:rsidR="002D4AF0" w:rsidRPr="00BF01F3">
        <w:rPr>
          <w:rFonts w:ascii="Myriad Pro" w:hAnsi="Myriad Pro" w:cs="Tahoma"/>
          <w:b/>
          <w:bCs/>
          <w:sz w:val="24"/>
          <w:szCs w:val="24"/>
        </w:rPr>
        <w:t>É O PARECER</w:t>
      </w:r>
      <w:r w:rsidR="002D4AF0" w:rsidRPr="00BF01F3">
        <w:rPr>
          <w:rFonts w:ascii="Myriad Pro" w:hAnsi="Myriad Pro" w:cs="Tahoma"/>
          <w:b/>
          <w:sz w:val="24"/>
          <w:szCs w:val="24"/>
        </w:rPr>
        <w:t>.</w:t>
      </w:r>
    </w:p>
    <w:p w14:paraId="77AD4646" w14:textId="78E2A5CD" w:rsidR="00767CE6" w:rsidRPr="00BF01F3" w:rsidRDefault="00767CE6" w:rsidP="00767CE6">
      <w:pPr>
        <w:ind w:firstLine="1276"/>
        <w:jc w:val="right"/>
        <w:rPr>
          <w:rFonts w:ascii="Myriad Pro" w:hAnsi="Myriad Pro" w:cs="Tahoma"/>
          <w:sz w:val="24"/>
          <w:szCs w:val="24"/>
        </w:rPr>
      </w:pPr>
      <w:r w:rsidRPr="00BF01F3">
        <w:rPr>
          <w:rFonts w:ascii="Myriad Pro" w:hAnsi="Myriad Pro" w:cs="Tahoma"/>
          <w:sz w:val="24"/>
          <w:szCs w:val="24"/>
        </w:rPr>
        <w:t xml:space="preserve">Sala das Comissões, </w:t>
      </w:r>
      <w:r w:rsidR="003762C4">
        <w:rPr>
          <w:rFonts w:ascii="Myriad Pro" w:hAnsi="Myriad Pro" w:cs="Tahoma"/>
          <w:sz w:val="24"/>
          <w:szCs w:val="24"/>
        </w:rPr>
        <w:t>15</w:t>
      </w:r>
      <w:r w:rsidR="00690907" w:rsidRPr="00BF01F3">
        <w:rPr>
          <w:rFonts w:ascii="Myriad Pro" w:hAnsi="Myriad Pro" w:cs="Tahoma"/>
          <w:sz w:val="24"/>
          <w:szCs w:val="24"/>
        </w:rPr>
        <w:t xml:space="preserve"> </w:t>
      </w:r>
      <w:r w:rsidRPr="00BF01F3">
        <w:rPr>
          <w:rFonts w:ascii="Myriad Pro" w:hAnsi="Myriad Pro" w:cs="Tahoma"/>
          <w:sz w:val="24"/>
          <w:szCs w:val="24"/>
        </w:rPr>
        <w:t xml:space="preserve">de </w:t>
      </w:r>
      <w:r w:rsidR="003762C4">
        <w:rPr>
          <w:rFonts w:ascii="Myriad Pro" w:hAnsi="Myriad Pro" w:cs="Tahoma"/>
          <w:sz w:val="24"/>
          <w:szCs w:val="24"/>
        </w:rPr>
        <w:t>DEZEMBRO</w:t>
      </w:r>
      <w:r w:rsidRPr="00BF01F3">
        <w:rPr>
          <w:rFonts w:ascii="Myriad Pro" w:hAnsi="Myriad Pro" w:cs="Tahoma"/>
          <w:sz w:val="24"/>
          <w:szCs w:val="24"/>
        </w:rPr>
        <w:t xml:space="preserve"> de </w:t>
      </w:r>
      <w:proofErr w:type="gramStart"/>
      <w:r w:rsidRPr="00BF01F3">
        <w:rPr>
          <w:rFonts w:ascii="Myriad Pro" w:hAnsi="Myriad Pro" w:cs="Tahoma"/>
          <w:sz w:val="24"/>
          <w:szCs w:val="24"/>
        </w:rPr>
        <w:t>20</w:t>
      </w:r>
      <w:r w:rsidR="00456F66">
        <w:rPr>
          <w:rFonts w:ascii="Myriad Pro" w:hAnsi="Myriad Pro" w:cs="Tahoma"/>
          <w:sz w:val="24"/>
          <w:szCs w:val="24"/>
        </w:rPr>
        <w:t>20</w:t>
      </w:r>
      <w:proofErr w:type="gramEnd"/>
    </w:p>
    <w:p w14:paraId="4D6DE064" w14:textId="77777777" w:rsidR="00767CE6" w:rsidRPr="00BF01F3" w:rsidRDefault="00767CE6" w:rsidP="00767CE6">
      <w:pPr>
        <w:jc w:val="both"/>
        <w:rPr>
          <w:rFonts w:ascii="Myriad Pro" w:hAnsi="Myriad Pro" w:cs="Tahoma"/>
          <w:color w:val="000000"/>
          <w:sz w:val="24"/>
          <w:szCs w:val="24"/>
        </w:rPr>
      </w:pPr>
      <w:r w:rsidRPr="00BF01F3">
        <w:rPr>
          <w:rFonts w:ascii="Myriad Pro" w:hAnsi="Myriad Pro" w:cs="Tahoma"/>
          <w:color w:val="000000"/>
          <w:sz w:val="24"/>
          <w:szCs w:val="24"/>
        </w:rPr>
        <w:t xml:space="preserve">                                    </w:t>
      </w:r>
    </w:p>
    <w:p w14:paraId="0B464B00" w14:textId="77777777" w:rsidR="00000F3A" w:rsidRPr="00456F66" w:rsidRDefault="00000F3A" w:rsidP="00000F3A">
      <w:pPr>
        <w:pStyle w:val="Corpodetexto"/>
        <w:jc w:val="left"/>
        <w:rPr>
          <w:rFonts w:ascii="Myriad Pro" w:hAnsi="Myriad Pro" w:cs="Tahoma"/>
          <w:color w:val="000000"/>
          <w:szCs w:val="24"/>
        </w:rPr>
      </w:pPr>
      <w:r w:rsidRPr="00456F66">
        <w:rPr>
          <w:rFonts w:ascii="Myriad Pro" w:hAnsi="Myriad Pro" w:cs="Tahoma"/>
          <w:color w:val="000000"/>
          <w:szCs w:val="24"/>
        </w:rPr>
        <w:t>CCJRJ:</w:t>
      </w:r>
    </w:p>
    <w:p w14:paraId="22B7FD58" w14:textId="77777777"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14:paraId="077ED13E" w14:textId="77777777"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14:paraId="1A27DB0E" w14:textId="77777777" w:rsidTr="00361AE2">
        <w:tc>
          <w:tcPr>
            <w:tcW w:w="4322" w:type="dxa"/>
          </w:tcPr>
          <w:p w14:paraId="272DFAD0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Rodrigo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Flach</w:t>
            </w:r>
            <w:proofErr w:type="spellEnd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Farah</w:t>
            </w:r>
          </w:p>
          <w:p w14:paraId="29FBB563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386A56CE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290ED62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14:paraId="6CEFAC8E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41BBA944" w14:textId="77777777" w:rsidR="00DA7A6B" w:rsidRPr="00BF01F3" w:rsidRDefault="00DA7A6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14:paraId="57595BE9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14:paraId="03F35405" w14:textId="77777777" w:rsidTr="00361AE2">
        <w:tc>
          <w:tcPr>
            <w:tcW w:w="4322" w:type="dxa"/>
          </w:tcPr>
          <w:p w14:paraId="060B60A9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Bruno Lessa</w:t>
            </w:r>
          </w:p>
          <w:p w14:paraId="7D87EC30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627CE180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6BE3D346" w14:textId="77777777"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color w:val="000000"/>
                <w:szCs w:val="24"/>
              </w:rPr>
              <w:t>Verônica Lima</w:t>
            </w:r>
          </w:p>
          <w:p w14:paraId="1E2D143A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  <w:r w:rsidR="00A675C1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14:paraId="426DA8D9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14:paraId="4E893E89" w14:textId="77777777" w:rsidTr="00361AE2">
        <w:tc>
          <w:tcPr>
            <w:tcW w:w="8645" w:type="dxa"/>
            <w:gridSpan w:val="2"/>
          </w:tcPr>
          <w:p w14:paraId="28EAE65C" w14:textId="77777777" w:rsidR="008A397B" w:rsidRDefault="008A397B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14:paraId="56942725" w14:textId="77777777"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auto"/>
                <w:szCs w:val="24"/>
              </w:rPr>
            </w:pPr>
            <w:r>
              <w:rPr>
                <w:rFonts w:ascii="Myriad Pro" w:hAnsi="Myriad Pro"/>
                <w:b w:val="0"/>
                <w:color w:val="auto"/>
                <w:szCs w:val="24"/>
              </w:rPr>
              <w:t>Leonardo Giordano</w:t>
            </w:r>
          </w:p>
          <w:p w14:paraId="0CAE9A79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2168DA3E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</w:tbl>
    <w:p w14:paraId="0230E896" w14:textId="77777777" w:rsidR="00055D55" w:rsidRDefault="00055D55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14:paraId="29577BAA" w14:textId="77777777" w:rsidR="00000F3A" w:rsidRPr="00456F66" w:rsidRDefault="00000F3A" w:rsidP="00000F3A">
      <w:pPr>
        <w:pStyle w:val="Corpodetexto"/>
        <w:jc w:val="left"/>
        <w:rPr>
          <w:rFonts w:ascii="Myriad Pro" w:hAnsi="Myriad Pro" w:cs="Tahoma"/>
          <w:color w:val="000000"/>
          <w:szCs w:val="24"/>
        </w:rPr>
      </w:pPr>
      <w:r w:rsidRPr="00456F66">
        <w:rPr>
          <w:rFonts w:ascii="Myriad Pro" w:hAnsi="Myriad Pro" w:cs="Tahoma"/>
          <w:color w:val="000000"/>
          <w:szCs w:val="24"/>
        </w:rPr>
        <w:t>CUOSPTT</w:t>
      </w:r>
    </w:p>
    <w:p w14:paraId="1C2FF2F1" w14:textId="77777777" w:rsidR="00000F3A" w:rsidRPr="00BF01F3" w:rsidRDefault="00000F3A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p w14:paraId="7687CB48" w14:textId="77777777" w:rsidR="00003DEB" w:rsidRPr="00BF01F3" w:rsidRDefault="00003DEB" w:rsidP="00000F3A">
      <w:pPr>
        <w:pStyle w:val="Corpodetexto"/>
        <w:jc w:val="left"/>
        <w:rPr>
          <w:rFonts w:ascii="Myriad Pro" w:hAnsi="Myriad Pro" w:cs="Tahoma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BF01F3" w14:paraId="02C42651" w14:textId="77777777" w:rsidTr="00361AE2">
        <w:tc>
          <w:tcPr>
            <w:tcW w:w="4322" w:type="dxa"/>
          </w:tcPr>
          <w:p w14:paraId="528E9126" w14:textId="14291AEB" w:rsidR="00000F3A" w:rsidRDefault="00212443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Roberto Jales</w:t>
            </w:r>
          </w:p>
          <w:p w14:paraId="07FA6B9D" w14:textId="1DCA14A8" w:rsidR="00212443" w:rsidRPr="00BF01F3" w:rsidRDefault="0045316E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- </w:t>
            </w:r>
            <w:r w:rsidR="0021244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Beto </w:t>
            </w: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da Pipa -</w:t>
            </w:r>
          </w:p>
          <w:p w14:paraId="426352B8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7769369B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77777777" w:rsidR="00000F3A" w:rsidRPr="00BF01F3" w:rsidRDefault="00880B9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Carlos Macedo</w:t>
            </w:r>
          </w:p>
          <w:p w14:paraId="0E1A4577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  <w:p w14:paraId="6F3FEF17" w14:textId="77777777" w:rsidR="008460AD" w:rsidRPr="00BF01F3" w:rsidRDefault="008460A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14:paraId="7889DC88" w14:textId="77777777" w:rsidTr="00361AE2">
        <w:tc>
          <w:tcPr>
            <w:tcW w:w="4322" w:type="dxa"/>
          </w:tcPr>
          <w:p w14:paraId="19ACC896" w14:textId="77777777" w:rsidR="0045316E" w:rsidRDefault="0045316E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14:paraId="248D2801" w14:textId="77777777" w:rsidR="0045316E" w:rsidRDefault="0045316E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14:paraId="39FEA6B3" w14:textId="1497F48B" w:rsidR="00000F3A" w:rsidRPr="00BF01F3" w:rsidRDefault="00FD64E4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Verônica Lima</w:t>
            </w:r>
          </w:p>
          <w:p w14:paraId="794E007C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Default="0045316E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14:paraId="3899CD6D" w14:textId="77777777" w:rsidR="0045316E" w:rsidRDefault="0045316E" w:rsidP="00361AE2">
            <w:pPr>
              <w:pStyle w:val="Corpodetexto"/>
              <w:jc w:val="center"/>
              <w:rPr>
                <w:rFonts w:ascii="Myriad Pro" w:hAnsi="Myriad Pro"/>
                <w:b w:val="0"/>
                <w:color w:val="auto"/>
                <w:szCs w:val="24"/>
              </w:rPr>
            </w:pPr>
          </w:p>
          <w:p w14:paraId="79F9E946" w14:textId="12B804B8" w:rsidR="00000F3A" w:rsidRPr="00BF01F3" w:rsidRDefault="00D60E5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/>
                <w:b w:val="0"/>
                <w:color w:val="auto"/>
                <w:szCs w:val="24"/>
              </w:rPr>
              <w:t>João Gustavo</w:t>
            </w:r>
          </w:p>
          <w:p w14:paraId="03770D95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BF01F3" w:rsidRDefault="00000F3A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</w:p>
        </w:tc>
      </w:tr>
      <w:tr w:rsidR="00000F3A" w:rsidRPr="00BF01F3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Default="008A397B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</w:p>
          <w:p w14:paraId="78D2FCBF" w14:textId="77777777" w:rsidR="00000F3A" w:rsidRPr="00BF01F3" w:rsidRDefault="0070484D" w:rsidP="00361AE2">
            <w:pPr>
              <w:pStyle w:val="Corpodetexto"/>
              <w:jc w:val="center"/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</w:pPr>
            <w:r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14:paraId="4A0F0E5E" w14:textId="3A67DB60" w:rsidR="00000F3A" w:rsidRPr="00BF01F3" w:rsidRDefault="00000F3A" w:rsidP="0045316E">
            <w:pPr>
              <w:pStyle w:val="Corpodetexto"/>
              <w:jc w:val="center"/>
              <w:rPr>
                <w:rFonts w:ascii="Myriad Pro" w:hAnsi="Myriad Pro" w:cs="Tahoma"/>
                <w:b w:val="0"/>
                <w:color w:val="000000"/>
                <w:szCs w:val="24"/>
              </w:rPr>
            </w:pPr>
            <w:r w:rsidRPr="00BF01F3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>Membro</w:t>
            </w:r>
            <w:r w:rsidR="0045316E">
              <w:rPr>
                <w:rFonts w:ascii="Myriad Pro" w:hAnsi="Myriad Pro" w:cs="Tahoma"/>
                <w:b w:val="0"/>
                <w:bCs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BF01F3" w:rsidRDefault="00767CE6" w:rsidP="0045316E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BF01F3" w:rsidSect="00BF01F3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606B4" w14:textId="77777777" w:rsidR="00C2031A" w:rsidRDefault="00C2031A">
      <w:r>
        <w:separator/>
      </w:r>
    </w:p>
  </w:endnote>
  <w:endnote w:type="continuationSeparator" w:id="0">
    <w:p w14:paraId="266ADB93" w14:textId="77777777" w:rsidR="00C2031A" w:rsidRDefault="00C20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124677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D3A1E" w14:textId="77777777" w:rsidR="00C2031A" w:rsidRDefault="00C2031A">
      <w:r>
        <w:separator/>
      </w:r>
    </w:p>
  </w:footnote>
  <w:footnote w:type="continuationSeparator" w:id="0">
    <w:p w14:paraId="3E32F11F" w14:textId="77777777" w:rsidR="00C2031A" w:rsidRDefault="00C20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A55B7"/>
    <w:rsid w:val="000B3036"/>
    <w:rsid w:val="000B7FD5"/>
    <w:rsid w:val="000E5BDF"/>
    <w:rsid w:val="001101DD"/>
    <w:rsid w:val="00112E03"/>
    <w:rsid w:val="0011303A"/>
    <w:rsid w:val="00115450"/>
    <w:rsid w:val="001218E3"/>
    <w:rsid w:val="001229B2"/>
    <w:rsid w:val="00124677"/>
    <w:rsid w:val="00163EC5"/>
    <w:rsid w:val="0017030A"/>
    <w:rsid w:val="00170699"/>
    <w:rsid w:val="001A6CE5"/>
    <w:rsid w:val="001B7ECB"/>
    <w:rsid w:val="001C1789"/>
    <w:rsid w:val="001C1AEF"/>
    <w:rsid w:val="001D306E"/>
    <w:rsid w:val="001D7348"/>
    <w:rsid w:val="001F4AB8"/>
    <w:rsid w:val="001F689E"/>
    <w:rsid w:val="00212443"/>
    <w:rsid w:val="002264DD"/>
    <w:rsid w:val="002507CC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C7340"/>
    <w:rsid w:val="003D52D6"/>
    <w:rsid w:val="003F50C0"/>
    <w:rsid w:val="00411011"/>
    <w:rsid w:val="004151B0"/>
    <w:rsid w:val="0041537D"/>
    <w:rsid w:val="00416974"/>
    <w:rsid w:val="004508A9"/>
    <w:rsid w:val="00452C81"/>
    <w:rsid w:val="0045316E"/>
    <w:rsid w:val="00456F66"/>
    <w:rsid w:val="004866E7"/>
    <w:rsid w:val="004A4A16"/>
    <w:rsid w:val="004F033B"/>
    <w:rsid w:val="004F7BDD"/>
    <w:rsid w:val="00523E71"/>
    <w:rsid w:val="00537AED"/>
    <w:rsid w:val="00540E86"/>
    <w:rsid w:val="00545CF9"/>
    <w:rsid w:val="0055159E"/>
    <w:rsid w:val="005557AA"/>
    <w:rsid w:val="005617E5"/>
    <w:rsid w:val="00574D26"/>
    <w:rsid w:val="00582836"/>
    <w:rsid w:val="00585FC2"/>
    <w:rsid w:val="0059539E"/>
    <w:rsid w:val="005A7C50"/>
    <w:rsid w:val="005B355B"/>
    <w:rsid w:val="005D40C1"/>
    <w:rsid w:val="005D5BA2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4819"/>
    <w:rsid w:val="00961C9B"/>
    <w:rsid w:val="009628CA"/>
    <w:rsid w:val="009A4191"/>
    <w:rsid w:val="009C5D90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C8E"/>
    <w:rsid w:val="00AB6486"/>
    <w:rsid w:val="00AC726F"/>
    <w:rsid w:val="00AE1487"/>
    <w:rsid w:val="00AE6730"/>
    <w:rsid w:val="00AF2E47"/>
    <w:rsid w:val="00B14ABF"/>
    <w:rsid w:val="00B15007"/>
    <w:rsid w:val="00B22296"/>
    <w:rsid w:val="00B31811"/>
    <w:rsid w:val="00B54FE4"/>
    <w:rsid w:val="00B5662B"/>
    <w:rsid w:val="00B606F3"/>
    <w:rsid w:val="00B62A4A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5A48"/>
    <w:rsid w:val="00DA7A6B"/>
    <w:rsid w:val="00DC5680"/>
    <w:rsid w:val="00DD471E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BCB"/>
    <w:rsid w:val="00E84E94"/>
    <w:rsid w:val="00EB1718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65C4D"/>
    <w:rsid w:val="00F70769"/>
    <w:rsid w:val="00F70F8A"/>
    <w:rsid w:val="00F939BE"/>
    <w:rsid w:val="00F948DA"/>
    <w:rsid w:val="00FC6DFF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pc</cp:lastModifiedBy>
  <cp:revision>3</cp:revision>
  <cp:lastPrinted>2020-12-15T20:01:00Z</cp:lastPrinted>
  <dcterms:created xsi:type="dcterms:W3CDTF">2020-12-15T20:01:00Z</dcterms:created>
  <dcterms:modified xsi:type="dcterms:W3CDTF">2020-12-15T20:02:00Z</dcterms:modified>
</cp:coreProperties>
</file>