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18CC" w:rsidRDefault="004F18CC">
      <w:pPr>
        <w:rPr>
          <w:i w:val="0"/>
          <w:iCs/>
          <w:sz w:val="24"/>
          <w:szCs w:val="24"/>
        </w:rPr>
      </w:pPr>
    </w:p>
    <w:p w:rsidR="00584F86" w:rsidRPr="006668CD" w:rsidRDefault="00584F86">
      <w:pPr>
        <w:rPr>
          <w:i w:val="0"/>
          <w:iCs/>
          <w:sz w:val="24"/>
          <w:szCs w:val="24"/>
        </w:rPr>
      </w:pPr>
      <w:bookmarkStart w:id="0" w:name="_GoBack"/>
      <w:bookmarkEnd w:id="0"/>
    </w:p>
    <w:p w:rsidR="00227C27" w:rsidRDefault="00227C27" w:rsidP="00F370A0">
      <w:pPr>
        <w:pStyle w:val="Heading1"/>
        <w:jc w:val="center"/>
        <w:rPr>
          <w:i w:val="0"/>
          <w:iCs/>
          <w:sz w:val="24"/>
          <w:szCs w:val="24"/>
        </w:rPr>
      </w:pPr>
    </w:p>
    <w:p w:rsidR="004F18CC" w:rsidRPr="006668CD" w:rsidRDefault="000B624F" w:rsidP="00F370A0">
      <w:pPr>
        <w:pStyle w:val="Heading1"/>
        <w:jc w:val="center"/>
        <w:rPr>
          <w:i w:val="0"/>
          <w:iCs/>
          <w:sz w:val="24"/>
          <w:szCs w:val="24"/>
        </w:rPr>
      </w:pPr>
      <w:r w:rsidRPr="006668CD">
        <w:rPr>
          <w:i w:val="0"/>
          <w:iCs/>
          <w:sz w:val="24"/>
          <w:szCs w:val="24"/>
        </w:rPr>
        <w:t xml:space="preserve">Projeto de Lei Nº </w:t>
      </w:r>
      <w:r w:rsidR="006668CD" w:rsidRPr="006668CD">
        <w:rPr>
          <w:i w:val="0"/>
          <w:iCs/>
          <w:sz w:val="24"/>
          <w:szCs w:val="24"/>
        </w:rPr>
        <w:t>_______</w:t>
      </w:r>
      <w:r w:rsidRPr="006668CD">
        <w:rPr>
          <w:i w:val="0"/>
          <w:iCs/>
          <w:sz w:val="24"/>
          <w:szCs w:val="24"/>
        </w:rPr>
        <w:t>/20</w:t>
      </w:r>
      <w:r w:rsidR="006668CD" w:rsidRPr="006668CD">
        <w:rPr>
          <w:i w:val="0"/>
          <w:iCs/>
          <w:sz w:val="24"/>
          <w:szCs w:val="24"/>
        </w:rPr>
        <w:t>20</w:t>
      </w:r>
    </w:p>
    <w:p w:rsidR="004F18CC" w:rsidRPr="006668CD" w:rsidRDefault="004F18CC">
      <w:pPr>
        <w:rPr>
          <w:sz w:val="24"/>
          <w:szCs w:val="24"/>
        </w:rPr>
      </w:pPr>
    </w:p>
    <w:p w:rsidR="006668CD" w:rsidRDefault="006668CD">
      <w:pPr>
        <w:ind w:left="4248"/>
        <w:jc w:val="both"/>
        <w:rPr>
          <w:b w:val="0"/>
          <w:bCs/>
          <w:i w:val="0"/>
          <w:iCs/>
          <w:sz w:val="24"/>
          <w:szCs w:val="24"/>
        </w:rPr>
      </w:pPr>
    </w:p>
    <w:p w:rsidR="004034BB" w:rsidRDefault="004034BB">
      <w:pPr>
        <w:ind w:left="4248"/>
        <w:jc w:val="both"/>
        <w:rPr>
          <w:b w:val="0"/>
          <w:bCs/>
          <w:i w:val="0"/>
          <w:iCs/>
          <w:sz w:val="24"/>
          <w:szCs w:val="24"/>
        </w:rPr>
      </w:pPr>
    </w:p>
    <w:p w:rsidR="004F18CC" w:rsidRPr="003B6C03" w:rsidRDefault="000B624F">
      <w:pPr>
        <w:ind w:left="4248"/>
        <w:jc w:val="both"/>
        <w:rPr>
          <w:i w:val="0"/>
          <w:iCs/>
          <w:sz w:val="24"/>
          <w:szCs w:val="24"/>
        </w:rPr>
      </w:pPr>
      <w:r w:rsidRPr="003B6C03">
        <w:rPr>
          <w:bCs/>
          <w:i w:val="0"/>
          <w:iCs/>
          <w:sz w:val="24"/>
          <w:szCs w:val="24"/>
        </w:rPr>
        <w:t xml:space="preserve">Declara </w:t>
      </w:r>
      <w:r w:rsidR="006668CD" w:rsidRPr="003B6C03">
        <w:rPr>
          <w:bCs/>
          <w:i w:val="0"/>
          <w:iCs/>
          <w:sz w:val="24"/>
          <w:szCs w:val="24"/>
        </w:rPr>
        <w:t xml:space="preserve">as Rodas Culturais </w:t>
      </w:r>
      <w:r w:rsidRPr="003B6C03">
        <w:rPr>
          <w:bCs/>
          <w:i w:val="0"/>
          <w:iCs/>
          <w:sz w:val="24"/>
          <w:szCs w:val="24"/>
        </w:rPr>
        <w:t>como Patrimôni</w:t>
      </w:r>
      <w:r w:rsidR="006668CD" w:rsidRPr="003B6C03">
        <w:rPr>
          <w:bCs/>
          <w:i w:val="0"/>
          <w:iCs/>
          <w:sz w:val="24"/>
          <w:szCs w:val="24"/>
        </w:rPr>
        <w:t>o Cultural Imaterial de Niterói</w:t>
      </w:r>
      <w:r w:rsidRPr="003B6C03">
        <w:rPr>
          <w:bCs/>
          <w:i w:val="0"/>
          <w:iCs/>
          <w:sz w:val="24"/>
          <w:szCs w:val="24"/>
        </w:rPr>
        <w:t>.</w:t>
      </w:r>
    </w:p>
    <w:p w:rsidR="004F18CC" w:rsidRDefault="004F18CC">
      <w:pPr>
        <w:jc w:val="right"/>
        <w:rPr>
          <w:b w:val="0"/>
          <w:sz w:val="24"/>
          <w:szCs w:val="24"/>
        </w:rPr>
      </w:pPr>
    </w:p>
    <w:p w:rsidR="004034BB" w:rsidRPr="006668CD" w:rsidRDefault="004034BB">
      <w:pPr>
        <w:jc w:val="right"/>
        <w:rPr>
          <w:b w:val="0"/>
          <w:sz w:val="24"/>
          <w:szCs w:val="24"/>
        </w:rPr>
      </w:pPr>
    </w:p>
    <w:p w:rsidR="004F18CC" w:rsidRPr="006668CD" w:rsidRDefault="004F18CC">
      <w:pPr>
        <w:jc w:val="right"/>
        <w:rPr>
          <w:b w:val="0"/>
          <w:sz w:val="24"/>
          <w:szCs w:val="24"/>
        </w:rPr>
      </w:pPr>
    </w:p>
    <w:p w:rsidR="00C61CE6" w:rsidRPr="006668CD" w:rsidRDefault="000B624F" w:rsidP="000C3EB1">
      <w:pPr>
        <w:pStyle w:val="BodyTextIndent"/>
        <w:spacing w:line="240" w:lineRule="auto"/>
        <w:ind w:firstLine="0"/>
        <w:rPr>
          <w:sz w:val="24"/>
        </w:rPr>
      </w:pPr>
      <w:r w:rsidRPr="006668CD">
        <w:rPr>
          <w:b/>
          <w:sz w:val="24"/>
        </w:rPr>
        <w:t>Art. 1º</w:t>
      </w:r>
      <w:r w:rsidR="00C61CE6" w:rsidRPr="006668CD">
        <w:rPr>
          <w:b/>
          <w:sz w:val="24"/>
        </w:rPr>
        <w:t>.</w:t>
      </w:r>
      <w:r w:rsidRPr="006668CD">
        <w:rPr>
          <w:b/>
          <w:sz w:val="24"/>
        </w:rPr>
        <w:t xml:space="preserve"> </w:t>
      </w:r>
      <w:r w:rsidRPr="006668CD">
        <w:rPr>
          <w:sz w:val="24"/>
        </w:rPr>
        <w:t>Fica declarado o tombamento da</w:t>
      </w:r>
      <w:r w:rsidR="00C61CE6" w:rsidRPr="006668CD">
        <w:rPr>
          <w:sz w:val="24"/>
        </w:rPr>
        <w:t>s Rodas Culturais realizadas na cidade</w:t>
      </w:r>
      <w:r w:rsidRPr="006668CD">
        <w:rPr>
          <w:sz w:val="24"/>
        </w:rPr>
        <w:t>, que passa</w:t>
      </w:r>
      <w:r w:rsidR="00C61CE6" w:rsidRPr="006668CD">
        <w:rPr>
          <w:sz w:val="24"/>
        </w:rPr>
        <w:t>m</w:t>
      </w:r>
      <w:r w:rsidRPr="006668CD">
        <w:rPr>
          <w:sz w:val="24"/>
        </w:rPr>
        <w:t xml:space="preserve"> a integrar o patrimônio histórico, artístico e cultural, de natureza imaterial, do Município de Niterói.</w:t>
      </w:r>
    </w:p>
    <w:p w:rsidR="00C61CE6" w:rsidRPr="006668CD" w:rsidRDefault="00C61CE6" w:rsidP="000C3EB1">
      <w:pPr>
        <w:pStyle w:val="BodyTextIndent"/>
        <w:spacing w:line="240" w:lineRule="auto"/>
        <w:ind w:firstLine="0"/>
        <w:rPr>
          <w:sz w:val="24"/>
        </w:rPr>
      </w:pPr>
    </w:p>
    <w:p w:rsidR="003B6C03" w:rsidRDefault="003B6C03" w:rsidP="000C3EB1">
      <w:pPr>
        <w:pStyle w:val="BodyTextIndent"/>
        <w:spacing w:line="240" w:lineRule="auto"/>
        <w:ind w:firstLine="0"/>
        <w:rPr>
          <w:sz w:val="24"/>
        </w:rPr>
      </w:pPr>
      <w:r w:rsidRPr="003B6C03">
        <w:rPr>
          <w:rFonts w:ascii="Arial" w:hAnsi="Arial" w:cs="Arial"/>
          <w:b/>
          <w:color w:val="202124"/>
          <w:sz w:val="21"/>
          <w:szCs w:val="21"/>
          <w:shd w:val="clear" w:color="auto" w:fill="FFFFFF"/>
        </w:rPr>
        <w:t xml:space="preserve">§ </w:t>
      </w:r>
      <w:r w:rsidRPr="003B6C03">
        <w:rPr>
          <w:b/>
          <w:sz w:val="24"/>
        </w:rPr>
        <w:t>1</w:t>
      </w:r>
      <w:r w:rsidRPr="006668CD">
        <w:rPr>
          <w:b/>
          <w:sz w:val="24"/>
        </w:rPr>
        <w:t>º.</w:t>
      </w:r>
      <w:r>
        <w:rPr>
          <w:b/>
          <w:sz w:val="24"/>
        </w:rPr>
        <w:t xml:space="preserve"> </w:t>
      </w:r>
      <w:r>
        <w:rPr>
          <w:sz w:val="24"/>
        </w:rPr>
        <w:t>A realização das Rodas Culturais nas praças e demais espaços públicos da cidade é livre e independe de autorização</w:t>
      </w:r>
      <w:r w:rsidRPr="006668CD">
        <w:rPr>
          <w:sz w:val="24"/>
        </w:rPr>
        <w:t>.</w:t>
      </w:r>
    </w:p>
    <w:p w:rsidR="003B6C03" w:rsidRDefault="003B6C03" w:rsidP="000C3EB1">
      <w:pPr>
        <w:pStyle w:val="BodyTextIndent"/>
        <w:spacing w:line="240" w:lineRule="auto"/>
        <w:ind w:firstLine="0"/>
        <w:rPr>
          <w:sz w:val="24"/>
        </w:rPr>
      </w:pPr>
    </w:p>
    <w:p w:rsidR="003B6C03" w:rsidRPr="003B6C03" w:rsidRDefault="003B6C03" w:rsidP="000C3EB1">
      <w:pPr>
        <w:pStyle w:val="BodyTextIndent"/>
        <w:spacing w:line="240" w:lineRule="auto"/>
        <w:ind w:firstLine="0"/>
        <w:rPr>
          <w:sz w:val="24"/>
        </w:rPr>
      </w:pPr>
      <w:r w:rsidRPr="003B6C03">
        <w:rPr>
          <w:rFonts w:ascii="Arial" w:hAnsi="Arial" w:cs="Arial"/>
          <w:b/>
          <w:color w:val="202124"/>
          <w:sz w:val="21"/>
          <w:szCs w:val="21"/>
          <w:shd w:val="clear" w:color="auto" w:fill="FFFFFF"/>
        </w:rPr>
        <w:t xml:space="preserve">§ </w:t>
      </w:r>
      <w:r w:rsidRPr="003B6C03">
        <w:rPr>
          <w:b/>
          <w:sz w:val="24"/>
        </w:rPr>
        <w:t>2</w:t>
      </w:r>
      <w:r w:rsidRPr="006668CD">
        <w:rPr>
          <w:b/>
          <w:sz w:val="24"/>
        </w:rPr>
        <w:t>º.</w:t>
      </w:r>
      <w:r>
        <w:rPr>
          <w:b/>
          <w:sz w:val="24"/>
        </w:rPr>
        <w:t xml:space="preserve"> </w:t>
      </w:r>
      <w:r w:rsidRPr="003B6C03">
        <w:rPr>
          <w:sz w:val="24"/>
        </w:rPr>
        <w:t>Compete ao Poder Público</w:t>
      </w:r>
      <w:r>
        <w:rPr>
          <w:sz w:val="24"/>
        </w:rPr>
        <w:t xml:space="preserve"> fomentar</w:t>
      </w:r>
      <w:r w:rsidR="008523A4">
        <w:rPr>
          <w:sz w:val="24"/>
        </w:rPr>
        <w:t xml:space="preserve">, </w:t>
      </w:r>
      <w:r w:rsidR="00E836D3">
        <w:rPr>
          <w:sz w:val="24"/>
        </w:rPr>
        <w:t>por meio</w:t>
      </w:r>
      <w:r w:rsidR="008523A4">
        <w:rPr>
          <w:sz w:val="24"/>
        </w:rPr>
        <w:t xml:space="preserve"> de editais</w:t>
      </w:r>
      <w:r w:rsidR="00E836D3">
        <w:rPr>
          <w:sz w:val="24"/>
        </w:rPr>
        <w:t>,</w:t>
      </w:r>
      <w:r w:rsidRPr="003B6C03">
        <w:rPr>
          <w:sz w:val="24"/>
        </w:rPr>
        <w:t xml:space="preserve"> a realização de Rodas Culturais nas praças e demais espaços públicos da cidade, </w:t>
      </w:r>
      <w:r w:rsidRPr="003B6C03">
        <w:rPr>
          <w:color w:val="000000"/>
          <w:sz w:val="24"/>
          <w:shd w:val="clear" w:color="auto" w:fill="FFFFFF"/>
        </w:rPr>
        <w:t>sem quaisquer regras discriminatórias e nem diferentes das que regem outras manifestações da mesma natureza.</w:t>
      </w:r>
    </w:p>
    <w:p w:rsidR="003B6C03" w:rsidRPr="003B6C03" w:rsidRDefault="003B6C03" w:rsidP="000C3EB1">
      <w:pPr>
        <w:pStyle w:val="BodyTextIndent"/>
        <w:spacing w:line="240" w:lineRule="auto"/>
        <w:ind w:firstLine="0"/>
        <w:rPr>
          <w:sz w:val="24"/>
        </w:rPr>
      </w:pPr>
    </w:p>
    <w:p w:rsidR="003B6C03" w:rsidRPr="003B6C03" w:rsidRDefault="003B6C03" w:rsidP="000C3EB1">
      <w:pPr>
        <w:pStyle w:val="BodyTextIndent"/>
        <w:spacing w:line="240" w:lineRule="auto"/>
        <w:ind w:firstLine="0"/>
        <w:rPr>
          <w:sz w:val="24"/>
        </w:rPr>
      </w:pPr>
      <w:r w:rsidRPr="003B6C03">
        <w:rPr>
          <w:b/>
          <w:sz w:val="24"/>
        </w:rPr>
        <w:t>Art.</w:t>
      </w:r>
      <w:r w:rsidRPr="003B6C03">
        <w:rPr>
          <w:sz w:val="24"/>
        </w:rPr>
        <w:t xml:space="preserve"> </w:t>
      </w:r>
      <w:r w:rsidRPr="003B6C03">
        <w:rPr>
          <w:b/>
          <w:sz w:val="24"/>
        </w:rPr>
        <w:t>3º.</w:t>
      </w:r>
      <w:r>
        <w:rPr>
          <w:b/>
          <w:sz w:val="24"/>
        </w:rPr>
        <w:t xml:space="preserve"> </w:t>
      </w:r>
      <w:r w:rsidRPr="003B6C03">
        <w:rPr>
          <w:color w:val="000000"/>
          <w:sz w:val="24"/>
        </w:rPr>
        <w:t xml:space="preserve">Fica proibido qualquer tipo de discriminação ou preconceito, seja de natureza social, racial, cultural ou administrativa contra </w:t>
      </w:r>
      <w:r>
        <w:rPr>
          <w:color w:val="000000"/>
          <w:sz w:val="24"/>
        </w:rPr>
        <w:t>as Rodas Culturais</w:t>
      </w:r>
      <w:r w:rsidRPr="003B6C03">
        <w:rPr>
          <w:color w:val="000000"/>
          <w:sz w:val="24"/>
        </w:rPr>
        <w:t xml:space="preserve"> ou seus integrantes.</w:t>
      </w:r>
    </w:p>
    <w:p w:rsidR="003B6C03" w:rsidRPr="004034BB" w:rsidRDefault="003B6C03" w:rsidP="000C3EB1">
      <w:pPr>
        <w:pStyle w:val="BodyTextIndent"/>
        <w:spacing w:line="240" w:lineRule="auto"/>
        <w:ind w:firstLine="0"/>
        <w:rPr>
          <w:sz w:val="24"/>
        </w:rPr>
      </w:pPr>
    </w:p>
    <w:p w:rsidR="003B6C03" w:rsidRPr="004034BB" w:rsidRDefault="003B6C03" w:rsidP="000C3EB1">
      <w:pPr>
        <w:pStyle w:val="BodyTextIndent"/>
        <w:spacing w:line="240" w:lineRule="auto"/>
        <w:ind w:firstLine="0"/>
        <w:rPr>
          <w:color w:val="000000"/>
          <w:sz w:val="24"/>
        </w:rPr>
      </w:pPr>
      <w:r w:rsidRPr="004034BB">
        <w:rPr>
          <w:b/>
          <w:bCs/>
          <w:color w:val="000000"/>
          <w:sz w:val="24"/>
        </w:rPr>
        <w:t>Art.</w:t>
      </w:r>
      <w:r w:rsidR="004034BB">
        <w:rPr>
          <w:b/>
          <w:bCs/>
          <w:color w:val="000000"/>
          <w:sz w:val="24"/>
        </w:rPr>
        <w:t>4</w:t>
      </w:r>
      <w:r w:rsidRPr="004034BB">
        <w:rPr>
          <w:b/>
          <w:bCs/>
          <w:color w:val="000000"/>
          <w:sz w:val="24"/>
        </w:rPr>
        <w:t>º </w:t>
      </w:r>
      <w:r w:rsidRPr="004034BB">
        <w:rPr>
          <w:color w:val="000000"/>
          <w:sz w:val="24"/>
        </w:rPr>
        <w:t>Os artistas das Rodas Culturais são agentes da cultura popular</w:t>
      </w:r>
      <w:r w:rsidR="004034BB" w:rsidRPr="004034BB">
        <w:rPr>
          <w:color w:val="000000"/>
          <w:sz w:val="24"/>
        </w:rPr>
        <w:t xml:space="preserve"> e</w:t>
      </w:r>
      <w:r w:rsidRPr="004034BB">
        <w:rPr>
          <w:color w:val="000000"/>
          <w:sz w:val="24"/>
        </w:rPr>
        <w:t xml:space="preserve"> devem ter seus direitos respeitados.</w:t>
      </w:r>
    </w:p>
    <w:p w:rsidR="004034BB" w:rsidRPr="003B6C03" w:rsidRDefault="004034BB" w:rsidP="000C3EB1">
      <w:pPr>
        <w:pStyle w:val="BodyTextIndent"/>
        <w:spacing w:line="240" w:lineRule="auto"/>
        <w:ind w:firstLine="0"/>
        <w:rPr>
          <w:sz w:val="24"/>
        </w:rPr>
      </w:pPr>
    </w:p>
    <w:p w:rsidR="004F18CC" w:rsidRPr="003B6C03" w:rsidRDefault="004034BB" w:rsidP="000C3EB1">
      <w:pPr>
        <w:pStyle w:val="BodyTextIndent"/>
        <w:spacing w:line="240" w:lineRule="auto"/>
        <w:ind w:firstLine="0"/>
        <w:rPr>
          <w:sz w:val="24"/>
        </w:rPr>
      </w:pPr>
      <w:r>
        <w:rPr>
          <w:b/>
          <w:bCs/>
          <w:color w:val="000000"/>
          <w:sz w:val="24"/>
        </w:rPr>
        <w:t>Art. 5</w:t>
      </w:r>
      <w:r w:rsidR="003B6C03" w:rsidRPr="003B6C03">
        <w:rPr>
          <w:b/>
          <w:bCs/>
          <w:color w:val="000000"/>
          <w:sz w:val="24"/>
        </w:rPr>
        <w:t>º </w:t>
      </w:r>
      <w:r w:rsidR="000B624F" w:rsidRPr="003B6C03">
        <w:rPr>
          <w:sz w:val="24"/>
        </w:rPr>
        <w:t>Esta Lei entra em vigor na data de sua publicação</w:t>
      </w:r>
      <w:r w:rsidR="00A722D5" w:rsidRPr="003B6C03">
        <w:rPr>
          <w:sz w:val="24"/>
        </w:rPr>
        <w:t>.</w:t>
      </w:r>
    </w:p>
    <w:p w:rsidR="00845167" w:rsidRDefault="00845167" w:rsidP="000C3EB1">
      <w:pPr>
        <w:pStyle w:val="BodyTextIndent"/>
        <w:spacing w:line="240" w:lineRule="auto"/>
        <w:ind w:firstLine="0"/>
        <w:rPr>
          <w:sz w:val="24"/>
        </w:rPr>
      </w:pPr>
    </w:p>
    <w:p w:rsidR="004034BB" w:rsidRPr="003B6C03" w:rsidRDefault="00CC30C1" w:rsidP="000C3EB1">
      <w:pPr>
        <w:pStyle w:val="BodyTextIndent"/>
        <w:spacing w:line="240" w:lineRule="auto"/>
        <w:ind w:firstLine="0"/>
        <w:rPr>
          <w:sz w:val="24"/>
        </w:rPr>
      </w:pPr>
      <w:r>
        <w:rPr>
          <w:sz w:val="24"/>
        </w:rPr>
        <w:tab/>
      </w:r>
    </w:p>
    <w:p w:rsidR="00845167" w:rsidRDefault="00845167" w:rsidP="000C3EB1">
      <w:pPr>
        <w:pStyle w:val="BodyTextIndent"/>
        <w:spacing w:line="240" w:lineRule="auto"/>
        <w:ind w:firstLine="0"/>
        <w:rPr>
          <w:sz w:val="24"/>
        </w:rPr>
      </w:pPr>
    </w:p>
    <w:p w:rsidR="004034BB" w:rsidRPr="006668CD" w:rsidRDefault="004034BB" w:rsidP="000C3EB1">
      <w:pPr>
        <w:pStyle w:val="BodyTextIndent"/>
        <w:spacing w:line="240" w:lineRule="auto"/>
        <w:ind w:firstLine="0"/>
        <w:rPr>
          <w:sz w:val="24"/>
        </w:rPr>
      </w:pPr>
    </w:p>
    <w:p w:rsidR="004F18CC" w:rsidRPr="006668CD" w:rsidRDefault="004F18CC">
      <w:pPr>
        <w:pStyle w:val="Heading6"/>
        <w:jc w:val="both"/>
        <w:rPr>
          <w:sz w:val="24"/>
        </w:rPr>
      </w:pPr>
      <w:r w:rsidRPr="006668CD">
        <w:rPr>
          <w:sz w:val="24"/>
        </w:rPr>
        <w:t>JUSTIFICATIVA</w:t>
      </w:r>
    </w:p>
    <w:p w:rsidR="004034BB" w:rsidRDefault="004034BB" w:rsidP="004034BB">
      <w:pPr>
        <w:pStyle w:val="NormalWeb"/>
        <w:shd w:val="clear" w:color="auto" w:fill="FFFFFF"/>
        <w:ind w:firstLine="708"/>
        <w:jc w:val="both"/>
      </w:pPr>
    </w:p>
    <w:p w:rsidR="00C61CE6" w:rsidRPr="006668CD" w:rsidRDefault="00C61CE6" w:rsidP="004034BB">
      <w:pPr>
        <w:pStyle w:val="NormalWeb"/>
        <w:shd w:val="clear" w:color="auto" w:fill="FFFFFF"/>
        <w:ind w:firstLine="708"/>
        <w:jc w:val="both"/>
      </w:pPr>
      <w:r w:rsidRPr="006668CD">
        <w:t xml:space="preserve">O </w:t>
      </w:r>
      <w:proofErr w:type="spellStart"/>
      <w:r w:rsidRPr="006668CD">
        <w:t>presente</w:t>
      </w:r>
      <w:proofErr w:type="spellEnd"/>
      <w:r w:rsidRPr="006668CD">
        <w:t xml:space="preserve"> </w:t>
      </w:r>
      <w:proofErr w:type="spellStart"/>
      <w:r w:rsidRPr="006668CD">
        <w:t>Projeto</w:t>
      </w:r>
      <w:proofErr w:type="spellEnd"/>
      <w:r w:rsidRPr="006668CD">
        <w:t xml:space="preserve"> de Lei tem </w:t>
      </w:r>
      <w:proofErr w:type="spellStart"/>
      <w:r w:rsidRPr="006668CD">
        <w:t>p</w:t>
      </w:r>
      <w:r w:rsidR="00227C27">
        <w:t>or</w:t>
      </w:r>
      <w:proofErr w:type="spellEnd"/>
      <w:r w:rsidR="00227C27">
        <w:t xml:space="preserve"> </w:t>
      </w:r>
      <w:proofErr w:type="spellStart"/>
      <w:r w:rsidR="00227C27">
        <w:t>objetivo</w:t>
      </w:r>
      <w:proofErr w:type="spellEnd"/>
      <w:r w:rsidR="00227C27">
        <w:t xml:space="preserve"> </w:t>
      </w:r>
      <w:proofErr w:type="spellStart"/>
      <w:r w:rsidR="00227C27">
        <w:t>reconhecer</w:t>
      </w:r>
      <w:proofErr w:type="spellEnd"/>
      <w:r w:rsidR="00227C27">
        <w:t xml:space="preserve"> a </w:t>
      </w:r>
      <w:proofErr w:type="spellStart"/>
      <w:r w:rsidR="00227C27">
        <w:t>importâ</w:t>
      </w:r>
      <w:r w:rsidRPr="006668CD">
        <w:t>ncia</w:t>
      </w:r>
      <w:proofErr w:type="spellEnd"/>
      <w:r w:rsidRPr="006668CD">
        <w:t xml:space="preserve">, </w:t>
      </w:r>
      <w:r w:rsidR="00A722D5">
        <w:t>para</w:t>
      </w:r>
      <w:r w:rsidRPr="006668CD">
        <w:t xml:space="preserve"> </w:t>
      </w:r>
      <w:proofErr w:type="spellStart"/>
      <w:r w:rsidRPr="006668CD">
        <w:t>Niterói</w:t>
      </w:r>
      <w:proofErr w:type="spellEnd"/>
      <w:r w:rsidRPr="006668CD">
        <w:t xml:space="preserve">, das </w:t>
      </w:r>
      <w:proofErr w:type="spellStart"/>
      <w:r w:rsidRPr="006668CD">
        <w:t>Rodas</w:t>
      </w:r>
      <w:proofErr w:type="spellEnd"/>
      <w:r w:rsidRPr="006668CD">
        <w:t xml:space="preserve"> </w:t>
      </w:r>
      <w:proofErr w:type="spellStart"/>
      <w:r w:rsidRPr="006668CD">
        <w:t>Culturais</w:t>
      </w:r>
      <w:proofErr w:type="spellEnd"/>
      <w:r w:rsidRPr="006668CD">
        <w:t xml:space="preserve"> que </w:t>
      </w:r>
      <w:proofErr w:type="spellStart"/>
      <w:r w:rsidRPr="006668CD">
        <w:t>há</w:t>
      </w:r>
      <w:proofErr w:type="spellEnd"/>
      <w:r w:rsidRPr="006668CD">
        <w:t xml:space="preserve"> </w:t>
      </w:r>
      <w:proofErr w:type="spellStart"/>
      <w:r w:rsidRPr="006668CD">
        <w:t>quase</w:t>
      </w:r>
      <w:proofErr w:type="spellEnd"/>
      <w:r w:rsidRPr="006668CD">
        <w:t xml:space="preserve"> </w:t>
      </w:r>
      <w:proofErr w:type="spellStart"/>
      <w:r w:rsidRPr="006668CD">
        <w:t>uma</w:t>
      </w:r>
      <w:proofErr w:type="spellEnd"/>
      <w:r w:rsidRPr="006668CD">
        <w:t xml:space="preserve"> </w:t>
      </w:r>
      <w:proofErr w:type="spellStart"/>
      <w:r w:rsidRPr="006668CD">
        <w:t>década</w:t>
      </w:r>
      <w:proofErr w:type="spellEnd"/>
      <w:r w:rsidRPr="006668CD">
        <w:t xml:space="preserve"> </w:t>
      </w:r>
      <w:proofErr w:type="spellStart"/>
      <w:r w:rsidRPr="006668CD">
        <w:t>ocorrem</w:t>
      </w:r>
      <w:proofErr w:type="spellEnd"/>
      <w:r w:rsidR="00227C27">
        <w:t xml:space="preserve"> de forma </w:t>
      </w:r>
      <w:proofErr w:type="spellStart"/>
      <w:r w:rsidR="00227C27">
        <w:t>independente</w:t>
      </w:r>
      <w:proofErr w:type="spellEnd"/>
      <w:r w:rsidRPr="006668CD">
        <w:t xml:space="preserve"> </w:t>
      </w:r>
      <w:proofErr w:type="spellStart"/>
      <w:r w:rsidRPr="006668CD">
        <w:t>em</w:t>
      </w:r>
      <w:proofErr w:type="spellEnd"/>
      <w:r w:rsidRPr="006668CD">
        <w:t xml:space="preserve"> </w:t>
      </w:r>
      <w:proofErr w:type="spellStart"/>
      <w:r w:rsidRPr="006668CD">
        <w:t>diferentes</w:t>
      </w:r>
      <w:proofErr w:type="spellEnd"/>
      <w:r w:rsidRPr="006668CD">
        <w:t xml:space="preserve"> </w:t>
      </w:r>
      <w:proofErr w:type="spellStart"/>
      <w:r w:rsidRPr="006668CD">
        <w:t>pont</w:t>
      </w:r>
      <w:r w:rsidR="00227C27">
        <w:t>o</w:t>
      </w:r>
      <w:r w:rsidRPr="006668CD">
        <w:t>s</w:t>
      </w:r>
      <w:proofErr w:type="spellEnd"/>
      <w:r w:rsidRPr="006668CD">
        <w:t xml:space="preserve"> da </w:t>
      </w:r>
      <w:proofErr w:type="spellStart"/>
      <w:r w:rsidRPr="006668CD">
        <w:t>cidade</w:t>
      </w:r>
      <w:proofErr w:type="spellEnd"/>
      <w:r w:rsidRPr="006668CD">
        <w:t xml:space="preserve">, </w:t>
      </w:r>
      <w:proofErr w:type="spellStart"/>
      <w:r w:rsidRPr="006668CD">
        <w:t>sempre</w:t>
      </w:r>
      <w:proofErr w:type="spellEnd"/>
      <w:r w:rsidRPr="006668CD">
        <w:t xml:space="preserve"> com </w:t>
      </w:r>
      <w:proofErr w:type="spellStart"/>
      <w:r w:rsidRPr="006668CD">
        <w:t>grande</w:t>
      </w:r>
      <w:proofErr w:type="spellEnd"/>
      <w:r w:rsidRPr="006668CD">
        <w:t xml:space="preserve"> </w:t>
      </w:r>
      <w:proofErr w:type="spellStart"/>
      <w:r w:rsidRPr="006668CD">
        <w:t>pujança</w:t>
      </w:r>
      <w:proofErr w:type="spellEnd"/>
      <w:r w:rsidRPr="006668CD">
        <w:t xml:space="preserve"> cultural</w:t>
      </w:r>
      <w:r w:rsidR="00E42E69">
        <w:t xml:space="preserve">. </w:t>
      </w:r>
      <w:r w:rsidRPr="00E42E69">
        <w:t xml:space="preserve">A </w:t>
      </w:r>
      <w:proofErr w:type="spellStart"/>
      <w:r w:rsidRPr="00E42E69">
        <w:t>Roda</w:t>
      </w:r>
      <w:proofErr w:type="spellEnd"/>
      <w:r w:rsidRPr="00E42E69">
        <w:t xml:space="preserve"> Cultural do Largo da Batalha, por</w:t>
      </w:r>
      <w:r w:rsidRPr="006668CD">
        <w:t xml:space="preserve"> exemplo, ocorre semanalmente desde 2012, enquando a Roda Cultural da Cantareira se rearticulou em 2013. </w:t>
      </w:r>
    </w:p>
    <w:p w:rsidR="000B624F" w:rsidRPr="006668CD" w:rsidRDefault="00C61CE6" w:rsidP="00E42E69">
      <w:pPr>
        <w:pStyle w:val="BodyText"/>
        <w:ind w:firstLine="708"/>
        <w:rPr>
          <w:rFonts w:ascii="Times New Roman" w:hAnsi="Times New Roman" w:cs="Times New Roman"/>
          <w:sz w:val="24"/>
          <w:szCs w:val="24"/>
        </w:rPr>
      </w:pPr>
      <w:r w:rsidRPr="006668CD">
        <w:rPr>
          <w:rFonts w:ascii="Times New Roman" w:hAnsi="Times New Roman" w:cs="Times New Roman"/>
          <w:sz w:val="24"/>
          <w:szCs w:val="24"/>
        </w:rPr>
        <w:t>Essses eventos são de grande importância no sentido de incentivar a participação da comunidade na pr</w:t>
      </w:r>
      <w:r w:rsidR="00227C27">
        <w:rPr>
          <w:rFonts w:ascii="Times New Roman" w:hAnsi="Times New Roman" w:cs="Times New Roman"/>
          <w:sz w:val="24"/>
          <w:szCs w:val="24"/>
        </w:rPr>
        <w:t>o</w:t>
      </w:r>
      <w:r w:rsidRPr="006668CD">
        <w:rPr>
          <w:rFonts w:ascii="Times New Roman" w:hAnsi="Times New Roman" w:cs="Times New Roman"/>
          <w:sz w:val="24"/>
          <w:szCs w:val="24"/>
        </w:rPr>
        <w:t>dução de cultura, notadamente por meio de sarais de poesia, “batalhas” de rimas, shows musicais e outras atividades artísticas, sendo</w:t>
      </w:r>
      <w:r w:rsidR="00227C27">
        <w:rPr>
          <w:rFonts w:ascii="Times New Roman" w:hAnsi="Times New Roman" w:cs="Times New Roman"/>
          <w:sz w:val="24"/>
          <w:szCs w:val="24"/>
        </w:rPr>
        <w:t xml:space="preserve"> também eventos</w:t>
      </w:r>
      <w:r w:rsidRPr="006668CD">
        <w:rPr>
          <w:rFonts w:ascii="Times New Roman" w:hAnsi="Times New Roman" w:cs="Times New Roman"/>
          <w:sz w:val="24"/>
          <w:szCs w:val="24"/>
        </w:rPr>
        <w:t xml:space="preserve"> em que a diversidade impera: entre seus espectadores e participantes estão jovens e adultos, LGBTs, </w:t>
      </w:r>
      <w:r w:rsidRPr="006668CD">
        <w:rPr>
          <w:rFonts w:ascii="Times New Roman" w:hAnsi="Times New Roman" w:cs="Times New Roman"/>
          <w:sz w:val="24"/>
          <w:szCs w:val="24"/>
        </w:rPr>
        <w:lastRenderedPageBreak/>
        <w:t>negras e negros</w:t>
      </w:r>
      <w:r w:rsidR="00A722D5">
        <w:rPr>
          <w:rFonts w:ascii="Times New Roman" w:hAnsi="Times New Roman" w:cs="Times New Roman"/>
          <w:sz w:val="24"/>
          <w:szCs w:val="24"/>
        </w:rPr>
        <w:t xml:space="preserve"> e</w:t>
      </w:r>
      <w:r w:rsidRPr="006668CD">
        <w:rPr>
          <w:rFonts w:ascii="Times New Roman" w:hAnsi="Times New Roman" w:cs="Times New Roman"/>
          <w:sz w:val="24"/>
          <w:szCs w:val="24"/>
        </w:rPr>
        <w:t xml:space="preserve"> moradores de favelas e periferias não só de Niterói, como também de municípios vizinhos.</w:t>
      </w:r>
      <w:r w:rsidRPr="006668CD">
        <w:rPr>
          <w:rFonts w:ascii="Times New Roman" w:hAnsi="Times New Roman" w:cs="Times New Roman"/>
          <w:sz w:val="24"/>
          <w:szCs w:val="24"/>
        </w:rPr>
        <w:tab/>
      </w:r>
      <w:r w:rsidRPr="006668CD">
        <w:rPr>
          <w:rFonts w:ascii="Times New Roman" w:hAnsi="Times New Roman" w:cs="Times New Roman"/>
          <w:sz w:val="24"/>
          <w:szCs w:val="24"/>
        </w:rPr>
        <w:tab/>
      </w:r>
      <w:r w:rsidRPr="006668CD">
        <w:rPr>
          <w:rFonts w:ascii="Times New Roman" w:hAnsi="Times New Roman" w:cs="Times New Roman"/>
          <w:sz w:val="24"/>
          <w:szCs w:val="24"/>
        </w:rPr>
        <w:tab/>
      </w:r>
    </w:p>
    <w:p w:rsidR="00845167" w:rsidRDefault="00845167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:rsidR="00E42E69" w:rsidRDefault="00E42E69">
      <w:pPr>
        <w:pStyle w:val="Body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Além disso, as Rodas Culturais também devem ser encorajadas na medida em que se tratam de uma bela forma de ocupação popular do território da cidade, muitas vezes </w:t>
      </w:r>
      <w:r w:rsidR="00227C27">
        <w:rPr>
          <w:rFonts w:ascii="Times New Roman" w:hAnsi="Times New Roman" w:cs="Times New Roman"/>
          <w:sz w:val="24"/>
          <w:szCs w:val="24"/>
        </w:rPr>
        <w:t xml:space="preserve">espaços </w:t>
      </w:r>
      <w:r>
        <w:rPr>
          <w:rFonts w:ascii="Times New Roman" w:hAnsi="Times New Roman" w:cs="Times New Roman"/>
          <w:sz w:val="24"/>
          <w:szCs w:val="24"/>
        </w:rPr>
        <w:t xml:space="preserve"> degradados </w:t>
      </w:r>
      <w:r w:rsidR="00227C27">
        <w:rPr>
          <w:rFonts w:ascii="Times New Roman" w:hAnsi="Times New Roman" w:cs="Times New Roman"/>
          <w:sz w:val="24"/>
          <w:szCs w:val="24"/>
        </w:rPr>
        <w:t>e esquecidos pelo Poder Público. Deste modo, as Rodas Culturais lançam um importante debate acerca do próprio direito à cidade, para além do direito à cultura.</w:t>
      </w:r>
    </w:p>
    <w:p w:rsidR="00227C27" w:rsidRPr="006668CD" w:rsidRDefault="00227C27">
      <w:pPr>
        <w:pStyle w:val="BodyText"/>
        <w:rPr>
          <w:rFonts w:ascii="Times New Roman" w:hAnsi="Times New Roman" w:cs="Times New Roman"/>
          <w:sz w:val="24"/>
          <w:szCs w:val="24"/>
        </w:rPr>
      </w:pPr>
    </w:p>
    <w:p w:rsidR="004F18CC" w:rsidRPr="006668CD" w:rsidRDefault="00C61CE6" w:rsidP="00A722D5">
      <w:pPr>
        <w:pStyle w:val="BodyText"/>
        <w:rPr>
          <w:rFonts w:ascii="Times New Roman" w:hAnsi="Times New Roman" w:cs="Times New Roman"/>
          <w:sz w:val="24"/>
          <w:szCs w:val="24"/>
        </w:rPr>
      </w:pPr>
      <w:r w:rsidRPr="006668CD">
        <w:rPr>
          <w:rFonts w:ascii="Times New Roman" w:hAnsi="Times New Roman" w:cs="Times New Roman"/>
          <w:sz w:val="24"/>
          <w:szCs w:val="24"/>
        </w:rPr>
        <w:tab/>
        <w:t xml:space="preserve">As Rodas Culturais são eventos </w:t>
      </w:r>
      <w:r w:rsidR="006668CD">
        <w:rPr>
          <w:rFonts w:ascii="Times New Roman" w:hAnsi="Times New Roman" w:cs="Times New Roman"/>
          <w:sz w:val="24"/>
          <w:szCs w:val="24"/>
        </w:rPr>
        <w:t>de grande importância que inegavelmente enriquecem a vida cultural de Nterói, merecendo</w:t>
      </w:r>
      <w:r w:rsidRPr="006668CD">
        <w:rPr>
          <w:rFonts w:ascii="Times New Roman" w:hAnsi="Times New Roman" w:cs="Times New Roman"/>
          <w:sz w:val="24"/>
          <w:szCs w:val="24"/>
        </w:rPr>
        <w:t xml:space="preserve"> todo o apoio e reconhecimento do Poder Público, razão pela qual este PL é apresentado </w:t>
      </w:r>
      <w:r w:rsidR="00A722D5">
        <w:rPr>
          <w:rFonts w:ascii="Times New Roman" w:hAnsi="Times New Roman" w:cs="Times New Roman"/>
          <w:sz w:val="24"/>
          <w:szCs w:val="24"/>
        </w:rPr>
        <w:t>a esta Casa Legislativa.</w:t>
      </w:r>
    </w:p>
    <w:p w:rsidR="004F18CC" w:rsidRPr="006668CD" w:rsidRDefault="004F18CC">
      <w:pPr>
        <w:jc w:val="right"/>
        <w:rPr>
          <w:sz w:val="24"/>
          <w:szCs w:val="24"/>
        </w:rPr>
      </w:pPr>
    </w:p>
    <w:p w:rsidR="004F18CC" w:rsidRPr="006668CD" w:rsidRDefault="00C61CE6">
      <w:pPr>
        <w:pStyle w:val="Heading4"/>
        <w:rPr>
          <w:rFonts w:ascii="Times New Roman" w:hAnsi="Times New Roman" w:cs="Times New Roman"/>
          <w:szCs w:val="24"/>
        </w:rPr>
      </w:pPr>
      <w:r w:rsidRPr="006668CD">
        <w:rPr>
          <w:rFonts w:ascii="Times New Roman" w:hAnsi="Times New Roman" w:cs="Times New Roman"/>
          <w:szCs w:val="24"/>
        </w:rPr>
        <w:t>13 de Outubro de 2020</w:t>
      </w:r>
    </w:p>
    <w:p w:rsidR="004F18CC" w:rsidRDefault="004F18CC">
      <w:pPr>
        <w:pStyle w:val="Heading2"/>
        <w:jc w:val="left"/>
        <w:rPr>
          <w:sz w:val="24"/>
        </w:rPr>
      </w:pPr>
    </w:p>
    <w:p w:rsidR="00A722D5" w:rsidRPr="00A722D5" w:rsidRDefault="00A722D5" w:rsidP="00A722D5"/>
    <w:p w:rsidR="004F18CC" w:rsidRPr="006668CD" w:rsidRDefault="004F18CC">
      <w:pPr>
        <w:rPr>
          <w:sz w:val="24"/>
          <w:szCs w:val="24"/>
        </w:rPr>
      </w:pPr>
    </w:p>
    <w:p w:rsidR="004F18CC" w:rsidRPr="006668CD" w:rsidRDefault="00C61CE6" w:rsidP="000B624F">
      <w:pPr>
        <w:pStyle w:val="Heading3"/>
        <w:rPr>
          <w:rFonts w:ascii="Times New Roman" w:hAnsi="Times New Roman" w:cs="Times New Roman"/>
          <w:i/>
          <w:iCs/>
          <w:caps/>
          <w:sz w:val="24"/>
        </w:rPr>
      </w:pPr>
      <w:r w:rsidRPr="006668CD">
        <w:rPr>
          <w:rFonts w:ascii="Times New Roman" w:hAnsi="Times New Roman" w:cs="Times New Roman"/>
          <w:sz w:val="24"/>
        </w:rPr>
        <w:t>RENATINHO DO PSOL</w:t>
      </w:r>
    </w:p>
    <w:sectPr w:rsidR="004F18CC" w:rsidRPr="006668CD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79F1" w:rsidRDefault="009479F1">
      <w:r>
        <w:separator/>
      </w:r>
    </w:p>
  </w:endnote>
  <w:endnote w:type="continuationSeparator" w:id="0">
    <w:p w:rsidR="009479F1" w:rsidRDefault="00947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79F1" w:rsidRDefault="009479F1">
      <w:r>
        <w:separator/>
      </w:r>
    </w:p>
  </w:footnote>
  <w:footnote w:type="continuationSeparator" w:id="0">
    <w:p w:rsidR="009479F1" w:rsidRDefault="009479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F18CC" w:rsidRDefault="004F18CC">
    <w:pPr>
      <w:pStyle w:val="Header"/>
      <w:jc w:val="center"/>
    </w:pPr>
    <w:r>
      <w:object w:dxaOrig="855" w:dyaOrig="127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75pt" fillcolor="window">
          <v:imagedata r:id="rId1" o:title=""/>
        </v:shape>
        <o:OLEObject Type="Embed" ProgID="Word.Picture.8" ShapeID="_x0000_i1025" DrawAspect="Content" ObjectID="_1664954983" r:id="rId2"/>
      </w:object>
    </w:r>
  </w:p>
  <w:p w:rsidR="004F18CC" w:rsidRDefault="004F18CC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:rsidR="00584F86" w:rsidRPr="006668CD" w:rsidRDefault="00584F86" w:rsidP="00584F86">
    <w:pPr>
      <w:pStyle w:val="Title"/>
      <w:rPr>
        <w:i w:val="0"/>
        <w:iCs/>
        <w:caps/>
        <w:sz w:val="24"/>
        <w:szCs w:val="24"/>
      </w:rPr>
    </w:pPr>
    <w:r w:rsidRPr="006668CD">
      <w:rPr>
        <w:i w:val="0"/>
        <w:iCs/>
        <w:caps/>
        <w:sz w:val="24"/>
        <w:szCs w:val="24"/>
      </w:rPr>
      <w:t xml:space="preserve">Gabinete do Vereador </w:t>
    </w:r>
    <w:r w:rsidRPr="006668CD">
      <w:rPr>
        <w:i w:val="0"/>
        <w:iCs/>
        <w:sz w:val="24"/>
        <w:szCs w:val="24"/>
      </w:rPr>
      <w:t xml:space="preserve"> RENATINHO DO PSOL</w:t>
    </w:r>
  </w:p>
  <w:p w:rsidR="00584F86" w:rsidRDefault="00584F86">
    <w:pPr>
      <w:jc w:val="center"/>
      <w:rPr>
        <w:bCs/>
        <w:sz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EB1"/>
    <w:rsid w:val="000B624F"/>
    <w:rsid w:val="000C3EB1"/>
    <w:rsid w:val="001F5750"/>
    <w:rsid w:val="0020041B"/>
    <w:rsid w:val="00227C27"/>
    <w:rsid w:val="00242950"/>
    <w:rsid w:val="00292F38"/>
    <w:rsid w:val="002F6877"/>
    <w:rsid w:val="00376F13"/>
    <w:rsid w:val="00394141"/>
    <w:rsid w:val="003B6C03"/>
    <w:rsid w:val="004034BB"/>
    <w:rsid w:val="00424C8E"/>
    <w:rsid w:val="0043651C"/>
    <w:rsid w:val="004F18CC"/>
    <w:rsid w:val="00552D9F"/>
    <w:rsid w:val="00584F86"/>
    <w:rsid w:val="00591893"/>
    <w:rsid w:val="006668CD"/>
    <w:rsid w:val="00676F47"/>
    <w:rsid w:val="0068056A"/>
    <w:rsid w:val="007C7D63"/>
    <w:rsid w:val="007F3678"/>
    <w:rsid w:val="007F7D3A"/>
    <w:rsid w:val="00822784"/>
    <w:rsid w:val="008439AD"/>
    <w:rsid w:val="00845167"/>
    <w:rsid w:val="008523A4"/>
    <w:rsid w:val="009479F1"/>
    <w:rsid w:val="00A722D5"/>
    <w:rsid w:val="00AC740E"/>
    <w:rsid w:val="00BC4799"/>
    <w:rsid w:val="00BF5D0C"/>
    <w:rsid w:val="00C61CE6"/>
    <w:rsid w:val="00CA61A5"/>
    <w:rsid w:val="00CC30C1"/>
    <w:rsid w:val="00CD13AF"/>
    <w:rsid w:val="00CD205E"/>
    <w:rsid w:val="00D06FDE"/>
    <w:rsid w:val="00DD7520"/>
    <w:rsid w:val="00E42E69"/>
    <w:rsid w:val="00E536C0"/>
    <w:rsid w:val="00E836D3"/>
    <w:rsid w:val="00F37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8AB66DC"/>
  <w15:docId w15:val="{FD22395E-E6AC-4FB8-9E1B-9CD99D8A6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Heading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Heading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Heading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Heading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Heading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Header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Footer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BodyText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BodyTextIndent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itle">
    <w:name w:val="Title"/>
    <w:basedOn w:val="Normal"/>
    <w:qFormat/>
    <w:rsid w:val="00E536C0"/>
    <w:pPr>
      <w:jc w:val="center"/>
    </w:pPr>
  </w:style>
  <w:style w:type="paragraph" w:styleId="NormalWeb">
    <w:name w:val="Normal (Web)"/>
    <w:basedOn w:val="Normal"/>
    <w:uiPriority w:val="99"/>
    <w:unhideWhenUsed/>
    <w:rsid w:val="00E42E69"/>
    <w:pPr>
      <w:spacing w:before="100" w:beforeAutospacing="1" w:after="100" w:afterAutospacing="1"/>
    </w:pPr>
    <w:rPr>
      <w:b w:val="0"/>
      <w:i w:val="0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53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2</Pages>
  <Words>373</Words>
  <Characters>2131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2500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Matheus</cp:lastModifiedBy>
  <cp:revision>9</cp:revision>
  <cp:lastPrinted>2013-08-21T17:44:00Z</cp:lastPrinted>
  <dcterms:created xsi:type="dcterms:W3CDTF">2020-10-13T14:16:00Z</dcterms:created>
  <dcterms:modified xsi:type="dcterms:W3CDTF">2020-10-23T13:43:00Z</dcterms:modified>
</cp:coreProperties>
</file>