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012A" w:rsidRDefault="001F012A" w:rsidP="001F012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</w:t>
      </w:r>
    </w:p>
    <w:p w:rsidR="00E57ED1" w:rsidRDefault="00E57ED1" w:rsidP="00795163">
      <w:pPr>
        <w:jc w:val="center"/>
        <w:rPr>
          <w:rFonts w:ascii="Arial" w:hAnsi="Arial" w:cs="Arial"/>
          <w:b/>
        </w:rPr>
      </w:pPr>
    </w:p>
    <w:p w:rsidR="00795163" w:rsidRDefault="00795163" w:rsidP="0079516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Projeto de ____/2020</w:t>
      </w:r>
    </w:p>
    <w:p w:rsidR="00795163" w:rsidRDefault="00795163" w:rsidP="00795163">
      <w:pPr>
        <w:spacing w:line="360" w:lineRule="auto"/>
        <w:ind w:left="3969"/>
        <w:jc w:val="both"/>
        <w:rPr>
          <w:sz w:val="28"/>
          <w:szCs w:val="28"/>
        </w:rPr>
      </w:pPr>
    </w:p>
    <w:p w:rsidR="00795163" w:rsidRDefault="00795163" w:rsidP="00795163">
      <w:pPr>
        <w:spacing w:line="360" w:lineRule="auto"/>
        <w:ind w:left="3969"/>
        <w:jc w:val="both"/>
        <w:rPr>
          <w:sz w:val="28"/>
          <w:szCs w:val="28"/>
        </w:rPr>
      </w:pPr>
    </w:p>
    <w:p w:rsidR="00795163" w:rsidRPr="00F4719D" w:rsidRDefault="00795163" w:rsidP="00F4719D">
      <w:pPr>
        <w:spacing w:line="276" w:lineRule="auto"/>
        <w:ind w:left="5954"/>
        <w:jc w:val="both"/>
        <w:rPr>
          <w:b/>
          <w:sz w:val="28"/>
          <w:szCs w:val="28"/>
        </w:rPr>
      </w:pPr>
      <w:r w:rsidRPr="00F4719D">
        <w:rPr>
          <w:rFonts w:ascii="Arial" w:hAnsi="Arial" w:cs="Arial"/>
          <w:b/>
          <w:sz w:val="28"/>
          <w:szCs w:val="28"/>
        </w:rPr>
        <w:t xml:space="preserve">Altera </w:t>
      </w:r>
      <w:r w:rsidR="00F4719D" w:rsidRPr="00F4719D">
        <w:rPr>
          <w:rFonts w:ascii="Arial" w:hAnsi="Arial" w:cs="Arial"/>
          <w:b/>
          <w:sz w:val="28"/>
          <w:szCs w:val="28"/>
        </w:rPr>
        <w:t>o Art.3º que espec</w:t>
      </w:r>
      <w:r w:rsidR="00F4719D">
        <w:rPr>
          <w:rFonts w:ascii="Arial" w:hAnsi="Arial" w:cs="Arial"/>
          <w:b/>
          <w:sz w:val="28"/>
          <w:szCs w:val="28"/>
        </w:rPr>
        <w:t>í</w:t>
      </w:r>
      <w:r w:rsidR="00F4719D" w:rsidRPr="00F4719D">
        <w:rPr>
          <w:rFonts w:ascii="Arial" w:hAnsi="Arial" w:cs="Arial"/>
          <w:b/>
          <w:sz w:val="28"/>
          <w:szCs w:val="28"/>
        </w:rPr>
        <w:t xml:space="preserve">fica a categoria dos beneficiados pelo programa busca ativa da </w:t>
      </w:r>
      <w:r w:rsidRPr="00F4719D">
        <w:rPr>
          <w:rFonts w:ascii="Arial" w:hAnsi="Arial" w:cs="Arial"/>
          <w:b/>
          <w:sz w:val="28"/>
          <w:szCs w:val="28"/>
        </w:rPr>
        <w:t>Lei 3.485/2020</w:t>
      </w:r>
      <w:r w:rsidR="00F4719D" w:rsidRPr="00F4719D">
        <w:rPr>
          <w:rFonts w:ascii="Arial" w:hAnsi="Arial" w:cs="Arial"/>
          <w:b/>
          <w:sz w:val="28"/>
          <w:szCs w:val="28"/>
        </w:rPr>
        <w:t xml:space="preserve"> de 09 de abril de 2020</w:t>
      </w:r>
      <w:r w:rsidRPr="00F4719D">
        <w:rPr>
          <w:b/>
          <w:sz w:val="28"/>
          <w:szCs w:val="28"/>
        </w:rPr>
        <w:t>.</w:t>
      </w:r>
    </w:p>
    <w:p w:rsidR="00795163" w:rsidRDefault="00795163" w:rsidP="00795163">
      <w:pPr>
        <w:spacing w:line="360" w:lineRule="auto"/>
        <w:ind w:left="3969"/>
        <w:jc w:val="both"/>
        <w:rPr>
          <w:rFonts w:eastAsiaTheme="minorHAnsi"/>
          <w:sz w:val="28"/>
          <w:szCs w:val="28"/>
        </w:rPr>
      </w:pPr>
    </w:p>
    <w:p w:rsidR="00795163" w:rsidRDefault="00795163" w:rsidP="00795163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795163" w:rsidRDefault="00795163" w:rsidP="0079516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Art. 1°</w:t>
      </w:r>
      <w:r>
        <w:rPr>
          <w:sz w:val="28"/>
          <w:szCs w:val="28"/>
        </w:rPr>
        <w:t xml:space="preserve"> </w:t>
      </w:r>
      <w:r w:rsidR="00A931CA">
        <w:rPr>
          <w:sz w:val="28"/>
          <w:szCs w:val="28"/>
        </w:rPr>
        <w:t xml:space="preserve">  </w:t>
      </w:r>
      <w:r>
        <w:rPr>
          <w:sz w:val="28"/>
          <w:szCs w:val="28"/>
        </w:rPr>
        <w:t>Fica incluído o inciso IX no art. 3º da Lei 3.485/2020, com a seguinte redação:</w:t>
      </w:r>
    </w:p>
    <w:p w:rsidR="00795163" w:rsidRDefault="00795163" w:rsidP="00795163">
      <w:pPr>
        <w:jc w:val="both"/>
        <w:rPr>
          <w:sz w:val="28"/>
          <w:szCs w:val="28"/>
        </w:rPr>
      </w:pPr>
    </w:p>
    <w:p w:rsidR="00795163" w:rsidRDefault="00795163" w:rsidP="0079516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“Art. 3º (...)</w:t>
      </w:r>
    </w:p>
    <w:p w:rsidR="00795163" w:rsidRDefault="00795163" w:rsidP="00795163">
      <w:pPr>
        <w:jc w:val="both"/>
        <w:rPr>
          <w:sz w:val="28"/>
          <w:szCs w:val="28"/>
        </w:rPr>
      </w:pPr>
    </w:p>
    <w:p w:rsidR="00795163" w:rsidRDefault="00795163" w:rsidP="0079516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IX – os permissionários das bancas ou veículos de chaveiro, que tenham tal atividades como sua única fonte de renda e que comprovem sua ativação por documentação idônea.</w:t>
      </w:r>
    </w:p>
    <w:p w:rsidR="00795163" w:rsidRDefault="00795163" w:rsidP="00795163">
      <w:pPr>
        <w:jc w:val="both"/>
        <w:rPr>
          <w:sz w:val="28"/>
          <w:szCs w:val="28"/>
        </w:rPr>
      </w:pPr>
    </w:p>
    <w:p w:rsidR="00795163" w:rsidRDefault="00A931CA" w:rsidP="0079516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 2º   </w:t>
      </w:r>
      <w:r>
        <w:rPr>
          <w:sz w:val="28"/>
          <w:szCs w:val="28"/>
        </w:rPr>
        <w:t>E</w:t>
      </w:r>
      <w:r w:rsidRPr="00A931CA">
        <w:rPr>
          <w:sz w:val="28"/>
          <w:szCs w:val="28"/>
        </w:rPr>
        <w:t>sta Lei entra em vigor a partir da data de sua publicação</w:t>
      </w:r>
      <w:r>
        <w:rPr>
          <w:sz w:val="28"/>
          <w:szCs w:val="28"/>
        </w:rPr>
        <w:t>.</w:t>
      </w:r>
    </w:p>
    <w:p w:rsidR="00795163" w:rsidRDefault="00795163" w:rsidP="00795163">
      <w:pPr>
        <w:jc w:val="both"/>
        <w:rPr>
          <w:sz w:val="28"/>
          <w:szCs w:val="28"/>
        </w:rPr>
      </w:pPr>
    </w:p>
    <w:p w:rsidR="00A931CA" w:rsidRDefault="00A931CA" w:rsidP="00795163">
      <w:pPr>
        <w:spacing w:line="360" w:lineRule="auto"/>
        <w:jc w:val="right"/>
        <w:rPr>
          <w:sz w:val="28"/>
          <w:szCs w:val="28"/>
        </w:rPr>
      </w:pPr>
    </w:p>
    <w:p w:rsidR="00A931CA" w:rsidRDefault="00A931CA" w:rsidP="00795163">
      <w:pPr>
        <w:spacing w:line="360" w:lineRule="auto"/>
        <w:jc w:val="right"/>
        <w:rPr>
          <w:sz w:val="28"/>
          <w:szCs w:val="28"/>
        </w:rPr>
      </w:pPr>
    </w:p>
    <w:p w:rsidR="00795163" w:rsidRDefault="00F4719D" w:rsidP="00795163">
      <w:pPr>
        <w:spacing w:line="360" w:lineRule="auto"/>
        <w:jc w:val="right"/>
        <w:rPr>
          <w:rFonts w:cstheme="minorBidi"/>
          <w:sz w:val="28"/>
          <w:szCs w:val="28"/>
        </w:rPr>
      </w:pPr>
      <w:r>
        <w:rPr>
          <w:sz w:val="28"/>
          <w:szCs w:val="28"/>
        </w:rPr>
        <w:t>Niterói</w:t>
      </w:r>
      <w:r w:rsidR="00795163">
        <w:rPr>
          <w:sz w:val="28"/>
          <w:szCs w:val="28"/>
        </w:rPr>
        <w:t xml:space="preserve">, </w:t>
      </w:r>
      <w:r w:rsidR="00A931CA">
        <w:rPr>
          <w:sz w:val="28"/>
          <w:szCs w:val="28"/>
        </w:rPr>
        <w:t>02</w:t>
      </w:r>
      <w:r w:rsidR="00795163">
        <w:rPr>
          <w:sz w:val="28"/>
          <w:szCs w:val="28"/>
        </w:rPr>
        <w:t xml:space="preserve"> de </w:t>
      </w:r>
      <w:r w:rsidR="00A931CA">
        <w:rPr>
          <w:sz w:val="28"/>
          <w:szCs w:val="28"/>
        </w:rPr>
        <w:t>junho</w:t>
      </w:r>
      <w:r w:rsidR="00795163">
        <w:rPr>
          <w:sz w:val="28"/>
          <w:szCs w:val="28"/>
        </w:rPr>
        <w:t xml:space="preserve"> de 20</w:t>
      </w:r>
      <w:r w:rsidR="00A931CA">
        <w:rPr>
          <w:sz w:val="28"/>
          <w:szCs w:val="28"/>
        </w:rPr>
        <w:t>20</w:t>
      </w:r>
      <w:r w:rsidR="00795163">
        <w:rPr>
          <w:sz w:val="28"/>
          <w:szCs w:val="28"/>
        </w:rPr>
        <w:t>.</w:t>
      </w:r>
    </w:p>
    <w:p w:rsidR="00795163" w:rsidRDefault="00795163" w:rsidP="00795163">
      <w:pPr>
        <w:spacing w:line="360" w:lineRule="auto"/>
        <w:jc w:val="center"/>
        <w:rPr>
          <w:b/>
          <w:sz w:val="28"/>
          <w:szCs w:val="28"/>
        </w:rPr>
      </w:pPr>
    </w:p>
    <w:p w:rsidR="00795163" w:rsidRDefault="00795163" w:rsidP="00795163">
      <w:pPr>
        <w:spacing w:line="360" w:lineRule="auto"/>
        <w:jc w:val="center"/>
        <w:rPr>
          <w:b/>
          <w:sz w:val="28"/>
          <w:szCs w:val="28"/>
        </w:rPr>
      </w:pPr>
      <w:bookmarkStart w:id="0" w:name="_GoBack"/>
      <w:bookmarkEnd w:id="0"/>
    </w:p>
    <w:p w:rsidR="00795163" w:rsidRDefault="00795163" w:rsidP="00795163">
      <w:pPr>
        <w:spacing w:line="360" w:lineRule="auto"/>
        <w:jc w:val="center"/>
        <w:rPr>
          <w:b/>
          <w:sz w:val="28"/>
          <w:szCs w:val="28"/>
        </w:rPr>
      </w:pPr>
    </w:p>
    <w:p w:rsidR="00795163" w:rsidRDefault="00795163" w:rsidP="0079516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Carlos Macedo</w:t>
      </w:r>
    </w:p>
    <w:p w:rsidR="00795163" w:rsidRDefault="00795163" w:rsidP="0079516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Vereador</w:t>
      </w:r>
    </w:p>
    <w:p w:rsidR="001F75A9" w:rsidRDefault="001F75A9"/>
    <w:sectPr w:rsidR="001F75A9" w:rsidSect="00CE192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7C88" w:rsidRDefault="001B7C88">
      <w:r>
        <w:separator/>
      </w:r>
    </w:p>
  </w:endnote>
  <w:endnote w:type="continuationSeparator" w:id="0">
    <w:p w:rsidR="001B7C88" w:rsidRDefault="001B7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7ED1" w:rsidRDefault="00E57ED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73E3" w:rsidRPr="00BA49AE" w:rsidRDefault="004B4608" w:rsidP="00BA49AE">
    <w:pPr>
      <w:pStyle w:val="Rodap"/>
      <w:jc w:val="center"/>
      <w:rPr>
        <w:rFonts w:ascii="Arial" w:hAnsi="Arial" w:cs="Arial"/>
        <w:color w:val="222222"/>
        <w:shd w:val="clear" w:color="auto" w:fill="FFFFFF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7ED1" w:rsidRDefault="00E57ED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7C88" w:rsidRDefault="001B7C88">
      <w:r>
        <w:separator/>
      </w:r>
    </w:p>
  </w:footnote>
  <w:footnote w:type="continuationSeparator" w:id="0">
    <w:p w:rsidR="001B7C88" w:rsidRDefault="001B7C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7ED1" w:rsidRDefault="00E57ED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ook w:val="01E0" w:firstRow="1" w:lastRow="1" w:firstColumn="1" w:lastColumn="1" w:noHBand="0" w:noVBand="0"/>
    </w:tblPr>
    <w:tblGrid>
      <w:gridCol w:w="1728"/>
      <w:gridCol w:w="7910"/>
    </w:tblGrid>
    <w:tr w:rsidR="00C873E3" w:rsidTr="00B217A2">
      <w:trPr>
        <w:trHeight w:val="1971"/>
      </w:trPr>
      <w:tc>
        <w:tcPr>
          <w:tcW w:w="1728" w:type="dxa"/>
        </w:tcPr>
        <w:p w:rsidR="00C873E3" w:rsidRDefault="00DB4A10" w:rsidP="00CE192E">
          <w:pPr>
            <w:pStyle w:val="Cabealho"/>
          </w:pPr>
          <w:r>
            <w:rPr>
              <w:noProof/>
            </w:rPr>
            <w:drawing>
              <wp:inline distT="0" distB="0" distL="0" distR="0" wp14:anchorId="4E334DCE" wp14:editId="213CBCB1">
                <wp:extent cx="952500" cy="1133475"/>
                <wp:effectExtent l="0" t="0" r="0" b="9525"/>
                <wp:docPr id="1" name="Imagem 1" descr="Logo CM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CM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C873E3" w:rsidRPr="00B217A2" w:rsidRDefault="004B4608" w:rsidP="00CE192E">
          <w:pPr>
            <w:pStyle w:val="Cabealho"/>
            <w:rPr>
              <w:rFonts w:ascii="Arial" w:hAnsi="Arial" w:cs="Arial"/>
              <w:sz w:val="20"/>
              <w:szCs w:val="32"/>
            </w:rPr>
          </w:pPr>
        </w:p>
        <w:p w:rsidR="00C873E3" w:rsidRPr="00B217A2" w:rsidRDefault="004B4608" w:rsidP="00CE192E">
          <w:pPr>
            <w:pStyle w:val="Cabealho"/>
            <w:rPr>
              <w:rFonts w:ascii="Arial" w:hAnsi="Arial" w:cs="Arial"/>
              <w:sz w:val="22"/>
              <w:szCs w:val="32"/>
            </w:rPr>
          </w:pPr>
        </w:p>
        <w:p w:rsidR="00C873E3" w:rsidRPr="00B217A2" w:rsidRDefault="00DB4A10" w:rsidP="00B217A2">
          <w:pPr>
            <w:pStyle w:val="Cabealho"/>
            <w:jc w:val="center"/>
            <w:rPr>
              <w:rFonts w:ascii="Tahoma" w:hAnsi="Tahoma" w:cs="Arial"/>
              <w:b/>
              <w:sz w:val="40"/>
              <w:szCs w:val="48"/>
            </w:rPr>
          </w:pPr>
          <w:r w:rsidRPr="00B217A2"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C873E3" w:rsidRPr="00B217A2" w:rsidRDefault="004B4608" w:rsidP="00B217A2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C873E3" w:rsidRDefault="00DB4A10" w:rsidP="00B217A2">
          <w:pPr>
            <w:pStyle w:val="Cabealho"/>
            <w:jc w:val="center"/>
            <w:rPr>
              <w:rFonts w:ascii="Tahoma" w:hAnsi="Tahoma" w:cs="Arial"/>
              <w:b/>
              <w:sz w:val="30"/>
              <w:szCs w:val="28"/>
            </w:rPr>
          </w:pPr>
          <w:r w:rsidRPr="00B217A2">
            <w:rPr>
              <w:rFonts w:ascii="Tahoma" w:hAnsi="Tahoma" w:cs="Arial"/>
              <w:b/>
              <w:sz w:val="30"/>
              <w:szCs w:val="28"/>
            </w:rPr>
            <w:t>Gabinete</w:t>
          </w:r>
          <w:r>
            <w:rPr>
              <w:rFonts w:ascii="Tahoma" w:hAnsi="Tahoma" w:cs="Arial"/>
              <w:b/>
              <w:sz w:val="30"/>
              <w:szCs w:val="28"/>
            </w:rPr>
            <w:t xml:space="preserve"> Vereador</w:t>
          </w:r>
          <w:r w:rsidRPr="00B217A2">
            <w:rPr>
              <w:rFonts w:ascii="Tahoma" w:hAnsi="Tahoma" w:cs="Arial"/>
              <w:b/>
              <w:sz w:val="30"/>
              <w:szCs w:val="28"/>
            </w:rPr>
            <w:t xml:space="preserve"> Carlos Macedo</w:t>
          </w:r>
        </w:p>
        <w:p w:rsidR="001C302A" w:rsidRPr="00B217A2" w:rsidRDefault="001C302A" w:rsidP="00B217A2">
          <w:pPr>
            <w:pStyle w:val="Cabealho"/>
            <w:jc w:val="center"/>
            <w:rPr>
              <w:rFonts w:ascii="Tahoma" w:hAnsi="Tahoma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30"/>
              <w:szCs w:val="28"/>
            </w:rPr>
            <w:t>Líder de Governo</w:t>
          </w:r>
        </w:p>
        <w:p w:rsidR="00C873E3" w:rsidRDefault="004B4608">
          <w:pPr>
            <w:pStyle w:val="Cabealho"/>
          </w:pPr>
        </w:p>
      </w:tc>
    </w:tr>
  </w:tbl>
  <w:p w:rsidR="00C873E3" w:rsidRPr="00DF738F" w:rsidRDefault="004B4608" w:rsidP="00CE192E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7ED1" w:rsidRDefault="00E57ED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26B766E"/>
    <w:multiLevelType w:val="hybridMultilevel"/>
    <w:tmpl w:val="69B6C6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12A"/>
    <w:rsid w:val="001B7C88"/>
    <w:rsid w:val="001C302A"/>
    <w:rsid w:val="001F012A"/>
    <w:rsid w:val="001F75A9"/>
    <w:rsid w:val="00243824"/>
    <w:rsid w:val="002F3BF0"/>
    <w:rsid w:val="004B4608"/>
    <w:rsid w:val="00500773"/>
    <w:rsid w:val="0061106E"/>
    <w:rsid w:val="0065585A"/>
    <w:rsid w:val="00795163"/>
    <w:rsid w:val="008533D7"/>
    <w:rsid w:val="00873229"/>
    <w:rsid w:val="008C4426"/>
    <w:rsid w:val="008F68CB"/>
    <w:rsid w:val="009D08B4"/>
    <w:rsid w:val="009F2E0E"/>
    <w:rsid w:val="00A931CA"/>
    <w:rsid w:val="00AA695D"/>
    <w:rsid w:val="00B52014"/>
    <w:rsid w:val="00D00D29"/>
    <w:rsid w:val="00D51928"/>
    <w:rsid w:val="00D60EC5"/>
    <w:rsid w:val="00DB4A10"/>
    <w:rsid w:val="00E57ED1"/>
    <w:rsid w:val="00F4719D"/>
    <w:rsid w:val="00FE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2BCC16-D8FD-42AE-BEAD-776FDE37F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012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F012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012A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012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012A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007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0773"/>
    <w:rPr>
      <w:rFonts w:ascii="Segoe UI" w:eastAsia="Calibri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6110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118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vereador cmacedo</dc:creator>
  <cp:keywords/>
  <dc:description/>
  <cp:lastModifiedBy>Vereador Macedo</cp:lastModifiedBy>
  <cp:revision>2</cp:revision>
  <cp:lastPrinted>2020-06-03T20:36:00Z</cp:lastPrinted>
  <dcterms:created xsi:type="dcterms:W3CDTF">2020-06-03T20:45:00Z</dcterms:created>
  <dcterms:modified xsi:type="dcterms:W3CDTF">2020-06-03T20:45:00Z</dcterms:modified>
</cp:coreProperties>
</file>