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  <w:vAlign w:val="center"/>
          </w:tcPr>
          <w:p w:rsidR="009B5FF5" w:rsidRPr="00BA39F4" w:rsidRDefault="009B5FF5" w:rsidP="00F0468C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1"/>
                <w:szCs w:val="21"/>
              </w:rPr>
            </w:pPr>
            <w:bookmarkStart w:id="0" w:name="_GoBack"/>
            <w:r w:rsidRPr="00BA39F4">
              <w:rPr>
                <w:b/>
                <w:bCs/>
                <w:caps/>
                <w:sz w:val="21"/>
                <w:szCs w:val="21"/>
              </w:rPr>
              <w:t xml:space="preserve">Parecer 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CONJUNTO </w:t>
            </w:r>
            <w:r w:rsidR="002B3415" w:rsidRPr="00BA39F4">
              <w:rPr>
                <w:b/>
                <w:bCs/>
                <w:caps/>
                <w:sz w:val="21"/>
                <w:szCs w:val="21"/>
              </w:rPr>
              <w:t>C</w:t>
            </w:r>
            <w:r w:rsidR="00D643B4" w:rsidRPr="00BA39F4">
              <w:rPr>
                <w:b/>
                <w:bCs/>
                <w:caps/>
                <w:sz w:val="21"/>
                <w:szCs w:val="21"/>
              </w:rPr>
              <w:t>CJ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 &amp; CFFCO</w:t>
            </w:r>
            <w:r w:rsidRPr="00BA39F4">
              <w:rPr>
                <w:b/>
                <w:bCs/>
                <w:caps/>
                <w:sz w:val="21"/>
                <w:szCs w:val="21"/>
              </w:rPr>
              <w:t xml:space="preserve"> n. º</w:t>
            </w:r>
            <w:r w:rsidRPr="00BA39F4">
              <w:rPr>
                <w:b/>
                <w:bCs/>
                <w:sz w:val="21"/>
                <w:szCs w:val="21"/>
              </w:rPr>
              <w:t xml:space="preserve"> - 0</w:t>
            </w:r>
            <w:r w:rsidR="00F0468C" w:rsidRPr="00BA39F4">
              <w:rPr>
                <w:b/>
                <w:bCs/>
                <w:sz w:val="21"/>
                <w:szCs w:val="21"/>
              </w:rPr>
              <w:t>68</w:t>
            </w:r>
            <w:r w:rsidR="004C4B0D" w:rsidRPr="00BA39F4">
              <w:rPr>
                <w:b/>
                <w:bCs/>
                <w:sz w:val="21"/>
                <w:szCs w:val="21"/>
              </w:rPr>
              <w:t>/20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  <w:r w:rsidRPr="00BA39F4">
              <w:rPr>
                <w:b/>
                <w:bCs/>
                <w:sz w:val="21"/>
                <w:szCs w:val="21"/>
              </w:rPr>
              <w:t>.</w:t>
            </w:r>
            <w:bookmarkEnd w:id="0"/>
          </w:p>
        </w:tc>
      </w:tr>
    </w:tbl>
    <w:p w:rsidR="009B5FF5" w:rsidRPr="00BA39F4" w:rsidRDefault="009B5FF5">
      <w:pPr>
        <w:pStyle w:val="Corpodetexto"/>
        <w:rPr>
          <w:b/>
          <w:bCs/>
          <w:cap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 w:rsidTr="00EA16AC">
        <w:trPr>
          <w:trHeight w:val="1687"/>
        </w:trPr>
        <w:tc>
          <w:tcPr>
            <w:tcW w:w="8645" w:type="dxa"/>
            <w:shd w:val="clear" w:color="auto" w:fill="CCCCCC"/>
            <w:vAlign w:val="center"/>
          </w:tcPr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067/2020</w:t>
            </w:r>
          </w:p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PAULO EDUARDO GOMES</w:t>
            </w:r>
          </w:p>
          <w:p w:rsidR="00F0468C" w:rsidRPr="00BA39F4" w:rsidRDefault="00F0468C" w:rsidP="00F0468C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proofErr w:type="gramStart"/>
            <w:r w:rsidRPr="00BA39F4">
              <w:rPr>
                <w:b/>
                <w:bCs/>
                <w:smallCaps/>
                <w:sz w:val="21"/>
                <w:szCs w:val="21"/>
              </w:rPr>
              <w:t xml:space="preserve">  </w:t>
            </w:r>
            <w:proofErr w:type="gramEnd"/>
            <w:r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Pr="00BA39F4">
              <w:rPr>
                <w:b/>
                <w:sz w:val="21"/>
                <w:szCs w:val="21"/>
              </w:rPr>
              <w:t>Autoriza o Município à regular a fila única de UTI e CTI dos casos graves de COVID-19 enquanto perdurar a EMERGÊNCIA em saúde pública na cidade, com a vigência do Decreto Municipal 13.506/2020</w:t>
            </w:r>
            <w:r w:rsidRPr="00BA39F4">
              <w:rPr>
                <w:sz w:val="21"/>
                <w:szCs w:val="21"/>
              </w:rPr>
              <w:t>”</w:t>
            </w:r>
            <w:r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F0468C" w:rsidRPr="00BA39F4" w:rsidRDefault="00F0468C" w:rsidP="00EA16AC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  <w:u w:val="single"/>
              </w:rPr>
            </w:pP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342860" w:rsidRPr="00BA39F4">
              <w:rPr>
                <w:b/>
                <w:bCs/>
                <w:sz w:val="21"/>
                <w:szCs w:val="21"/>
              </w:rPr>
              <w:t>0</w:t>
            </w:r>
            <w:r w:rsidR="00F0468C" w:rsidRPr="00BA39F4">
              <w:rPr>
                <w:b/>
                <w:bCs/>
                <w:sz w:val="21"/>
                <w:szCs w:val="21"/>
              </w:rPr>
              <w:t>79</w:t>
            </w:r>
            <w:r w:rsidR="00FD5243" w:rsidRPr="00BA39F4">
              <w:rPr>
                <w:b/>
                <w:bCs/>
                <w:sz w:val="21"/>
                <w:szCs w:val="21"/>
              </w:rPr>
              <w:t>/</w:t>
            </w:r>
            <w:r w:rsidR="000C7097" w:rsidRPr="00BA39F4">
              <w:rPr>
                <w:b/>
                <w:bCs/>
                <w:sz w:val="21"/>
                <w:szCs w:val="21"/>
              </w:rPr>
              <w:t>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886C4C" w:rsidRPr="00BA39F4">
              <w:rPr>
                <w:b/>
                <w:bCs/>
                <w:sz w:val="21"/>
                <w:szCs w:val="21"/>
              </w:rPr>
              <w:t xml:space="preserve">Vereador </w:t>
            </w:r>
            <w:r w:rsidR="00F0468C" w:rsidRPr="00BA39F4">
              <w:rPr>
                <w:b/>
                <w:bCs/>
                <w:sz w:val="21"/>
                <w:szCs w:val="21"/>
              </w:rPr>
              <w:t>BRUNO BASTOS LESSA</w:t>
            </w:r>
          </w:p>
          <w:p w:rsidR="009B5FF5" w:rsidRPr="00BA39F4" w:rsidRDefault="00EA16AC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z w:val="21"/>
                <w:szCs w:val="21"/>
              </w:rPr>
              <w:t xml:space="preserve"> “</w:t>
            </w:r>
            <w:r w:rsidR="00F0468C" w:rsidRPr="00BA39F4">
              <w:rPr>
                <w:b/>
                <w:bCs/>
                <w:sz w:val="21"/>
                <w:szCs w:val="21"/>
              </w:rPr>
              <w:t>Altera a Lei n° 3477 de 24 de março de 2020, que dispõe sobre o auxílio financeiro temporário aos Microempreendedores Individuais em virtude dos impactos sociais e econômicos da pandemia de COVID-19</w:t>
            </w:r>
            <w:r w:rsidR="00715BD7" w:rsidRPr="00BA39F4">
              <w:rPr>
                <w:b/>
                <w:bCs/>
                <w:sz w:val="21"/>
                <w:szCs w:val="21"/>
              </w:rPr>
              <w:t>.</w:t>
            </w:r>
            <w:proofErr w:type="gramStart"/>
            <w:r w:rsidRPr="00BA39F4">
              <w:rPr>
                <w:b/>
                <w:bCs/>
                <w:sz w:val="21"/>
                <w:szCs w:val="21"/>
              </w:rPr>
              <w:t>”</w:t>
            </w:r>
            <w:proofErr w:type="gramEnd"/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205759" w:rsidRPr="00BA39F4">
              <w:rPr>
                <w:b/>
                <w:bCs/>
                <w:sz w:val="21"/>
                <w:szCs w:val="21"/>
              </w:rPr>
              <w:t>81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F0468C" w:rsidRPr="00BA39F4">
              <w:rPr>
                <w:b/>
                <w:bCs/>
                <w:sz w:val="21"/>
                <w:szCs w:val="21"/>
              </w:rPr>
              <w:t>PAULO EDUARDO GOMES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proofErr w:type="gramStart"/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F0468C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proofErr w:type="gramEnd"/>
            <w:r w:rsidR="00F0468C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205759" w:rsidRPr="00BA39F4">
              <w:rPr>
                <w:b/>
                <w:sz w:val="21"/>
                <w:szCs w:val="21"/>
              </w:rPr>
              <w:t>Estabelece a obrigatoriedade de registro e cadastramento de dados sobre os pacientes infectados pela COVID-19, assegurada a proteção de dados pessoais, da intimidade, da vida privada, da honra e da imagem das pessoas</w:t>
            </w:r>
            <w:r w:rsidR="00F0468C" w:rsidRPr="00BA39F4">
              <w:rPr>
                <w:sz w:val="21"/>
                <w:szCs w:val="21"/>
              </w:rPr>
              <w:t>”</w:t>
            </w:r>
            <w:r w:rsidR="00C76768"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205759" w:rsidRPr="00BA39F4">
              <w:rPr>
                <w:b/>
                <w:bCs/>
                <w:sz w:val="21"/>
                <w:szCs w:val="21"/>
              </w:rPr>
              <w:t>82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205759" w:rsidRPr="00BA39F4">
              <w:rPr>
                <w:b/>
                <w:bCs/>
                <w:sz w:val="21"/>
                <w:szCs w:val="21"/>
              </w:rPr>
              <w:t>BRUNO BASTOS LESSA &amp; CASOTA</w:t>
            </w:r>
          </w:p>
          <w:p w:rsidR="007E0BFF" w:rsidRPr="00BA39F4" w:rsidRDefault="00AC7B8A" w:rsidP="00AC7B8A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205759" w:rsidRPr="00BA39F4">
              <w:rPr>
                <w:b/>
                <w:sz w:val="21"/>
                <w:szCs w:val="21"/>
              </w:rPr>
              <w:t xml:space="preserve">Inclui o artigo 2º-A </w:t>
            </w:r>
            <w:proofErr w:type="gramStart"/>
            <w:r w:rsidR="00205759" w:rsidRPr="00BA39F4">
              <w:rPr>
                <w:b/>
                <w:sz w:val="21"/>
                <w:szCs w:val="21"/>
              </w:rPr>
              <w:t>à</w:t>
            </w:r>
            <w:proofErr w:type="gramEnd"/>
            <w:r w:rsidR="00205759" w:rsidRPr="00BA39F4">
              <w:rPr>
                <w:b/>
                <w:sz w:val="21"/>
                <w:szCs w:val="21"/>
              </w:rPr>
              <w:t xml:space="preserve"> Lei nº 3.479, de 24 de março de 2020</w:t>
            </w:r>
            <w:r w:rsidR="00205759" w:rsidRPr="00BA39F4">
              <w:rPr>
                <w:b/>
                <w:sz w:val="21"/>
                <w:szCs w:val="21"/>
              </w:rPr>
              <w:t>.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”</w:t>
            </w:r>
            <w:r w:rsidR="007E0BFF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</w:p>
          <w:p w:rsidR="007E0BFF" w:rsidRPr="00BA39F4" w:rsidRDefault="007E0BFF" w:rsidP="00AC7B8A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205759" w:rsidRPr="00BA39F4">
              <w:rPr>
                <w:b/>
                <w:bCs/>
                <w:sz w:val="21"/>
                <w:szCs w:val="21"/>
              </w:rPr>
              <w:t>87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205759" w:rsidRPr="00BA39F4">
              <w:rPr>
                <w:b/>
                <w:bCs/>
                <w:sz w:val="21"/>
                <w:szCs w:val="21"/>
              </w:rPr>
              <w:t>RICARDO EVANGELISTA LÍRIO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1B1BBA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“DISPÕE SOBRE A OBRIGATORIEDADE PARA QUE FÁRMACIAS E DROGARIAS ACEITEM CÓPIA DA RECEITA MÉDICA PARA REMÉDIO CONTROLADO E DÁ OUTRAS PROVIDÊNCIAS.</w:t>
            </w:r>
            <w:proofErr w:type="gramStart"/>
            <w:r w:rsidR="00205759" w:rsidRPr="00BA39F4">
              <w:rPr>
                <w:b/>
                <w:bCs/>
                <w:smallCaps/>
                <w:sz w:val="21"/>
                <w:szCs w:val="21"/>
              </w:rPr>
              <w:t>”</w:t>
            </w:r>
            <w:proofErr w:type="gramEnd"/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205759" w:rsidRPr="00BA39F4">
              <w:rPr>
                <w:b/>
                <w:bCs/>
                <w:sz w:val="21"/>
                <w:szCs w:val="21"/>
              </w:rPr>
              <w:t>88</w:t>
            </w:r>
            <w:r w:rsidR="00E83DF7" w:rsidRPr="00BA39F4">
              <w:rPr>
                <w:b/>
                <w:bCs/>
                <w:sz w:val="21"/>
                <w:szCs w:val="21"/>
              </w:rPr>
              <w:t>/</w:t>
            </w:r>
            <w:r w:rsidRPr="00BA39F4">
              <w:rPr>
                <w:b/>
                <w:bCs/>
                <w:sz w:val="21"/>
                <w:szCs w:val="21"/>
              </w:rPr>
              <w:t>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1B1BBA" w:rsidRPr="00BA39F4">
              <w:rPr>
                <w:b/>
                <w:bCs/>
                <w:sz w:val="21"/>
                <w:szCs w:val="21"/>
              </w:rPr>
              <w:t>BRUNO BASTOS LESSA</w:t>
            </w:r>
            <w:r w:rsidR="00BA39F4" w:rsidRPr="00BA39F4">
              <w:rPr>
                <w:b/>
                <w:bCs/>
                <w:sz w:val="21"/>
                <w:szCs w:val="21"/>
              </w:rPr>
              <w:t xml:space="preserve"> &amp; CASOTA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1B1BBA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205759" w:rsidRPr="00BA39F4">
              <w:rPr>
                <w:b/>
                <w:bCs/>
                <w:sz w:val="21"/>
                <w:szCs w:val="21"/>
              </w:rPr>
              <w:t xml:space="preserve">Dispõe sobre o encaminhamento à Câmara Municipal de todas as informações pertinentes aos processos de contratações emergenciais e de celebração de convênios firmados </w:t>
            </w:r>
            <w:r w:rsidR="00205759" w:rsidRPr="00BA39F4">
              <w:rPr>
                <w:b/>
                <w:bCs/>
                <w:sz w:val="21"/>
                <w:szCs w:val="21"/>
              </w:rPr>
              <w:lastRenderedPageBreak/>
              <w:t>e realizados pelo Município de Niterói enquanto perdurar o estado de emergência decorrente do surto de COVID-19</w:t>
            </w:r>
            <w:r w:rsidR="001B1BBA" w:rsidRPr="00BA39F4">
              <w:rPr>
                <w:b/>
                <w:bCs/>
                <w:sz w:val="21"/>
                <w:szCs w:val="21"/>
              </w:rPr>
              <w:t>.</w:t>
            </w:r>
            <w:proofErr w:type="gramStart"/>
            <w:r w:rsidR="00205759" w:rsidRPr="00BA39F4">
              <w:rPr>
                <w:b/>
                <w:bCs/>
                <w:sz w:val="21"/>
                <w:szCs w:val="21"/>
              </w:rPr>
              <w:t>”</w:t>
            </w:r>
            <w:proofErr w:type="gramEnd"/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1B1BBA" w:rsidRPr="00BA39F4" w:rsidRDefault="001B1BBA" w:rsidP="001B1BB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BA39F4" w:rsidRPr="00BA39F4">
              <w:rPr>
                <w:b/>
                <w:bCs/>
                <w:sz w:val="21"/>
                <w:szCs w:val="21"/>
              </w:rPr>
              <w:t>90</w:t>
            </w:r>
            <w:r w:rsidR="0014796F" w:rsidRPr="00BA39F4">
              <w:rPr>
                <w:b/>
                <w:bCs/>
                <w:sz w:val="21"/>
                <w:szCs w:val="21"/>
              </w:rPr>
              <w:t>/</w:t>
            </w:r>
            <w:r w:rsidRPr="00BA39F4">
              <w:rPr>
                <w:b/>
                <w:bCs/>
                <w:sz w:val="21"/>
                <w:szCs w:val="21"/>
              </w:rPr>
              <w:t>2020</w:t>
            </w:r>
          </w:p>
          <w:p w:rsidR="001B1BBA" w:rsidRPr="00BA39F4" w:rsidRDefault="001B1BBA" w:rsidP="001B1BB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BA39F4" w:rsidRPr="00BA39F4">
              <w:rPr>
                <w:b/>
                <w:bCs/>
                <w:sz w:val="21"/>
                <w:szCs w:val="21"/>
              </w:rPr>
              <w:t>Renatinho &amp; PAULO EDUARDO GOMES</w:t>
            </w:r>
          </w:p>
          <w:p w:rsidR="001B1BBA" w:rsidRPr="00BA39F4" w:rsidRDefault="001B1BBA" w:rsidP="001B1BB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1B3E76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BA39F4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BA39F4" w:rsidRPr="00BA39F4">
              <w:rPr>
                <w:b/>
                <w:bCs/>
                <w:sz w:val="21"/>
                <w:szCs w:val="21"/>
              </w:rPr>
              <w:t>Dispõe sobre a obrigatoriedade de as instituições financeiras oferecerem máscaras e álcool em gel para os clientes que estiverem presencialmente em agências bancárias, e inclui o inciso XI no art. 1° da Lei 2650/09</w:t>
            </w:r>
            <w:r w:rsidR="0014796F" w:rsidRPr="00BA39F4">
              <w:rPr>
                <w:b/>
                <w:bCs/>
                <w:sz w:val="21"/>
                <w:szCs w:val="21"/>
              </w:rPr>
              <w:t>.</w:t>
            </w:r>
            <w:proofErr w:type="gramStart"/>
            <w:r w:rsidR="00BA39F4" w:rsidRPr="00BA39F4">
              <w:rPr>
                <w:b/>
                <w:bCs/>
                <w:sz w:val="21"/>
                <w:szCs w:val="21"/>
              </w:rPr>
              <w:t>”</w:t>
            </w:r>
            <w:proofErr w:type="gramEnd"/>
          </w:p>
          <w:p w:rsidR="001B1BBA" w:rsidRPr="00BA39F4" w:rsidRDefault="001B1BBA" w:rsidP="00BD0061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205759" w:rsidRPr="00BA39F4" w:rsidRDefault="00205759" w:rsidP="00205759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BA39F4" w:rsidRPr="00BA39F4">
              <w:rPr>
                <w:b/>
                <w:bCs/>
                <w:sz w:val="21"/>
                <w:szCs w:val="21"/>
              </w:rPr>
              <w:t>95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205759" w:rsidRPr="00BA39F4" w:rsidRDefault="00205759" w:rsidP="00205759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BA39F4" w:rsidRPr="00BA39F4">
              <w:rPr>
                <w:b/>
                <w:bCs/>
                <w:sz w:val="21"/>
                <w:szCs w:val="21"/>
              </w:rPr>
              <w:t>RICARDO EVANGELISTA LÍRIO</w:t>
            </w:r>
          </w:p>
          <w:p w:rsidR="00205759" w:rsidRPr="00BA39F4" w:rsidRDefault="00205759" w:rsidP="00BD0061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BA39F4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BA39F4" w:rsidRPr="00BA39F4">
              <w:rPr>
                <w:b/>
                <w:bCs/>
                <w:sz w:val="21"/>
                <w:szCs w:val="21"/>
              </w:rPr>
              <w:t>“DISPÕE SOBRE A CRIAÇÃO DO MEMORIAL ÀS VÍTIMAS DA PANDEMIA DO NOVO CORONAVÍRUS (COVID-19).</w:t>
            </w:r>
            <w:proofErr w:type="gramStart"/>
            <w:r w:rsidR="00BA39F4" w:rsidRPr="00BA39F4">
              <w:rPr>
                <w:b/>
                <w:bCs/>
                <w:sz w:val="21"/>
                <w:szCs w:val="21"/>
              </w:rPr>
              <w:t>”</w:t>
            </w:r>
            <w:proofErr w:type="gramEnd"/>
          </w:p>
          <w:p w:rsidR="00BA39F4" w:rsidRPr="00BA39F4" w:rsidRDefault="00BA39F4" w:rsidP="00BD0061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205759" w:rsidRPr="00BA39F4" w:rsidRDefault="00205759" w:rsidP="00205759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BA39F4" w:rsidRPr="00BA39F4">
              <w:rPr>
                <w:b/>
                <w:bCs/>
                <w:sz w:val="21"/>
                <w:szCs w:val="21"/>
              </w:rPr>
              <w:t>97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BA39F4" w:rsidRPr="00BA39F4" w:rsidRDefault="00205759" w:rsidP="00205759">
            <w:pPr>
              <w:pStyle w:val="Corpodetexto"/>
              <w:rPr>
                <w:b/>
                <w:bCs/>
                <w:smallCaps/>
                <w:sz w:val="21"/>
                <w:szCs w:val="21"/>
                <w:u w:val="single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BA39F4" w:rsidRPr="00BA39F4">
              <w:rPr>
                <w:b/>
                <w:bCs/>
                <w:sz w:val="21"/>
                <w:szCs w:val="21"/>
              </w:rPr>
              <w:t>PAULO EDUARDO GOMES</w:t>
            </w:r>
          </w:p>
          <w:p w:rsidR="00205759" w:rsidRPr="00BA39F4" w:rsidRDefault="00205759" w:rsidP="00205759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BA39F4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BA39F4" w:rsidRPr="00BA39F4">
              <w:rPr>
                <w:b/>
                <w:bCs/>
                <w:sz w:val="21"/>
                <w:szCs w:val="21"/>
              </w:rPr>
              <w:t>Estabelece a obrigatoriedade da disponibilização de álcool gel no interior dos ônibus da cidade de Niterói.</w:t>
            </w:r>
            <w:proofErr w:type="gramStart"/>
            <w:r w:rsidR="00BA39F4" w:rsidRPr="00BA39F4">
              <w:rPr>
                <w:b/>
                <w:bCs/>
                <w:sz w:val="21"/>
                <w:szCs w:val="21"/>
              </w:rPr>
              <w:t>”</w:t>
            </w:r>
            <w:proofErr w:type="gramEnd"/>
          </w:p>
          <w:p w:rsidR="00BA39F4" w:rsidRPr="00BA39F4" w:rsidRDefault="00BA39F4" w:rsidP="00BA39F4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</w:tc>
      </w:tr>
    </w:tbl>
    <w:p w:rsidR="009B5FF5" w:rsidRPr="00BA39F4" w:rsidRDefault="009B5FF5">
      <w:pPr>
        <w:pStyle w:val="Corpodetexto"/>
        <w:rPr>
          <w:b/>
          <w:bC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 w:rsidP="00FE44C6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t>Relator: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FE44C6" w:rsidRPr="00BA39F4">
              <w:rPr>
                <w:b/>
                <w:bCs/>
                <w:sz w:val="21"/>
                <w:szCs w:val="21"/>
              </w:rPr>
              <w:t>Renato Cariello</w:t>
            </w:r>
          </w:p>
        </w:tc>
      </w:tr>
    </w:tbl>
    <w:p w:rsidR="009B5FF5" w:rsidRPr="00BA39F4" w:rsidRDefault="009B5FF5">
      <w:pPr>
        <w:pStyle w:val="Corpodetexto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t>I – Relatório:</w:t>
            </w:r>
          </w:p>
        </w:tc>
      </w:tr>
    </w:tbl>
    <w:p w:rsidR="00982CEB" w:rsidRPr="00BA39F4" w:rsidRDefault="009B5FF5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sz w:val="21"/>
          <w:szCs w:val="21"/>
        </w:rPr>
        <w:t>Trata-se do exame 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proposiç</w:t>
      </w:r>
      <w:r w:rsidR="00D63F1A" w:rsidRPr="00BA39F4">
        <w:rPr>
          <w:sz w:val="21"/>
          <w:szCs w:val="21"/>
        </w:rPr>
        <w:t>ões</w:t>
      </w:r>
      <w:r w:rsidRPr="00BA39F4">
        <w:rPr>
          <w:sz w:val="21"/>
          <w:szCs w:val="21"/>
        </w:rPr>
        <w:t xml:space="preserve"> contemplada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no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Projeto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de Lei </w:t>
      </w:r>
      <w:r w:rsidR="004C4B0D" w:rsidRPr="00BA39F4">
        <w:rPr>
          <w:sz w:val="21"/>
          <w:szCs w:val="21"/>
        </w:rPr>
        <w:t>em epígrafe</w:t>
      </w:r>
      <w:r w:rsidR="000C7097" w:rsidRPr="00BA39F4">
        <w:rPr>
          <w:bCs/>
          <w:sz w:val="21"/>
          <w:szCs w:val="21"/>
        </w:rPr>
        <w:t xml:space="preserve">, </w:t>
      </w:r>
      <w:r w:rsidR="00D63F1A" w:rsidRPr="00BA39F4">
        <w:rPr>
          <w:bCs/>
          <w:sz w:val="21"/>
          <w:szCs w:val="21"/>
        </w:rPr>
        <w:t xml:space="preserve">apresentadas pelos ilustres </w:t>
      </w:r>
      <w:proofErr w:type="gramStart"/>
      <w:r w:rsidR="00D63F1A" w:rsidRPr="00BA39F4">
        <w:rPr>
          <w:bCs/>
          <w:sz w:val="21"/>
          <w:szCs w:val="21"/>
        </w:rPr>
        <w:t>edis</w:t>
      </w:r>
      <w:proofErr w:type="gramEnd"/>
      <w:r w:rsidR="00D63F1A" w:rsidRPr="00BA39F4">
        <w:rPr>
          <w:bCs/>
          <w:sz w:val="21"/>
          <w:szCs w:val="21"/>
        </w:rPr>
        <w:t xml:space="preserve">, em virtude da pandemia do COVID-19, declarado pela Organização Mundial de Saúde, em pronunciamento ocorrido no último dia 11 de março, doença causada por uma espécie de </w:t>
      </w:r>
      <w:proofErr w:type="spellStart"/>
      <w:r w:rsidR="00D63F1A" w:rsidRPr="00BA39F4">
        <w:rPr>
          <w:bCs/>
          <w:sz w:val="21"/>
          <w:szCs w:val="21"/>
        </w:rPr>
        <w:t>coronavírus</w:t>
      </w:r>
      <w:proofErr w:type="spellEnd"/>
      <w:r w:rsidR="00D63F1A" w:rsidRPr="00BA39F4">
        <w:rPr>
          <w:bCs/>
          <w:sz w:val="21"/>
          <w:szCs w:val="21"/>
        </w:rPr>
        <w:t xml:space="preserve"> (Sars-Cov-2). </w:t>
      </w:r>
    </w:p>
    <w:p w:rsidR="00D63F1A" w:rsidRPr="00BA39F4" w:rsidRDefault="00D63F1A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bCs/>
          <w:sz w:val="21"/>
          <w:szCs w:val="21"/>
        </w:rPr>
        <w:t>Desde então, com a chegada do vírus ao Brasil e as primeiras transmissões comunitárias da doença, medidas enérgicas começaram a ser tomadas em todas as esferas do poder público para fins de enfrentamento da epidemia e, por consequência, também se tornou imperioso adotar medidas, por parte deste legislativo, de incentivo e proteção às pessoas que são mais afetadas pela redução da atividade econômica provocados pelas medidas de distanciamento social.</w:t>
      </w:r>
    </w:p>
    <w:p w:rsidR="009970EF" w:rsidRPr="00BA39F4" w:rsidRDefault="00D63F1A" w:rsidP="00D63F1A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Lido na sessão Plenária, os projetos foram encaminhados para esta Comissão de Constituição e Justiça, que, em homenagem ao princípio da celeridade processual, </w:t>
      </w:r>
      <w:r w:rsidR="00C7450E" w:rsidRPr="00BA39F4">
        <w:rPr>
          <w:sz w:val="21"/>
          <w:szCs w:val="21"/>
        </w:rPr>
        <w:t xml:space="preserve">reuniu-se em </w:t>
      </w:r>
      <w:r w:rsidR="00C7450E" w:rsidRPr="00BA39F4">
        <w:rPr>
          <w:sz w:val="21"/>
          <w:szCs w:val="21"/>
        </w:rPr>
        <w:lastRenderedPageBreak/>
        <w:t xml:space="preserve">conjunto com a Comissão Fiscalização Financeira, Controle e Orçamento, na forma de do artigo 78 do Regimento Interno da Câmara Municipal de Niterói, a fim de proferirem parecer conjunto acerca da Constitucionalidade e Legalidade e do plano orçamentário, bem como </w:t>
      </w:r>
      <w:r w:rsidRPr="00BA39F4">
        <w:rPr>
          <w:sz w:val="21"/>
          <w:szCs w:val="21"/>
        </w:rPr>
        <w:t>emitir parecer único para as proposições em epígrafe</w:t>
      </w:r>
      <w:r w:rsidR="00C7450E" w:rsidRPr="00BA39F4">
        <w:rPr>
          <w:sz w:val="21"/>
          <w:szCs w:val="21"/>
        </w:rPr>
        <w:t>.</w:t>
      </w:r>
    </w:p>
    <w:p w:rsidR="009B5FF5" w:rsidRPr="00BA39F4" w:rsidRDefault="009B5FF5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t>II – Voto do Relator</w:t>
            </w:r>
          </w:p>
        </w:tc>
      </w:tr>
    </w:tbl>
    <w:p w:rsidR="00683817" w:rsidRPr="00BA39F4" w:rsidRDefault="00683817" w:rsidP="00683817">
      <w:pPr>
        <w:pStyle w:val="Corpodetexto"/>
        <w:ind w:firstLine="708"/>
        <w:rPr>
          <w:rStyle w:val="Forte"/>
          <w:b w:val="0"/>
          <w:bCs w:val="0"/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 xml:space="preserve">Observa-se a escolha da proposição adequada ao objetivo pretendido, nos termos do Regimento Interno deste Legislativo Municipal, qual </w:t>
      </w:r>
      <w:proofErr w:type="gramStart"/>
      <w:r w:rsidRPr="00BA39F4">
        <w:rPr>
          <w:rStyle w:val="Forte"/>
          <w:b w:val="0"/>
          <w:bCs w:val="0"/>
          <w:sz w:val="21"/>
          <w:szCs w:val="21"/>
        </w:rPr>
        <w:t>seja,</w:t>
      </w:r>
      <w:proofErr w:type="gramEnd"/>
      <w:r w:rsidRPr="00BA39F4">
        <w:rPr>
          <w:rStyle w:val="Forte"/>
          <w:b w:val="0"/>
          <w:bCs w:val="0"/>
          <w:sz w:val="21"/>
          <w:szCs w:val="21"/>
        </w:rPr>
        <w:t xml:space="preserve"> a de Projeto de Lei, não possuindo assim, qualquer inconstitucionalidade formal objetiva.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Em relação ao seu mérito e escopo, tem respaldo constitucional, onde de plano, descarta-se qualquer vício ou mácula ao projeto em epígrafe, que possa configurar vício material.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>Com relação à competência do Município para legislar a cerca da matéria, salienta-se que a</w:t>
      </w:r>
      <w:r w:rsidRPr="00BA39F4">
        <w:rPr>
          <w:sz w:val="21"/>
          <w:szCs w:val="21"/>
        </w:rPr>
        <w:t xml:space="preserve"> República Federativa do Brasil caracteriza-se essencialmente pela repartição de competências entre a União, os Estados, o Distrito Federal e os municípios, dotados de autonomia política, administrativa e financeira, desfrutando competência </w:t>
      </w:r>
      <w:proofErr w:type="gramStart"/>
      <w:r w:rsidRPr="00BA39F4">
        <w:rPr>
          <w:sz w:val="21"/>
          <w:szCs w:val="21"/>
        </w:rPr>
        <w:t>legislativa própria, respeitados</w:t>
      </w:r>
      <w:proofErr w:type="gramEnd"/>
      <w:r w:rsidRPr="00BA39F4">
        <w:rPr>
          <w:sz w:val="21"/>
          <w:szCs w:val="21"/>
        </w:rPr>
        <w:t xml:space="preserve"> os limites materiais estampados no ordenamento jurídico.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A regra básica para a delimitação da competência do Município está consagrada no do art. 30 da referida Carta brasileira, precisamente nos incisos I e II do artigo </w:t>
      </w:r>
      <w:proofErr w:type="gramStart"/>
      <w:r w:rsidRPr="00BA39F4">
        <w:rPr>
          <w:sz w:val="21"/>
          <w:szCs w:val="21"/>
        </w:rPr>
        <w:t>supra citado</w:t>
      </w:r>
      <w:proofErr w:type="gramEnd"/>
      <w:r w:rsidRPr="00BA39F4">
        <w:rPr>
          <w:sz w:val="21"/>
          <w:szCs w:val="21"/>
        </w:rPr>
        <w:t xml:space="preserve">, a chamada competência legislativa sobre assuntos de interesses locais, que reserva ao Município as matérias não enquadradas no campo privativo da União nem do Estado, incluindo-se neste campo de atribuições, por conseguinte, a organização, utilização e alienação dos bens públicos municipais.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É pacífico, que interesse local é todo e qualquer assunto de origem do Município, considerado primordial, essencial e que de forma primaz atinge direta ou indiretamente a vida do município e de seus munícipes. No que tange a competência, vê-se, pois, que o Projeto de Lei em pauta, está constitucionalmente amparado, pois se trata de assunto de interesse local gerido pelo Município.</w:t>
      </w:r>
    </w:p>
    <w:p w:rsidR="000E7005" w:rsidRPr="00BA39F4" w:rsidRDefault="000E7005" w:rsidP="000E7005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No que concerne à iniciativa para deflagrar o processo legislativo, nada há que impeça esta Casa Legislativa de fazê-lo, porque não há norma constitucional instituidora de reserva de iniciativa em relação à matéria objeto da proposição. Cumpre esclarecer ainda, que a Lei Orgânica do Município desta casa legislativa, ao enumerar as matérias de iniciativa privativa do Chefe do Executivo, não faz menção àquela que ora examinamos. Infere-se, portanto, que a qualquer membro deste parlamento é facultada a iniciativa da proposição.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lastRenderedPageBreak/>
        <w:t>No que diz respeito aos aspectos de juridicidade e técnica legislativa, cremos que a proposição não merece reparo, estando em perfeita consonância com a Lei Complementar 95/98, que dispõe sobre que o processo legislativo.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Em vista do exposto, o Projeto de Lei em análise, está amparado pela legalidade, constitucionalidade e boa técnica legislativa, possuindo assim, parecer </w:t>
      </w:r>
      <w:r w:rsidRPr="00BA39F4">
        <w:rPr>
          <w:b/>
          <w:bCs/>
          <w:caps/>
          <w:sz w:val="21"/>
          <w:szCs w:val="21"/>
          <w:u w:val="single"/>
        </w:rPr>
        <w:t>favorável</w:t>
      </w:r>
      <w:r w:rsidRPr="00BA39F4">
        <w:rPr>
          <w:sz w:val="21"/>
          <w:szCs w:val="21"/>
        </w:rPr>
        <w:t xml:space="preserve"> deste relator.</w:t>
      </w:r>
    </w:p>
    <w:p w:rsidR="002811BF" w:rsidRPr="00BA39F4" w:rsidRDefault="002811BF" w:rsidP="002811BF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2811BF" w:rsidRPr="00BA39F4" w:rsidTr="00D87CD4">
        <w:tc>
          <w:tcPr>
            <w:tcW w:w="8645" w:type="dxa"/>
            <w:shd w:val="clear" w:color="auto" w:fill="CCCCCC"/>
          </w:tcPr>
          <w:p w:rsidR="002811BF" w:rsidRPr="00BA39F4" w:rsidRDefault="002811BF" w:rsidP="00D87CD4">
            <w:pPr>
              <w:pStyle w:val="Corpodetexto"/>
              <w:spacing w:line="240" w:lineRule="auto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t>III – Conclusão</w:t>
            </w:r>
          </w:p>
        </w:tc>
      </w:tr>
    </w:tbl>
    <w:p w:rsidR="002811BF" w:rsidRPr="00BA39F4" w:rsidRDefault="002811BF" w:rsidP="002811BF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A Comissão de Constitu</w:t>
      </w:r>
      <w:r w:rsidR="00B15FA7" w:rsidRPr="00BA39F4">
        <w:rPr>
          <w:sz w:val="21"/>
          <w:szCs w:val="21"/>
        </w:rPr>
        <w:t xml:space="preserve">ição e Justiça e Redação Final e a de Fiscalização Financeira, Controle e Orçamento </w:t>
      </w:r>
      <w:r w:rsidRPr="00BA39F4">
        <w:rPr>
          <w:sz w:val="21"/>
          <w:szCs w:val="21"/>
        </w:rPr>
        <w:t>em reunião realizada, aprov</w:t>
      </w:r>
      <w:r w:rsidR="00B15FA7" w:rsidRPr="00BA39F4">
        <w:rPr>
          <w:sz w:val="21"/>
          <w:szCs w:val="21"/>
        </w:rPr>
        <w:t>aram</w:t>
      </w:r>
      <w:r w:rsidRPr="00BA39F4">
        <w:rPr>
          <w:sz w:val="21"/>
          <w:szCs w:val="21"/>
        </w:rPr>
        <w:t xml:space="preserve"> o parecer do relator, </w:t>
      </w:r>
      <w:r w:rsidRPr="00BA39F4">
        <w:rPr>
          <w:b/>
          <w:bCs/>
          <w:sz w:val="21"/>
          <w:szCs w:val="21"/>
        </w:rPr>
        <w:t>FAVORÁVEL</w:t>
      </w:r>
      <w:r w:rsidR="00FD5C2E" w:rsidRPr="00BA39F4">
        <w:rPr>
          <w:sz w:val="21"/>
          <w:szCs w:val="21"/>
        </w:rPr>
        <w:t xml:space="preserve"> ao</w:t>
      </w:r>
      <w:r w:rsidR="00B15FA7" w:rsidRPr="00BA39F4">
        <w:rPr>
          <w:sz w:val="21"/>
          <w:szCs w:val="21"/>
        </w:rPr>
        <w:t>s</w:t>
      </w:r>
      <w:r w:rsidR="00FD5C2E" w:rsidRPr="00BA39F4">
        <w:rPr>
          <w:sz w:val="21"/>
          <w:szCs w:val="21"/>
        </w:rPr>
        <w:t xml:space="preserve"> Projeto</w:t>
      </w:r>
      <w:r w:rsidR="00B15FA7" w:rsidRPr="00BA39F4">
        <w:rPr>
          <w:sz w:val="21"/>
          <w:szCs w:val="21"/>
        </w:rPr>
        <w:t>s de Lei em epígrafe</w:t>
      </w:r>
      <w:r w:rsidR="001C7D95" w:rsidRPr="00BA39F4">
        <w:rPr>
          <w:sz w:val="21"/>
          <w:szCs w:val="21"/>
        </w:rPr>
        <w:t>.</w:t>
      </w:r>
    </w:p>
    <w:p w:rsidR="002811BF" w:rsidRPr="00BA39F4" w:rsidRDefault="002811BF" w:rsidP="002811BF">
      <w:pPr>
        <w:pStyle w:val="Corpodetexto"/>
        <w:rPr>
          <w:sz w:val="21"/>
          <w:szCs w:val="21"/>
        </w:rPr>
      </w:pPr>
    </w:p>
    <w:p w:rsidR="00D63F1A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  <w:r w:rsidRPr="00BA39F4">
        <w:rPr>
          <w:sz w:val="21"/>
          <w:szCs w:val="21"/>
        </w:rPr>
        <w:t xml:space="preserve">Sala da Comissão, </w:t>
      </w:r>
      <w:r w:rsidR="00BA39F4" w:rsidRPr="00BA39F4">
        <w:rPr>
          <w:sz w:val="21"/>
          <w:szCs w:val="21"/>
        </w:rPr>
        <w:t>21</w:t>
      </w:r>
      <w:r w:rsidR="00154198" w:rsidRPr="00BA39F4">
        <w:rPr>
          <w:sz w:val="21"/>
          <w:szCs w:val="21"/>
        </w:rPr>
        <w:t xml:space="preserve"> de maio de 2020.</w:t>
      </w: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 xml:space="preserve">Constituição, Justiça e Redação Final - </w:t>
      </w:r>
      <w:proofErr w:type="gramStart"/>
      <w:r w:rsidRPr="00BA39F4">
        <w:rPr>
          <w:b/>
          <w:sz w:val="21"/>
          <w:szCs w:val="21"/>
        </w:rPr>
        <w:t>CCJRF</w:t>
      </w:r>
      <w:proofErr w:type="gramEnd"/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22E28" w:rsidRPr="00BA39F4" w:rsidTr="00E57E75">
        <w:tc>
          <w:tcPr>
            <w:tcW w:w="4322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Rodrigo Flach Farah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Renato Cariello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Vice-Presidente-Relator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c>
          <w:tcPr>
            <w:tcW w:w="4322" w:type="dxa"/>
          </w:tcPr>
          <w:p w:rsidR="00F22E28" w:rsidRPr="00BA39F4" w:rsidRDefault="00BD4F0B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Verônica Lima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rPr>
          <w:trHeight w:val="80"/>
        </w:trPr>
        <w:tc>
          <w:tcPr>
            <w:tcW w:w="8645" w:type="dxa"/>
            <w:gridSpan w:val="2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Leonardo Giordano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2811BF" w:rsidRPr="00BA39F4" w:rsidRDefault="002811BF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 xml:space="preserve">Fiscalização Financeira, Controle e Orçamento - </w:t>
      </w:r>
      <w:proofErr w:type="gramStart"/>
      <w:r w:rsidRPr="00BA39F4">
        <w:rPr>
          <w:b/>
          <w:sz w:val="21"/>
          <w:szCs w:val="21"/>
        </w:rPr>
        <w:t>CFFCO</w:t>
      </w:r>
      <w:proofErr w:type="gramEnd"/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Carlos Alberto de Macedo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FE5298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Alberto </w:t>
            </w:r>
            <w:proofErr w:type="spellStart"/>
            <w:r w:rsidRPr="00BA39F4">
              <w:rPr>
                <w:b/>
                <w:bCs/>
                <w:i/>
                <w:iCs/>
                <w:sz w:val="21"/>
                <w:szCs w:val="21"/>
              </w:rPr>
              <w:t>Iecin</w:t>
            </w:r>
            <w:proofErr w:type="spellEnd"/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 (Betinho)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Andrigo de Carvalho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rPr>
          <w:trHeight w:val="80"/>
        </w:trPr>
        <w:tc>
          <w:tcPr>
            <w:tcW w:w="8645" w:type="dxa"/>
            <w:gridSpan w:val="2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Paulo Eduardo Gomes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sectPr w:rsidR="00FE5298" w:rsidRPr="00BA39F4" w:rsidSect="0036483A">
      <w:headerReference w:type="default" r:id="rId8"/>
      <w:footerReference w:type="default" r:id="rId9"/>
      <w:pgSz w:w="11907" w:h="16840" w:code="9"/>
      <w:pgMar w:top="539" w:right="1701" w:bottom="1718" w:left="1701" w:header="357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462" w:rsidRDefault="00015462">
      <w:r>
        <w:separator/>
      </w:r>
    </w:p>
  </w:endnote>
  <w:endnote w:type="continuationSeparator" w:id="0">
    <w:p w:rsidR="00015462" w:rsidRDefault="00015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36483A" w:rsidTr="003D3C6C">
      <w:trPr>
        <w:trHeight w:val="888"/>
      </w:trPr>
      <w:tc>
        <w:tcPr>
          <w:tcW w:w="9180" w:type="dxa"/>
          <w:shd w:val="clear" w:color="auto" w:fill="E0E0E0"/>
        </w:tcPr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36483A" w:rsidRDefault="0036483A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ccjcmn@gmail.com</w:t>
          </w:r>
        </w:p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36483A" w:rsidRDefault="0036483A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462" w:rsidRDefault="00015462">
      <w:r>
        <w:separator/>
      </w:r>
    </w:p>
  </w:footnote>
  <w:footnote w:type="continuationSeparator" w:id="0">
    <w:p w:rsidR="00015462" w:rsidRDefault="00015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83A" w:rsidRDefault="00243C6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571500" cy="6858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83A" w:rsidRDefault="0036483A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36483A" w:rsidRPr="00EA16AC" w:rsidRDefault="0036483A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EA16AC">
      <w:rPr>
        <w:rFonts w:ascii="Edwardian Script ITC" w:hAnsi="Edwardian Script ITC" w:cs="Tahoma"/>
        <w:bCs/>
        <w:i/>
        <w:sz w:val="56"/>
        <w:szCs w:val="56"/>
      </w:rPr>
      <w:t>Comissão de Constituição e Justiça e Redação Final</w:t>
    </w:r>
  </w:p>
  <w:p w:rsidR="0036483A" w:rsidRDefault="0036483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DC0B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A29D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52CB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02ED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74A70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94B4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3A2F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442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C67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D7811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E5B1597"/>
    <w:multiLevelType w:val="singleLevel"/>
    <w:tmpl w:val="4BA2171E"/>
    <w:lvl w:ilvl="0">
      <w:start w:val="1"/>
      <w:numFmt w:val="lowerLetter"/>
      <w:lvlText w:val="%1) "/>
      <w:legacy w:legacy="1" w:legacySpace="120" w:legacyIndent="360"/>
      <w:lvlJc w:val="left"/>
      <w:pPr>
        <w:ind w:left="360" w:hanging="360"/>
      </w:pPr>
      <w:rPr>
        <w:b/>
        <w:i w:val="0"/>
        <w:sz w:val="24"/>
      </w:rPr>
    </w:lvl>
  </w:abstractNum>
  <w:abstractNum w:abstractNumId="11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9E"/>
    <w:rsid w:val="000022E2"/>
    <w:rsid w:val="0001166B"/>
    <w:rsid w:val="00015462"/>
    <w:rsid w:val="00016EFC"/>
    <w:rsid w:val="00033E15"/>
    <w:rsid w:val="000715E4"/>
    <w:rsid w:val="0008085D"/>
    <w:rsid w:val="000A2912"/>
    <w:rsid w:val="000B28B0"/>
    <w:rsid w:val="000C5680"/>
    <w:rsid w:val="000C7097"/>
    <w:rsid w:val="000E7005"/>
    <w:rsid w:val="000F5312"/>
    <w:rsid w:val="001074F7"/>
    <w:rsid w:val="00125B11"/>
    <w:rsid w:val="0014796F"/>
    <w:rsid w:val="00154198"/>
    <w:rsid w:val="001862E8"/>
    <w:rsid w:val="001A62E7"/>
    <w:rsid w:val="001B1BBA"/>
    <w:rsid w:val="001B3E76"/>
    <w:rsid w:val="001C7D95"/>
    <w:rsid w:val="001D0220"/>
    <w:rsid w:val="001D0D07"/>
    <w:rsid w:val="001D20D9"/>
    <w:rsid w:val="001E09D5"/>
    <w:rsid w:val="00205759"/>
    <w:rsid w:val="00206295"/>
    <w:rsid w:val="00211C78"/>
    <w:rsid w:val="00213B81"/>
    <w:rsid w:val="00214FFE"/>
    <w:rsid w:val="0023358D"/>
    <w:rsid w:val="00241B03"/>
    <w:rsid w:val="00243C64"/>
    <w:rsid w:val="00246461"/>
    <w:rsid w:val="00270A55"/>
    <w:rsid w:val="002731D8"/>
    <w:rsid w:val="002811BF"/>
    <w:rsid w:val="002B3415"/>
    <w:rsid w:val="002F4872"/>
    <w:rsid w:val="00304863"/>
    <w:rsid w:val="00310754"/>
    <w:rsid w:val="00317FA1"/>
    <w:rsid w:val="00335D4F"/>
    <w:rsid w:val="00342860"/>
    <w:rsid w:val="00360BD7"/>
    <w:rsid w:val="0036483A"/>
    <w:rsid w:val="00396F9D"/>
    <w:rsid w:val="003B5EEE"/>
    <w:rsid w:val="003D2B4C"/>
    <w:rsid w:val="003D3C6C"/>
    <w:rsid w:val="00412733"/>
    <w:rsid w:val="00450215"/>
    <w:rsid w:val="004668AB"/>
    <w:rsid w:val="00472AA3"/>
    <w:rsid w:val="00475259"/>
    <w:rsid w:val="00486EC9"/>
    <w:rsid w:val="00487DE2"/>
    <w:rsid w:val="004A42B9"/>
    <w:rsid w:val="004C4B0D"/>
    <w:rsid w:val="00523F24"/>
    <w:rsid w:val="00540C32"/>
    <w:rsid w:val="00591ADC"/>
    <w:rsid w:val="005F03FB"/>
    <w:rsid w:val="005F3A9B"/>
    <w:rsid w:val="00622CC4"/>
    <w:rsid w:val="006470EB"/>
    <w:rsid w:val="006517DF"/>
    <w:rsid w:val="00656736"/>
    <w:rsid w:val="00660BD4"/>
    <w:rsid w:val="00667166"/>
    <w:rsid w:val="00683787"/>
    <w:rsid w:val="00683817"/>
    <w:rsid w:val="00694C5A"/>
    <w:rsid w:val="006B2B7F"/>
    <w:rsid w:val="006F201D"/>
    <w:rsid w:val="00715BD7"/>
    <w:rsid w:val="00764CA7"/>
    <w:rsid w:val="0077178B"/>
    <w:rsid w:val="00771E2A"/>
    <w:rsid w:val="007C056E"/>
    <w:rsid w:val="007E0BFF"/>
    <w:rsid w:val="007F7EBE"/>
    <w:rsid w:val="0084254D"/>
    <w:rsid w:val="00844DFF"/>
    <w:rsid w:val="00881700"/>
    <w:rsid w:val="00886C4C"/>
    <w:rsid w:val="008C0567"/>
    <w:rsid w:val="008C4AAA"/>
    <w:rsid w:val="008E0825"/>
    <w:rsid w:val="00924124"/>
    <w:rsid w:val="0098268B"/>
    <w:rsid w:val="00982CEB"/>
    <w:rsid w:val="009970EF"/>
    <w:rsid w:val="009B31C8"/>
    <w:rsid w:val="009B3302"/>
    <w:rsid w:val="009B5FF5"/>
    <w:rsid w:val="009C41E9"/>
    <w:rsid w:val="009E4DEA"/>
    <w:rsid w:val="00A14F40"/>
    <w:rsid w:val="00A15A8B"/>
    <w:rsid w:val="00A35B07"/>
    <w:rsid w:val="00A5195A"/>
    <w:rsid w:val="00A725EA"/>
    <w:rsid w:val="00A825F1"/>
    <w:rsid w:val="00A941BE"/>
    <w:rsid w:val="00AA2C9C"/>
    <w:rsid w:val="00AB4CAA"/>
    <w:rsid w:val="00AC7B8A"/>
    <w:rsid w:val="00AF3B36"/>
    <w:rsid w:val="00AF56D0"/>
    <w:rsid w:val="00B15FA7"/>
    <w:rsid w:val="00B6388E"/>
    <w:rsid w:val="00B8364D"/>
    <w:rsid w:val="00B909DE"/>
    <w:rsid w:val="00B96BEE"/>
    <w:rsid w:val="00BA39F4"/>
    <w:rsid w:val="00BC18AB"/>
    <w:rsid w:val="00BC1AC6"/>
    <w:rsid w:val="00BC1C96"/>
    <w:rsid w:val="00BC6A8B"/>
    <w:rsid w:val="00BD0061"/>
    <w:rsid w:val="00BD4F0B"/>
    <w:rsid w:val="00BD5CDC"/>
    <w:rsid w:val="00BF206F"/>
    <w:rsid w:val="00BF36EE"/>
    <w:rsid w:val="00C05E50"/>
    <w:rsid w:val="00C169AE"/>
    <w:rsid w:val="00C24883"/>
    <w:rsid w:val="00C7450E"/>
    <w:rsid w:val="00C76768"/>
    <w:rsid w:val="00CB3AD6"/>
    <w:rsid w:val="00CE1C0D"/>
    <w:rsid w:val="00D066DF"/>
    <w:rsid w:val="00D14D42"/>
    <w:rsid w:val="00D1783B"/>
    <w:rsid w:val="00D24BB5"/>
    <w:rsid w:val="00D4711A"/>
    <w:rsid w:val="00D5403A"/>
    <w:rsid w:val="00D63F1A"/>
    <w:rsid w:val="00D643B4"/>
    <w:rsid w:val="00D73D9E"/>
    <w:rsid w:val="00D87CD4"/>
    <w:rsid w:val="00DD529B"/>
    <w:rsid w:val="00E05E8B"/>
    <w:rsid w:val="00E22456"/>
    <w:rsid w:val="00E241FA"/>
    <w:rsid w:val="00E257BB"/>
    <w:rsid w:val="00E57E75"/>
    <w:rsid w:val="00E834DA"/>
    <w:rsid w:val="00E83DF7"/>
    <w:rsid w:val="00E96620"/>
    <w:rsid w:val="00EA16AC"/>
    <w:rsid w:val="00EA2BD5"/>
    <w:rsid w:val="00EB696E"/>
    <w:rsid w:val="00EC75AC"/>
    <w:rsid w:val="00ED61B8"/>
    <w:rsid w:val="00F0468C"/>
    <w:rsid w:val="00F14DCA"/>
    <w:rsid w:val="00F22E28"/>
    <w:rsid w:val="00F65641"/>
    <w:rsid w:val="00F751CA"/>
    <w:rsid w:val="00FA0AE1"/>
    <w:rsid w:val="00FD5243"/>
    <w:rsid w:val="00FD5C2E"/>
    <w:rsid w:val="00FE44C6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4</Pages>
  <Words>1077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2019-08-29T16:40:00Z</cp:lastPrinted>
  <dcterms:created xsi:type="dcterms:W3CDTF">2020-05-21T19:29:00Z</dcterms:created>
  <dcterms:modified xsi:type="dcterms:W3CDTF">2020-05-21T19:29:00Z</dcterms:modified>
</cp:coreProperties>
</file>