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AF0" w:rsidRPr="00BF01F3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5AF2314A" wp14:editId="1859C0CC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BF01F3">
        <w:rPr>
          <w:rFonts w:ascii="Myriad Pro" w:hAnsi="Myriad Pro" w:cs="Tahoma"/>
          <w:sz w:val="24"/>
          <w:szCs w:val="24"/>
        </w:rPr>
        <w:t xml:space="preserve">           </w:t>
      </w: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781194">
      <w:pPr>
        <w:pStyle w:val="Legenda"/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  <w:t>Câmara Municipal de Niterói</w:t>
      </w:r>
    </w:p>
    <w:p w:rsidR="002D4AF0" w:rsidRPr="00BF01F3" w:rsidRDefault="00781194">
      <w:pPr>
        <w:jc w:val="center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Cs/>
          <w:sz w:val="24"/>
          <w:szCs w:val="24"/>
        </w:rPr>
        <w:t>Comissão de Constituição e Justiça e Redação Final</w:t>
      </w:r>
    </w:p>
    <w:p w:rsidR="002D4AF0" w:rsidRPr="00BF01F3" w:rsidRDefault="00781194">
      <w:pPr>
        <w:pStyle w:val="Ttulo3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sz w:val="24"/>
          <w:szCs w:val="24"/>
        </w:rPr>
        <w:t>Comissão de Urbanismo, Obras e Serviços Públicos, Transportes</w:t>
      </w:r>
      <w:r w:rsidR="00F27826" w:rsidRPr="00BF01F3">
        <w:rPr>
          <w:rFonts w:ascii="Myriad Pro" w:hAnsi="Myriad Pro" w:cs="Tahoma"/>
          <w:b w:val="0"/>
          <w:bCs/>
          <w:sz w:val="24"/>
          <w:szCs w:val="24"/>
        </w:rPr>
        <w:t xml:space="preserve"> e Trânsito</w:t>
      </w:r>
    </w:p>
    <w:p w:rsidR="002D4AF0" w:rsidRPr="00BF01F3" w:rsidRDefault="002D4AF0">
      <w:pPr>
        <w:pStyle w:val="Ttulo4"/>
        <w:rPr>
          <w:rFonts w:ascii="Myriad Pro" w:hAnsi="Myriad Pro" w:cs="Tahoma"/>
          <w:szCs w:val="24"/>
        </w:rPr>
      </w:pPr>
    </w:p>
    <w:p w:rsidR="00880B94" w:rsidRPr="00BF01F3" w:rsidRDefault="00880B94">
      <w:pPr>
        <w:rPr>
          <w:rFonts w:ascii="Myriad Pro" w:hAnsi="Myriad Pro" w:cs="Tahoma"/>
          <w:sz w:val="24"/>
          <w:szCs w:val="24"/>
        </w:rPr>
      </w:pPr>
    </w:p>
    <w:p w:rsidR="002D4AF0" w:rsidRPr="00BF01F3" w:rsidRDefault="002D4AF0">
      <w:pPr>
        <w:pStyle w:val="Ttulo5"/>
        <w:rPr>
          <w:rFonts w:ascii="Myriad Pro" w:hAnsi="Myriad Pro" w:cs="Tahoma"/>
          <w:color w:val="auto"/>
          <w:sz w:val="24"/>
          <w:szCs w:val="24"/>
        </w:rPr>
      </w:pPr>
      <w:r w:rsidRPr="00BF01F3">
        <w:rPr>
          <w:rFonts w:ascii="Myriad Pro" w:hAnsi="Myriad Pro" w:cs="Tahoma"/>
          <w:color w:val="auto"/>
          <w:sz w:val="24"/>
          <w:szCs w:val="24"/>
        </w:rPr>
        <w:t xml:space="preserve">PARECER </w:t>
      </w:r>
      <w:r w:rsidR="00913139" w:rsidRPr="00BF01F3">
        <w:rPr>
          <w:rFonts w:ascii="Myriad Pro" w:hAnsi="Myriad Pro" w:cs="Tahoma"/>
          <w:color w:val="auto"/>
          <w:sz w:val="24"/>
          <w:szCs w:val="24"/>
        </w:rPr>
        <w:t xml:space="preserve">CONJUNTO </w:t>
      </w:r>
      <w:r w:rsidR="00286CCF" w:rsidRPr="00BF01F3">
        <w:rPr>
          <w:rFonts w:ascii="Myriad Pro" w:hAnsi="Myriad Pro" w:cs="Tahoma"/>
          <w:color w:val="auto"/>
          <w:sz w:val="24"/>
          <w:szCs w:val="24"/>
        </w:rPr>
        <w:t xml:space="preserve">N°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C86EE1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7444FC">
        <w:rPr>
          <w:rFonts w:ascii="Myriad Pro" w:hAnsi="Myriad Pro" w:cs="Tahoma"/>
          <w:color w:val="auto"/>
          <w:sz w:val="24"/>
          <w:szCs w:val="24"/>
        </w:rPr>
        <w:t xml:space="preserve">    </w:t>
      </w:r>
      <w:r w:rsidR="00034DDA">
        <w:rPr>
          <w:rFonts w:ascii="Myriad Pro" w:hAnsi="Myriad Pro" w:cs="Tahoma"/>
          <w:color w:val="auto"/>
          <w:sz w:val="24"/>
          <w:szCs w:val="24"/>
        </w:rPr>
        <w:t xml:space="preserve"> </w:t>
      </w:r>
      <w:r w:rsidR="00D62972">
        <w:rPr>
          <w:rFonts w:ascii="Myriad Pro" w:hAnsi="Myriad Pro" w:cs="Tahoma"/>
          <w:color w:val="auto"/>
          <w:sz w:val="24"/>
          <w:szCs w:val="24"/>
        </w:rPr>
        <w:t>/201</w:t>
      </w:r>
      <w:r w:rsidR="00B31811">
        <w:rPr>
          <w:rFonts w:ascii="Myriad Pro" w:hAnsi="Myriad Pro" w:cs="Tahoma"/>
          <w:color w:val="auto"/>
          <w:sz w:val="24"/>
          <w:szCs w:val="24"/>
        </w:rPr>
        <w:t>9</w:t>
      </w:r>
    </w:p>
    <w:p w:rsidR="00350871" w:rsidRPr="00BF01F3" w:rsidRDefault="00350871">
      <w:pPr>
        <w:rPr>
          <w:rFonts w:ascii="Myriad Pro" w:hAnsi="Myriad Pro" w:cs="Tahoma"/>
          <w:sz w:val="24"/>
          <w:szCs w:val="24"/>
        </w:rPr>
      </w:pPr>
    </w:p>
    <w:p w:rsidR="005E4699" w:rsidRPr="00BF01F3" w:rsidRDefault="005E4699" w:rsidP="005E4699">
      <w:pPr>
        <w:rPr>
          <w:rFonts w:ascii="Myriad Pro" w:hAnsi="Myriad Pro"/>
          <w:sz w:val="24"/>
          <w:szCs w:val="24"/>
        </w:rPr>
      </w:pPr>
    </w:p>
    <w:p w:rsidR="002D4AF0" w:rsidRPr="00BF01F3" w:rsidRDefault="002D4AF0" w:rsidP="00350871">
      <w:pPr>
        <w:pStyle w:val="Ttulo9"/>
        <w:spacing w:line="360" w:lineRule="auto"/>
        <w:rPr>
          <w:rFonts w:ascii="Myriad Pro" w:hAnsi="Myriad Pro"/>
          <w:bCs/>
          <w:sz w:val="24"/>
        </w:rPr>
      </w:pPr>
      <w:r w:rsidRPr="00BF01F3">
        <w:rPr>
          <w:rFonts w:ascii="Myriad Pro" w:hAnsi="Myriad Pro"/>
          <w:sz w:val="24"/>
        </w:rPr>
        <w:t xml:space="preserve">Projeto de Lei nº </w:t>
      </w:r>
      <w:r w:rsidR="007444FC">
        <w:rPr>
          <w:rFonts w:ascii="Myriad Pro" w:hAnsi="Myriad Pro"/>
          <w:sz w:val="24"/>
        </w:rPr>
        <w:t>225</w:t>
      </w:r>
      <w:r w:rsidR="00CE640F">
        <w:rPr>
          <w:rFonts w:ascii="Myriad Pro" w:hAnsi="Myriad Pro"/>
          <w:sz w:val="24"/>
        </w:rPr>
        <w:t>/</w:t>
      </w:r>
      <w:r w:rsidR="005B355B">
        <w:rPr>
          <w:rFonts w:ascii="Myriad Pro" w:hAnsi="Myriad Pro"/>
          <w:sz w:val="24"/>
        </w:rPr>
        <w:t>201</w:t>
      </w:r>
      <w:r w:rsidR="00B31811">
        <w:rPr>
          <w:rFonts w:ascii="Myriad Pro" w:hAnsi="Myriad Pro"/>
          <w:sz w:val="24"/>
        </w:rPr>
        <w:t>9</w:t>
      </w:r>
    </w:p>
    <w:p w:rsidR="002D4AF0" w:rsidRPr="00BF01F3" w:rsidRDefault="002D4AF0" w:rsidP="00350871">
      <w:pPr>
        <w:pStyle w:val="Ttulo6"/>
        <w:spacing w:line="360" w:lineRule="auto"/>
        <w:rPr>
          <w:rFonts w:ascii="Myriad Pro" w:hAnsi="Myriad Pro" w:cs="Tahoma"/>
          <w:b w:val="0"/>
          <w:bCs/>
          <w:szCs w:val="24"/>
        </w:rPr>
      </w:pPr>
      <w:r w:rsidRPr="00BF01F3">
        <w:rPr>
          <w:rFonts w:ascii="Myriad Pro" w:hAnsi="Myriad Pro" w:cs="Tahoma"/>
          <w:szCs w:val="24"/>
        </w:rPr>
        <w:t>Autor</w:t>
      </w:r>
      <w:r w:rsidRPr="00BF01F3">
        <w:rPr>
          <w:rFonts w:ascii="Myriad Pro" w:hAnsi="Myriad Pro" w:cs="Tahoma"/>
          <w:b w:val="0"/>
          <w:bCs/>
          <w:szCs w:val="24"/>
        </w:rPr>
        <w:t xml:space="preserve">: </w:t>
      </w:r>
      <w:r w:rsidR="00073C66" w:rsidRPr="00BF01F3">
        <w:rPr>
          <w:rFonts w:ascii="Myriad Pro" w:hAnsi="Myriad Pro" w:cs="Tahoma"/>
          <w:b w:val="0"/>
          <w:bCs/>
          <w:szCs w:val="24"/>
        </w:rPr>
        <w:t xml:space="preserve">Vereador </w:t>
      </w:r>
      <w:r w:rsidR="007444FC">
        <w:rPr>
          <w:rFonts w:ascii="Myriad Pro" w:hAnsi="Myriad Pro" w:cs="Tahoma"/>
          <w:b w:val="0"/>
          <w:bCs/>
          <w:szCs w:val="24"/>
        </w:rPr>
        <w:t>ALBERTO IECIN - BETINHO</w:t>
      </w:r>
    </w:p>
    <w:p w:rsidR="002D4AF0" w:rsidRPr="00BF01F3" w:rsidRDefault="002D4AF0" w:rsidP="00350871">
      <w:pPr>
        <w:spacing w:line="360" w:lineRule="auto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/>
          <w:sz w:val="24"/>
          <w:szCs w:val="24"/>
        </w:rPr>
        <w:t>Relator:</w:t>
      </w:r>
      <w:r w:rsidRPr="00BF01F3">
        <w:rPr>
          <w:rFonts w:ascii="Myriad Pro" w:hAnsi="Myriad Pro" w:cs="Tahoma"/>
          <w:bCs/>
          <w:sz w:val="24"/>
          <w:szCs w:val="24"/>
        </w:rPr>
        <w:t xml:space="preserve"> </w:t>
      </w:r>
      <w:r w:rsidR="00073C66" w:rsidRPr="00BF01F3">
        <w:rPr>
          <w:rFonts w:ascii="Myriad Pro" w:hAnsi="Myriad Pro" w:cs="Tahoma"/>
          <w:bCs/>
          <w:sz w:val="24"/>
          <w:szCs w:val="24"/>
        </w:rPr>
        <w:t xml:space="preserve">Vereador </w:t>
      </w:r>
      <w:r w:rsidR="009D4A6F" w:rsidRPr="002F5D1F">
        <w:rPr>
          <w:rFonts w:ascii="Myriad Pro" w:hAnsi="Myriad Pro" w:cs="Tahoma"/>
          <w:bCs/>
          <w:sz w:val="24"/>
          <w:szCs w:val="24"/>
        </w:rPr>
        <w:t>ATRATINO CORTES</w:t>
      </w:r>
    </w:p>
    <w:p w:rsidR="000A55B7" w:rsidRPr="00BF01F3" w:rsidRDefault="002D4AF0" w:rsidP="000A55B7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/>
          <w:bCs/>
          <w:sz w:val="24"/>
          <w:szCs w:val="24"/>
        </w:rPr>
        <w:t>Ementa</w:t>
      </w:r>
      <w:r w:rsidRPr="00BF01F3">
        <w:rPr>
          <w:rFonts w:ascii="Myriad Pro" w:hAnsi="Myriad Pro" w:cs="Tahoma"/>
          <w:sz w:val="24"/>
          <w:szCs w:val="24"/>
        </w:rPr>
        <w:t>:</w:t>
      </w:r>
      <w:r w:rsidR="004508A9">
        <w:rPr>
          <w:rFonts w:ascii="Myriad Pro" w:hAnsi="Myriad Pro" w:cs="Tahoma"/>
          <w:sz w:val="24"/>
          <w:szCs w:val="24"/>
        </w:rPr>
        <w:t xml:space="preserve"> </w:t>
      </w:r>
      <w:r w:rsidR="007444FC" w:rsidRPr="007444FC">
        <w:rPr>
          <w:rFonts w:ascii="Myriad Pro" w:hAnsi="Myriad Pro" w:cs="Tahoma"/>
          <w:sz w:val="24"/>
          <w:szCs w:val="24"/>
        </w:rPr>
        <w:t xml:space="preserve">Passa a denominar-se RUA SÉRGIO AUGUSTO FIGUEIRA DE </w:t>
      </w:r>
      <w:r w:rsidR="007444FC">
        <w:rPr>
          <w:rFonts w:ascii="Myriad Pro" w:hAnsi="Myriad Pro" w:cs="Tahoma"/>
          <w:sz w:val="24"/>
          <w:szCs w:val="24"/>
        </w:rPr>
        <w:t>SEIXAS, a Rua 27 localizada no B</w:t>
      </w:r>
      <w:r w:rsidR="007444FC" w:rsidRPr="007444FC">
        <w:rPr>
          <w:rFonts w:ascii="Myriad Pro" w:hAnsi="Myriad Pro" w:cs="Tahoma"/>
          <w:sz w:val="24"/>
          <w:szCs w:val="24"/>
        </w:rPr>
        <w:t>airro do Engenho do Mato</w:t>
      </w:r>
      <w:r w:rsidR="007444FC">
        <w:rPr>
          <w:rFonts w:ascii="Myriad Pro" w:hAnsi="Myriad Pro" w:cs="Tahoma"/>
          <w:sz w:val="24"/>
          <w:szCs w:val="24"/>
        </w:rPr>
        <w:t>.</w:t>
      </w:r>
    </w:p>
    <w:p w:rsidR="005E4699" w:rsidRPr="00BF01F3" w:rsidRDefault="005E4699" w:rsidP="00705BE9">
      <w:pPr>
        <w:jc w:val="both"/>
        <w:rPr>
          <w:rFonts w:ascii="Myriad Pro" w:hAnsi="Myriad Pro" w:cs="Tahoma"/>
          <w:sz w:val="24"/>
          <w:szCs w:val="24"/>
        </w:rPr>
      </w:pPr>
    </w:p>
    <w:p w:rsidR="00705BE9" w:rsidRPr="00BF01F3" w:rsidRDefault="00705BE9" w:rsidP="00705BE9">
      <w:pPr>
        <w:jc w:val="both"/>
        <w:rPr>
          <w:rFonts w:ascii="Myriad Pro" w:hAnsi="Myriad Pro" w:cs="Tahoma"/>
          <w:sz w:val="24"/>
          <w:szCs w:val="24"/>
        </w:rPr>
      </w:pPr>
    </w:p>
    <w:p w:rsidR="00705BE9" w:rsidRPr="00BF01F3" w:rsidRDefault="00705BE9" w:rsidP="00705BE9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DA PROPOSTA DE LEI</w:t>
      </w:r>
    </w:p>
    <w:p w:rsidR="00705BE9" w:rsidRPr="00BF01F3" w:rsidRDefault="00705BE9" w:rsidP="00705BE9">
      <w:pPr>
        <w:rPr>
          <w:rFonts w:ascii="Myriad Pro" w:hAnsi="Myriad Pro"/>
          <w:sz w:val="24"/>
          <w:szCs w:val="24"/>
        </w:rPr>
      </w:pPr>
    </w:p>
    <w:p w:rsidR="005E4699" w:rsidRPr="00BF01F3" w:rsidRDefault="005E4699" w:rsidP="00705BE9">
      <w:pPr>
        <w:rPr>
          <w:rFonts w:ascii="Myriad Pro" w:hAnsi="Myriad Pro"/>
          <w:sz w:val="24"/>
          <w:szCs w:val="24"/>
        </w:rPr>
      </w:pPr>
    </w:p>
    <w:p w:rsidR="00880B94" w:rsidRPr="00BF01F3" w:rsidRDefault="005E4699" w:rsidP="0055159E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O autor do </w:t>
      </w:r>
      <w:r w:rsidR="00574D26">
        <w:rPr>
          <w:rFonts w:ascii="Myriad Pro" w:hAnsi="Myriad Pro" w:cs="Tahoma"/>
          <w:sz w:val="24"/>
          <w:szCs w:val="24"/>
        </w:rPr>
        <w:t>Projeto de L</w:t>
      </w:r>
      <w:r w:rsidRPr="00BF01F3">
        <w:rPr>
          <w:rFonts w:ascii="Myriad Pro" w:hAnsi="Myriad Pro" w:cs="Tahoma"/>
          <w:sz w:val="24"/>
          <w:szCs w:val="24"/>
        </w:rPr>
        <w:t xml:space="preserve">ei em epígrafe, Vereador </w:t>
      </w:r>
      <w:r w:rsidR="007444FC">
        <w:rPr>
          <w:rFonts w:ascii="Myriad Pro" w:hAnsi="Myriad Pro" w:cs="Tahoma"/>
          <w:b/>
          <w:bCs/>
          <w:sz w:val="24"/>
          <w:szCs w:val="24"/>
        </w:rPr>
        <w:t xml:space="preserve">Alberto </w:t>
      </w:r>
      <w:proofErr w:type="spellStart"/>
      <w:r w:rsidR="007444FC">
        <w:rPr>
          <w:rFonts w:ascii="Myriad Pro" w:hAnsi="Myriad Pro" w:cs="Tahoma"/>
          <w:b/>
          <w:bCs/>
          <w:sz w:val="24"/>
          <w:szCs w:val="24"/>
        </w:rPr>
        <w:t>Iecin</w:t>
      </w:r>
      <w:proofErr w:type="spellEnd"/>
      <w:r w:rsidR="007444FC">
        <w:rPr>
          <w:rFonts w:ascii="Myriad Pro" w:hAnsi="Myriad Pro" w:cs="Tahoma"/>
          <w:b/>
          <w:bCs/>
          <w:sz w:val="24"/>
          <w:szCs w:val="24"/>
        </w:rPr>
        <w:t xml:space="preserve"> - Betinho</w:t>
      </w:r>
      <w:r w:rsidRPr="00BF01F3">
        <w:rPr>
          <w:rFonts w:ascii="Myriad Pro" w:hAnsi="Myriad Pro" w:cs="Tahoma"/>
          <w:sz w:val="24"/>
          <w:szCs w:val="24"/>
        </w:rPr>
        <w:t>, propõe dar o</w:t>
      </w:r>
      <w:r w:rsidR="0055159E">
        <w:rPr>
          <w:rFonts w:ascii="Myriad Pro" w:hAnsi="Myriad Pro" w:cs="Tahoma"/>
          <w:sz w:val="24"/>
          <w:szCs w:val="24"/>
        </w:rPr>
        <w:t xml:space="preserve"> nome </w:t>
      </w:r>
      <w:r w:rsidR="00C10F13">
        <w:rPr>
          <w:rFonts w:ascii="Myriad Pro" w:hAnsi="Myriad Pro" w:cs="Tahoma"/>
          <w:sz w:val="24"/>
          <w:szCs w:val="24"/>
        </w:rPr>
        <w:t xml:space="preserve">de </w:t>
      </w:r>
      <w:r w:rsidR="007444FC" w:rsidRPr="007444FC">
        <w:rPr>
          <w:rFonts w:ascii="Myriad Pro" w:hAnsi="Myriad Pro" w:cs="Tahoma"/>
          <w:sz w:val="24"/>
          <w:szCs w:val="24"/>
        </w:rPr>
        <w:t xml:space="preserve">RUA SÉRGIO AUGUSTO FIGUEIRA DE </w:t>
      </w:r>
      <w:r w:rsidR="007444FC">
        <w:rPr>
          <w:rFonts w:ascii="Myriad Pro" w:hAnsi="Myriad Pro" w:cs="Tahoma"/>
          <w:sz w:val="24"/>
          <w:szCs w:val="24"/>
        </w:rPr>
        <w:t>SEIXAS, a Rua 27 localizada no B</w:t>
      </w:r>
      <w:r w:rsidR="007444FC" w:rsidRPr="007444FC">
        <w:rPr>
          <w:rFonts w:ascii="Myriad Pro" w:hAnsi="Myriad Pro" w:cs="Tahoma"/>
          <w:sz w:val="24"/>
          <w:szCs w:val="24"/>
        </w:rPr>
        <w:t>airro do Engenho do Mato</w:t>
      </w:r>
    </w:p>
    <w:p w:rsidR="00A675C1" w:rsidRDefault="00A675C1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</w:p>
    <w:p w:rsidR="0041537D" w:rsidRPr="0041537D" w:rsidRDefault="0041537D" w:rsidP="0041537D"/>
    <w:p w:rsidR="00690907" w:rsidRDefault="00690907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DO FUNDAMENTO</w:t>
      </w:r>
    </w:p>
    <w:p w:rsidR="0041537D" w:rsidRPr="0041537D" w:rsidRDefault="0041537D" w:rsidP="0041537D"/>
    <w:p w:rsidR="0080393E" w:rsidRDefault="005E4699" w:rsidP="0041537D">
      <w:pPr>
        <w:spacing w:line="360" w:lineRule="auto"/>
        <w:ind w:firstLine="708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:rsidR="00055D55" w:rsidRPr="00055D55" w:rsidRDefault="00055D55" w:rsidP="0041537D">
      <w:pPr>
        <w:spacing w:line="360" w:lineRule="auto"/>
        <w:ind w:firstLine="708"/>
        <w:jc w:val="both"/>
        <w:rPr>
          <w:rFonts w:ascii="Myriad Pro" w:hAnsi="Myriad Pro" w:cs="Arial"/>
          <w:sz w:val="24"/>
          <w:szCs w:val="24"/>
        </w:rPr>
      </w:pPr>
      <w:r>
        <w:rPr>
          <w:rFonts w:ascii="Myriad Pro" w:hAnsi="Myriad Pro" w:cs="Tahoma"/>
          <w:sz w:val="24"/>
          <w:szCs w:val="24"/>
        </w:rPr>
        <w:t>Pode</w:t>
      </w:r>
      <w:r w:rsidR="007C776F">
        <w:rPr>
          <w:rFonts w:ascii="Myriad Pro" w:hAnsi="Myriad Pro" w:cs="Tahoma"/>
          <w:sz w:val="24"/>
          <w:szCs w:val="24"/>
        </w:rPr>
        <w:t>mos</w:t>
      </w:r>
      <w:r w:rsidR="0017030A">
        <w:rPr>
          <w:rFonts w:ascii="Myriad Pro" w:hAnsi="Myriad Pro" w:cs="Tahoma"/>
          <w:sz w:val="24"/>
          <w:szCs w:val="24"/>
        </w:rPr>
        <w:t xml:space="preserve"> constatar</w:t>
      </w:r>
      <w:r>
        <w:rPr>
          <w:rFonts w:ascii="Myriad Pro" w:hAnsi="Myriad Pro" w:cs="Tahoma"/>
          <w:sz w:val="24"/>
          <w:szCs w:val="24"/>
        </w:rPr>
        <w:t xml:space="preserve"> na justificativa da proposição, que </w:t>
      </w:r>
      <w:r w:rsidR="007C776F">
        <w:rPr>
          <w:rFonts w:ascii="Myriad Pro" w:hAnsi="Myriad Pro" w:cs="Tahoma"/>
          <w:sz w:val="24"/>
          <w:szCs w:val="24"/>
        </w:rPr>
        <w:t>a mesma está</w:t>
      </w:r>
      <w:r>
        <w:rPr>
          <w:rFonts w:ascii="Myriad Pro" w:hAnsi="Myriad Pro" w:cs="Tahoma"/>
          <w:sz w:val="24"/>
          <w:szCs w:val="24"/>
        </w:rPr>
        <w:t xml:space="preserve"> em consonância com a Deliberação nº </w:t>
      </w:r>
      <w:r w:rsidRPr="00055D55">
        <w:rPr>
          <w:rFonts w:ascii="Myriad Pro" w:hAnsi="Myriad Pro" w:cs="Tahoma"/>
          <w:sz w:val="24"/>
          <w:szCs w:val="24"/>
        </w:rPr>
        <w:t>2862/1972,  combinado com as Leis n</w:t>
      </w:r>
      <w:r w:rsidRPr="00055D55">
        <w:rPr>
          <w:rFonts w:ascii="Myriad Pro" w:hAnsi="Myriad Pro" w:cs="Arial"/>
          <w:sz w:val="24"/>
          <w:szCs w:val="24"/>
        </w:rPr>
        <w:t>º 1396/1995 e 3109/2014.</w:t>
      </w:r>
    </w:p>
    <w:p w:rsidR="00961C9B" w:rsidRPr="00BF01F3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A675C1" w:rsidRDefault="00A675C1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D95A48" w:rsidRDefault="00D95A48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  <w:bookmarkStart w:id="0" w:name="_GoBack"/>
      <w:bookmarkEnd w:id="0"/>
    </w:p>
    <w:p w:rsidR="00DC5680" w:rsidRDefault="00DC5680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:rsidR="00690907" w:rsidRPr="00BF01F3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b w:val="0"/>
          <w:color w:val="auto"/>
          <w:szCs w:val="24"/>
          <w:u w:val="single"/>
        </w:rPr>
      </w:pPr>
      <w:r w:rsidRPr="00BF01F3">
        <w:rPr>
          <w:rFonts w:ascii="Myriad Pro" w:hAnsi="Myriad Pro" w:cs="Tahoma"/>
          <w:color w:val="auto"/>
          <w:szCs w:val="24"/>
          <w:u w:val="single"/>
        </w:rPr>
        <w:lastRenderedPageBreak/>
        <w:t>DA CONCLUSÃO</w:t>
      </w:r>
    </w:p>
    <w:p w:rsidR="00690907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Portanto, reuniram-se os Membros des</w:t>
      </w:r>
      <w:r w:rsidR="00F27826" w:rsidRPr="00BF01F3">
        <w:rPr>
          <w:rFonts w:ascii="Myriad Pro" w:hAnsi="Myriad Pro" w:cs="Tahoma"/>
          <w:b w:val="0"/>
          <w:color w:val="auto"/>
          <w:szCs w:val="24"/>
        </w:rPr>
        <w:t>s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as Comissões de acordo com o Ato n° 04/2005 da Mesa Executiva publicado em 28/10/2005 para apreciar</w:t>
      </w:r>
      <w:r w:rsidR="00C10F13">
        <w:rPr>
          <w:rFonts w:ascii="Myriad Pro" w:hAnsi="Myriad Pro" w:cs="Tahoma"/>
          <w:b w:val="0"/>
          <w:color w:val="auto"/>
          <w:szCs w:val="24"/>
        </w:rPr>
        <w:t>em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 o projeto em tela.</w:t>
      </w:r>
    </w:p>
    <w:p w:rsidR="001A6CE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         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Pelo exposto, as Comissões opinam pela </w:t>
      </w:r>
      <w:r w:rsidR="001A6CE5">
        <w:rPr>
          <w:rFonts w:ascii="Myriad Pro" w:hAnsi="Myriad Pro" w:cs="Tahoma"/>
          <w:bCs/>
          <w:color w:val="auto"/>
          <w:szCs w:val="24"/>
        </w:rPr>
        <w:t>APROVAÇÃO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 da propositura em epígrafe, após análise e consulta a Secretaria </w:t>
      </w:r>
      <w:r w:rsidR="00C10F13">
        <w:rPr>
          <w:rFonts w:ascii="Myriad Pro" w:hAnsi="Myriad Pro" w:cs="Tahoma"/>
          <w:b w:val="0"/>
          <w:color w:val="auto"/>
          <w:szCs w:val="24"/>
        </w:rPr>
        <w:t xml:space="preserve">Municipal </w:t>
      </w:r>
      <w:r w:rsidR="001A6CE5">
        <w:rPr>
          <w:rFonts w:ascii="Myriad Pro" w:hAnsi="Myriad Pro" w:cs="Tahoma"/>
          <w:b w:val="0"/>
          <w:color w:val="auto"/>
          <w:szCs w:val="24"/>
        </w:rPr>
        <w:t>de Urbanismo</w:t>
      </w:r>
      <w:r w:rsidR="00574D26">
        <w:rPr>
          <w:rFonts w:ascii="Myriad Pro" w:hAnsi="Myriad Pro" w:cs="Tahoma"/>
          <w:b w:val="0"/>
          <w:color w:val="auto"/>
          <w:szCs w:val="24"/>
        </w:rPr>
        <w:t xml:space="preserve"> e Mobilidade</w:t>
      </w:r>
      <w:r w:rsidR="001A6CE5">
        <w:rPr>
          <w:rFonts w:ascii="Myriad Pro" w:hAnsi="Myriad Pro" w:cs="Tahoma"/>
          <w:b w:val="0"/>
          <w:color w:val="auto"/>
          <w:szCs w:val="24"/>
        </w:rPr>
        <w:t>, de acordo com a Certidão d</w:t>
      </w:r>
      <w:r w:rsidR="00F30E77">
        <w:rPr>
          <w:rFonts w:ascii="Myriad Pro" w:hAnsi="Myriad Pro" w:cs="Tahoma"/>
          <w:b w:val="0"/>
          <w:color w:val="auto"/>
          <w:szCs w:val="24"/>
        </w:rPr>
        <w:t>o</w:t>
      </w:r>
      <w:r w:rsidR="007A3281">
        <w:rPr>
          <w:rFonts w:ascii="Myriad Pro" w:hAnsi="Myriad Pro" w:cs="Tahoma"/>
          <w:b w:val="0"/>
          <w:color w:val="auto"/>
          <w:szCs w:val="24"/>
        </w:rPr>
        <w:t xml:space="preserve"> Logradouro.</w:t>
      </w:r>
    </w:p>
    <w:p w:rsidR="00BF01F3" w:rsidRPr="00BF01F3" w:rsidRDefault="00BF01F3" w:rsidP="00BF01F3">
      <w:pPr>
        <w:pStyle w:val="Corpodetexto"/>
        <w:tabs>
          <w:tab w:val="left" w:pos="0"/>
          <w:tab w:val="left" w:pos="2694"/>
        </w:tabs>
        <w:spacing w:line="360" w:lineRule="auto"/>
        <w:ind w:left="720"/>
        <w:rPr>
          <w:rFonts w:ascii="Myriad Pro" w:hAnsi="Myriad Pro" w:cs="Tahoma"/>
          <w:b w:val="0"/>
          <w:color w:val="auto"/>
          <w:szCs w:val="24"/>
        </w:rPr>
      </w:pPr>
    </w:p>
    <w:p w:rsidR="00767CE6" w:rsidRPr="00BF01F3" w:rsidRDefault="00690907" w:rsidP="00C10F13">
      <w:pPr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ab/>
      </w:r>
      <w:r w:rsidR="002D4AF0" w:rsidRPr="00BF01F3">
        <w:rPr>
          <w:rFonts w:ascii="Myriad Pro" w:hAnsi="Myriad Pro" w:cs="Tahoma"/>
          <w:b/>
          <w:bCs/>
          <w:sz w:val="24"/>
          <w:szCs w:val="24"/>
        </w:rPr>
        <w:t>É O PARECER</w:t>
      </w:r>
      <w:r w:rsidR="002D4AF0" w:rsidRPr="00BF01F3">
        <w:rPr>
          <w:rFonts w:ascii="Myriad Pro" w:hAnsi="Myriad Pro" w:cs="Tahoma"/>
          <w:b/>
          <w:sz w:val="24"/>
          <w:szCs w:val="24"/>
        </w:rPr>
        <w:t>.</w:t>
      </w:r>
    </w:p>
    <w:p w:rsidR="00767CE6" w:rsidRPr="00BF01F3" w:rsidRDefault="00767CE6" w:rsidP="00767CE6">
      <w:pPr>
        <w:ind w:firstLine="1276"/>
        <w:jc w:val="right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Sala das Comissões, </w:t>
      </w:r>
      <w:r w:rsidR="00C10F13">
        <w:rPr>
          <w:rFonts w:ascii="Myriad Pro" w:hAnsi="Myriad Pro" w:cs="Tahoma"/>
          <w:sz w:val="24"/>
          <w:szCs w:val="24"/>
        </w:rPr>
        <w:t>11</w:t>
      </w:r>
      <w:r w:rsidR="00690907" w:rsidRPr="00BF01F3">
        <w:rPr>
          <w:rFonts w:ascii="Myriad Pro" w:hAnsi="Myriad Pro" w:cs="Tahoma"/>
          <w:sz w:val="24"/>
          <w:szCs w:val="24"/>
        </w:rPr>
        <w:t xml:space="preserve"> </w:t>
      </w:r>
      <w:r w:rsidRPr="00BF01F3">
        <w:rPr>
          <w:rFonts w:ascii="Myriad Pro" w:hAnsi="Myriad Pro" w:cs="Tahoma"/>
          <w:sz w:val="24"/>
          <w:szCs w:val="24"/>
        </w:rPr>
        <w:t xml:space="preserve">de </w:t>
      </w:r>
      <w:r w:rsidR="00C10F13">
        <w:rPr>
          <w:rFonts w:ascii="Myriad Pro" w:hAnsi="Myriad Pro" w:cs="Tahoma"/>
          <w:sz w:val="24"/>
          <w:szCs w:val="24"/>
        </w:rPr>
        <w:t>setembro</w:t>
      </w:r>
      <w:r w:rsidRPr="00BF01F3">
        <w:rPr>
          <w:rFonts w:ascii="Myriad Pro" w:hAnsi="Myriad Pro" w:cs="Tahoma"/>
          <w:sz w:val="24"/>
          <w:szCs w:val="24"/>
        </w:rPr>
        <w:t xml:space="preserve"> de 20</w:t>
      </w:r>
      <w:r w:rsidR="00880B94" w:rsidRPr="00BF01F3">
        <w:rPr>
          <w:rFonts w:ascii="Myriad Pro" w:hAnsi="Myriad Pro" w:cs="Tahoma"/>
          <w:sz w:val="24"/>
          <w:szCs w:val="24"/>
        </w:rPr>
        <w:t>1</w:t>
      </w:r>
      <w:r w:rsidR="00DC5680">
        <w:rPr>
          <w:rFonts w:ascii="Myriad Pro" w:hAnsi="Myriad Pro" w:cs="Tahoma"/>
          <w:sz w:val="24"/>
          <w:szCs w:val="24"/>
        </w:rPr>
        <w:t>9</w:t>
      </w:r>
    </w:p>
    <w:p w:rsidR="00767CE6" w:rsidRPr="00BF01F3" w:rsidRDefault="00767CE6" w:rsidP="00767CE6">
      <w:pPr>
        <w:jc w:val="both"/>
        <w:rPr>
          <w:rFonts w:ascii="Myriad Pro" w:hAnsi="Myriad Pro" w:cs="Tahoma"/>
          <w:color w:val="000000"/>
          <w:sz w:val="24"/>
          <w:szCs w:val="24"/>
        </w:rPr>
      </w:pPr>
      <w:r w:rsidRPr="00BF01F3">
        <w:rPr>
          <w:rFonts w:ascii="Myriad Pro" w:hAnsi="Myriad Pro" w:cs="Tahoma"/>
          <w:color w:val="000000"/>
          <w:sz w:val="24"/>
          <w:szCs w:val="24"/>
        </w:rPr>
        <w:t xml:space="preserve">                                    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CCJRJ:</w:t>
      </w: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Rodrigo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Flach</w:t>
            </w:r>
            <w:proofErr w:type="spellEnd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Farah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DA7A6B" w:rsidRPr="00BF01F3" w:rsidRDefault="00DA7A6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Bruno Lessa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  <w:r w:rsidR="00A675C1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auto"/>
                <w:szCs w:val="24"/>
              </w:rPr>
            </w:pPr>
            <w:r>
              <w:rPr>
                <w:rFonts w:ascii="Myriad Pro" w:hAnsi="Myriad Pro"/>
                <w:b w:val="0"/>
                <w:color w:val="auto"/>
                <w:szCs w:val="24"/>
              </w:rPr>
              <w:t>Leonardo Giordano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055D55" w:rsidRDefault="00055D55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  <w:r w:rsidRPr="00BF01F3">
        <w:rPr>
          <w:rFonts w:ascii="Myriad Pro" w:hAnsi="Myriad Pro" w:cs="Tahoma"/>
          <w:b w:val="0"/>
          <w:color w:val="000000"/>
          <w:szCs w:val="24"/>
        </w:rPr>
        <w:t>CUOSPTT</w:t>
      </w:r>
    </w:p>
    <w:p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:rsidTr="00361AE2">
        <w:tc>
          <w:tcPr>
            <w:tcW w:w="4322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proofErr w:type="spellStart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>Atratino</w:t>
            </w:r>
            <w:proofErr w:type="spellEnd"/>
            <w:r w:rsidRPr="00BF01F3">
              <w:rPr>
                <w:rFonts w:ascii="Myriad Pro" w:hAnsi="Myriad Pro" w:cs="Tahoma"/>
                <w:b w:val="0"/>
                <w:color w:val="000000"/>
                <w:szCs w:val="24"/>
              </w:rPr>
              <w:t xml:space="preserve"> Cortes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880B9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Carlos Macedo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  <w:p w:rsidR="008460AD" w:rsidRPr="00BF01F3" w:rsidRDefault="008460A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4322" w:type="dxa"/>
          </w:tcPr>
          <w:p w:rsidR="00000F3A" w:rsidRPr="00BF01F3" w:rsidRDefault="00FD64E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Verônica Lima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/>
                <w:b w:val="0"/>
                <w:color w:val="auto"/>
                <w:szCs w:val="24"/>
              </w:rPr>
              <w:t>João Gustavo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:rsidTr="00361AE2">
        <w:tc>
          <w:tcPr>
            <w:tcW w:w="8645" w:type="dxa"/>
            <w:gridSpan w:val="2"/>
          </w:tcPr>
          <w:p w:rsidR="008A397B" w:rsidRDefault="008A397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:rsidR="00767CE6" w:rsidRPr="00BF01F3" w:rsidRDefault="00767CE6" w:rsidP="00000F3A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BF01F3" w:rsidSect="00BF01F3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D55" w:rsidRDefault="00055D55">
      <w:r>
        <w:separator/>
      </w:r>
    </w:p>
  </w:endnote>
  <w:endnote w:type="continuationSeparator" w:id="0">
    <w:p w:rsidR="00055D55" w:rsidRDefault="0005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D95A48">
      <w:rPr>
        <w:rStyle w:val="Nmerodepgina"/>
        <w:rFonts w:ascii="Verdana" w:hAnsi="Verdana"/>
        <w:noProof/>
        <w:sz w:val="16"/>
        <w:szCs w:val="16"/>
      </w:rPr>
      <w:t>2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D55" w:rsidRDefault="00055D55">
      <w:r>
        <w:separator/>
      </w:r>
    </w:p>
  </w:footnote>
  <w:footnote w:type="continuationSeparator" w:id="0">
    <w:p w:rsidR="00055D55" w:rsidRDefault="00055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A55B7"/>
    <w:rsid w:val="000B3036"/>
    <w:rsid w:val="000B7FD5"/>
    <w:rsid w:val="000E5BDF"/>
    <w:rsid w:val="00112E03"/>
    <w:rsid w:val="0011303A"/>
    <w:rsid w:val="00115450"/>
    <w:rsid w:val="001218E3"/>
    <w:rsid w:val="001229B2"/>
    <w:rsid w:val="00163EC5"/>
    <w:rsid w:val="0017030A"/>
    <w:rsid w:val="00170699"/>
    <w:rsid w:val="001A6CE5"/>
    <w:rsid w:val="001C1789"/>
    <w:rsid w:val="001C1AEF"/>
    <w:rsid w:val="001D306E"/>
    <w:rsid w:val="001D7348"/>
    <w:rsid w:val="001F4AB8"/>
    <w:rsid w:val="001F689E"/>
    <w:rsid w:val="002264DD"/>
    <w:rsid w:val="002507CC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17388"/>
    <w:rsid w:val="00344F08"/>
    <w:rsid w:val="00350871"/>
    <w:rsid w:val="003544F0"/>
    <w:rsid w:val="00361AE2"/>
    <w:rsid w:val="00370E00"/>
    <w:rsid w:val="003830E9"/>
    <w:rsid w:val="003C7340"/>
    <w:rsid w:val="003F50C0"/>
    <w:rsid w:val="00411011"/>
    <w:rsid w:val="004151B0"/>
    <w:rsid w:val="0041537D"/>
    <w:rsid w:val="00416974"/>
    <w:rsid w:val="004508A9"/>
    <w:rsid w:val="00452C81"/>
    <w:rsid w:val="004866E7"/>
    <w:rsid w:val="004F033B"/>
    <w:rsid w:val="004F7BDD"/>
    <w:rsid w:val="00523E71"/>
    <w:rsid w:val="00537AED"/>
    <w:rsid w:val="00540E86"/>
    <w:rsid w:val="00545CF9"/>
    <w:rsid w:val="0055159E"/>
    <w:rsid w:val="005557AA"/>
    <w:rsid w:val="005617E5"/>
    <w:rsid w:val="00574D26"/>
    <w:rsid w:val="00582836"/>
    <w:rsid w:val="00585FC2"/>
    <w:rsid w:val="0059539E"/>
    <w:rsid w:val="005B355B"/>
    <w:rsid w:val="005D40C1"/>
    <w:rsid w:val="005D5BA2"/>
    <w:rsid w:val="005D76B3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4819"/>
    <w:rsid w:val="00961C9B"/>
    <w:rsid w:val="009628CA"/>
    <w:rsid w:val="009A4191"/>
    <w:rsid w:val="009C73A3"/>
    <w:rsid w:val="009D4A6F"/>
    <w:rsid w:val="009E5D6B"/>
    <w:rsid w:val="009E74DD"/>
    <w:rsid w:val="00A519B4"/>
    <w:rsid w:val="00A54110"/>
    <w:rsid w:val="00A55817"/>
    <w:rsid w:val="00A66B01"/>
    <w:rsid w:val="00A675C1"/>
    <w:rsid w:val="00A77C8E"/>
    <w:rsid w:val="00AB6486"/>
    <w:rsid w:val="00AC726F"/>
    <w:rsid w:val="00AE1487"/>
    <w:rsid w:val="00AE6730"/>
    <w:rsid w:val="00AF2E47"/>
    <w:rsid w:val="00B15007"/>
    <w:rsid w:val="00B22296"/>
    <w:rsid w:val="00B31811"/>
    <w:rsid w:val="00B5662B"/>
    <w:rsid w:val="00B606F3"/>
    <w:rsid w:val="00B62A4A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1945"/>
    <w:rsid w:val="00CE2D34"/>
    <w:rsid w:val="00CE640F"/>
    <w:rsid w:val="00D10008"/>
    <w:rsid w:val="00D13AFE"/>
    <w:rsid w:val="00D513A6"/>
    <w:rsid w:val="00D517DB"/>
    <w:rsid w:val="00D569EE"/>
    <w:rsid w:val="00D60E5A"/>
    <w:rsid w:val="00D62972"/>
    <w:rsid w:val="00D64E87"/>
    <w:rsid w:val="00D72576"/>
    <w:rsid w:val="00D95A48"/>
    <w:rsid w:val="00DA7A6B"/>
    <w:rsid w:val="00DC5680"/>
    <w:rsid w:val="00DD471E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BCB"/>
    <w:rsid w:val="00E84E94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65C4D"/>
    <w:rsid w:val="00F70769"/>
    <w:rsid w:val="00F70F8A"/>
    <w:rsid w:val="00F939BE"/>
    <w:rsid w:val="00F948DA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Usuário do Windows</cp:lastModifiedBy>
  <cp:revision>4</cp:revision>
  <cp:lastPrinted>2019-05-20T19:57:00Z</cp:lastPrinted>
  <dcterms:created xsi:type="dcterms:W3CDTF">2019-09-11T20:11:00Z</dcterms:created>
  <dcterms:modified xsi:type="dcterms:W3CDTF">2019-09-11T20:12:00Z</dcterms:modified>
</cp:coreProperties>
</file>