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JOAO GUSTAVO BRAGA XAVIER PEREIRA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00192/2018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EMENTA: sobre a obrigatoriedade dos estabelecimentos agropecuários, pet shop ou similares de Niterói,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 xml:space="preserve">    registrarem os animais doados em termo de adoção e de apresentá-lo sempre que solicitado e dá outras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 xml:space="preserve">   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1º. Os estabelecimentos agropecuários, pet shop, clínicas veterinárias ou similares que cobrem taxa para recebimento e disponibilização de animal para adoção, ficam obrigados a registrar a adoção em termo de adoção e de apresentá-lo, com cópia do documento de identificação de quem adotou, a quem deixou o animal para adoção ou aos órgãos públicos, sempre que solicitado.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único: Ficam os estabelecimentos descritos no caput obrigados a guardar o termo de adoção pelo período mínimo de 1 (um) ano.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2º. Esta Lei tem como objetivo: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Proteção da vida, saúde, integridade física e bem-estar dos animais;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Prevenção contra o abandono e combate os maus-tratos aos animais;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Defesa dos direitos dos animais, conforme normas constitucionais e leis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infraconstitucionais.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Fica proibida adoção do filhote antes do desmame.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3º. Os estabelecimentos descritos no art. 1º que descumprirem os dispositivos desta Lei serão penalizados da seguinte forma: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Advertência escrita na primeira infração;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Multa de R$ 1.000.00 ( hum mil reais ) em caso de reincidência, por animal adotado sem o registro em termo de adoção ou não guardar o documento pelo período obrigatório ou não o apresentar quando solicitado;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O dobro do inciso anterior, a partir da segunda reincidência, por animal adotado sem o registro em termo de adoção ou não guardar o documento pelo período obrigatório ou não o apresentar quando solicitado.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único: As multas administrativas constantes nesta Lei serão recolhidas pela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Prefeitura de Niterói e repassadas às atividades referentes ao bem-estar animal.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5º O Poder Executivo regulamentará esta Lei, no que couber.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6º Esta Lei entra em vigor na data de sua publicação.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PÁGINA 1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Senhores vereadores, esse projeto de lei tem por finalidade precípua a proteção à vida, a prevenção contra o abandono e combate os maus-tratos aos animais, tendo em vista o recebimento de denúncias contra pet shop e estabelecimentos similares que cobram taxa para receber animais e disponibiliza-los para adoção e depois não se sabe a destinação que é dada a eles, pois muitos, em menos de 24 horas, desparecem do pet shop ou similares onde foram deixados e estes não fornecem mais informações a pessoa que pagou a taxa cobrada.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Não é raro ouvirmos histórias de pessoas que pagam para deixar animais nesses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estabelecimentos ou que simplesmente abandonam na porta de pet shops, por acreditarem que seria a “solução” ideal. Há também aqueles tutores que deixam um animal para banho e/ou tosa e nunca mais retornam para buscá-los e estes acabam sendo doados pelos proprietários dos estabelecimentos e quase sempre sem registrar em termo de adoção.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Os animais são seres vivos como os seres humanos e merecem o devido respeito e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oportunidade de terem vidas saudáveis e plenas.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E, em razão da relevância da matéria aqui tratada, o alcance da medida e o interesse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público inerente é que apresento o presente Projeto de Lei contando com a manifestação favorável dos demais vereadores à sua aprovação.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26 de Setembro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JOAO GUSTAVO BRAGA XAVIER PEREIRA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