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TALÍRIA PETRONE SOARES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Resolução Nº 00010/2017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a Frente Parlamentar de Defesa dos Direitos da Criança e do Adolescente no âmbito da Câmara Municipal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Fica instituída a Frente Parlamentar de Defesa dos Direitos da Criança e do Adolescente no âmbito da Câmara Municipal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A Frente Parlamentar de Defesa dos Direitos da Criança e do Adolescente criará um espaço de debate para as questões referentes aos direitos das crianças e adolescentes da cidade de Niterói, sobretudo no que tange a saúde, educação, segurança, cultura e lazer entre outras.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Compete à Frente Parlamentar de Defesa dos Direitos da Criança e do Adolescente, sem prejuízo de outras atribuições decorrentes de sua natureza institucional, realizar estudos e debates e tomar providencias no sentido de: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Acompanhar as políticas públicas direcionadas e relacionadas à estas questões;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Monitorar a execução de planos e projetos relacionados à temática;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Realizar estudos relacionados às repercussões de casos de violência contra criança e adolescentes;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Acompanhar, discutir e sugerir proposições legislativas correlatas à temática;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A Frente Parlamentar de Defesa dos Direitos da Criança e do Adolescente deverá assegurar, com absoluta prioridade, nos termos da Lei Federal nº 8.019/1990 (Estatuto da Criança e do Adolescente), a efetivação dos direitos referentes à vida, à saúde, à alimentação, à educação, ao esporte, ao lazer, à profissionalização, à cultura, à dignidade, ao respeito, à liberdade e à convivência familiar e comunitária.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garantia de prioridade compreende: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primazia de receber proteção e socorro em quaisquer circunstâncias;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precedência de atendimento nos serviços públicos ou de relevância pública;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c) preferência na formulação e na execução das políticas sociais públicas;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d) destinação privilegiada de recursos públicos nas áreas relacionadas com a proteção à infância e à juventude.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5º. A Frente Parlamentar de Defesa dos Direitos da Criança e do Adolescente manterá relação com os Poderes Públicos Municipal, Estadual e Federal, com outras frentes parlamentares similares, inclusive de outros Estados e Municípios, bem como com a Administração Pública e com entidades não governamentais com afinidade ao tema.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6º. A Frente Parlamentar de Defesa dos Direitos da Criança e do Adolescente será composta, de forma pluripartidária, por vereadores que a ela aderirem voluntariamente, preocupados e envolvidos com a questão.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7º. As reuniões da Frente Parlamentar de Defesa dos Direitos da Criança e do Adolescente serão públicas e ocorrerão periodicamente em datas e locais estabelecidos por seus membros.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As reuniões de que trata o caput deste artigo serão abertas e poderão contar com a participação de entidades representativas do segmento, da sociedade civil e de indivíduos com interesse no tema.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8º. A Frente Parlamentar de Defesa dos Direitos da Criança e do Adolescente  tornará público todos os relatórios de suas atividades, como reuniões, seminários, simpósios e encontros, a fim de possibilitar ampla transparência e participação da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9º. Esta resolução entra em vigor na data de sua publicação, revogadas as disposições contrárias.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Resolução objetiva criar, no âmbito da Câmara Municipal de Niterói, a Frente Parlamentar de Defesa dos Direitos da Criança e do Adolescente, a qual será composta, de modo pluripartidário, por vereadores preocupados com esta temática na cidade. Esta frente se mostra necessária para, em conjunto com os movimentos sociais da cidade, trabalhar e pressionar pela elaboração de políticas públicas de garantia e efetivação de direitos das crianças e adolescentes, que hoje se encontram em alarmante situação de vulnerabilidade, sobretudo os que estão em situação de rua e têm à sua disposição – quando o têm – apenas abrigos sucateados e supelotados.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Plenário Brígido Tinoco, 04 de outubro de 2017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Vereadora Talíria Petrone                 Vereador Anderson Pipico                        Vereador Atratino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Vereador Betinho                          Vereador Bira Marques                        Vereador Bruno Lessa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Vereador Carlos Jordy                     Vereador Carlos Macedo                    Vereador Emanuel Rocha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Vereador João Gustavo                  Vereador Leandro Portugal               Vereador Leonardo Giordano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Milton Lopes CAL             Vereador Paulo Bagueira              Vereador Paulo Eduardo Gomes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Paulo Henrique                    Vereador Paulo Velasco                    Vereador Renato Cariello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___________________                     ___________________                     ____________________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Ricardo Evangelista            Vereador Rodrigo Farah                     Vereador Sandro Araújo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RECEBIDO MEMO N° 136/2017 DO GABINETE DA VEREADORA - SOLICITAÇÃO DO TEXTO NO SISTEMA BEM COMO A RENUMERAÇÃO DOS RESPECTIVOS ARTIGOS.</w:t>
      </w: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Outubro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TALÍRIA PETRONE SOARES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