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00055/2018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do Órgão responsável, informações sobre empresas de publicidade do tipo “Totens e Painéis Digitais” na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empresas de publicidade do tipo “Totens e Painéis Digitais” no município de Niterói,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pela autorização e fiscalização destas empresas no âmbito do município?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Quantas e quais são as empresas que operam neste setor no município de Niterói (com número do CNPJ)?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Quais as áreas de atuação (geográficas) de cada empresa?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Onde estão localizados os pontos de publicidade de cada empresa operadora no município de Niterói (mapa atual)?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são os proprietários, sócios destas empresas (com nomes e CPF)?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Qual o valor cobrado pela prefeitura para exploração destes serviços?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JUSTIFICATIVA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 de Maio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