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00054/2018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Fiscalização de Estacionamentos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de Estacionamentos do município: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Fiscalização de Estacionamentos?;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de Estacionamentos datas e prazos de conclusão?;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