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00016/2018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o plano de manutenção das rampas de cadeirantes nas ruas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sobre o plano de manutenção das rampas de cadeirantes nas ruas do Município de Niterói: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Quem é o responsável pelo plano de manutenção?;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Qual é o plano de manutenção?;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Existe empresa terceirizada para o serviço? Quais?;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Qual é o custo desse plano?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Fevereiro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