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DE" w:rsidRPr="005F028E" w:rsidRDefault="004E71DE" w:rsidP="004E71DE">
      <w:pPr>
        <w:pStyle w:val="Ttulo1"/>
        <w:rPr>
          <w:rFonts w:ascii="Tahoma" w:hAnsi="Tahoma" w:cs="Tahoma"/>
        </w:rPr>
      </w:pPr>
      <w:r>
        <w:rPr>
          <w:rFonts w:ascii="Tahoma" w:hAnsi="Tahoma" w:cs="Tahoma"/>
        </w:rPr>
        <w:t>PROJETO DE LEI Nº 047 /2017</w:t>
      </w:r>
    </w:p>
    <w:p w:rsidR="004E71DE" w:rsidRPr="002E7F29" w:rsidRDefault="004E71DE" w:rsidP="004E71DE">
      <w:pPr>
        <w:pStyle w:val="Corpodetexto"/>
        <w:tabs>
          <w:tab w:val="left" w:pos="5175"/>
        </w:tabs>
        <w:rPr>
          <w:rFonts w:ascii="Tahoma" w:hAnsi="Tahoma" w:cs="Tahoma"/>
          <w:b/>
          <w:bCs/>
          <w:i/>
        </w:rPr>
      </w:pPr>
      <w:r w:rsidRPr="005F028E">
        <w:rPr>
          <w:rFonts w:ascii="Tahoma" w:hAnsi="Tahoma" w:cs="Tahoma"/>
          <w:b/>
          <w:bCs/>
        </w:rPr>
        <w:t xml:space="preserve">EMENTA: </w:t>
      </w:r>
      <w:r w:rsidRPr="008B4A4E">
        <w:rPr>
          <w:rFonts w:ascii="Tahoma" w:hAnsi="Tahoma" w:cs="Tahoma"/>
          <w:bCs/>
          <w:i/>
        </w:rPr>
        <w:t>“</w:t>
      </w:r>
      <w:r>
        <w:rPr>
          <w:rFonts w:ascii="Tahoma" w:hAnsi="Tahoma" w:cs="Tahoma"/>
          <w:bCs/>
          <w:i/>
        </w:rPr>
        <w:t>Torna obrigatória a apresentação de relatório fiscal, de interesse Público, por parte do Poder Executivo Municipal, nos termos que esta Lei estabelece”</w:t>
      </w:r>
      <w:r w:rsidR="005871B3">
        <w:rPr>
          <w:rFonts w:ascii="Tahoma" w:hAnsi="Tahoma" w:cs="Tahoma"/>
          <w:bCs/>
          <w:i/>
        </w:rPr>
        <w:t>.</w:t>
      </w:r>
    </w:p>
    <w:p w:rsidR="004E71DE" w:rsidRDefault="004E71DE" w:rsidP="004E71DE">
      <w:pPr>
        <w:spacing w:line="240" w:lineRule="auto"/>
        <w:rPr>
          <w:rFonts w:ascii="Tahoma" w:hAnsi="Tahoma" w:cs="Tahoma"/>
          <w:b/>
          <w:bCs/>
        </w:rPr>
      </w:pPr>
    </w:p>
    <w:p w:rsidR="004E71DE" w:rsidRDefault="004E71DE" w:rsidP="004E71DE">
      <w:pPr>
        <w:spacing w:line="240" w:lineRule="auto"/>
        <w:rPr>
          <w:rFonts w:ascii="Tahoma" w:hAnsi="Tahoma" w:cs="Tahoma"/>
          <w:bCs/>
        </w:rPr>
      </w:pPr>
      <w:r>
        <w:rPr>
          <w:rFonts w:ascii="Tahoma" w:hAnsi="Tahoma" w:cs="Tahoma"/>
          <w:b/>
          <w:bCs/>
        </w:rPr>
        <w:t>AUTOR: CARLOS ROBERTO COELHO DE MATTOS JÚNIOR – CARLOS JORDY</w:t>
      </w:r>
    </w:p>
    <w:p w:rsidR="004E71DE" w:rsidRPr="0062585F" w:rsidRDefault="004E71DE" w:rsidP="004E71DE">
      <w:pPr>
        <w:spacing w:line="240" w:lineRule="auto"/>
        <w:rPr>
          <w:rFonts w:ascii="Tahoma" w:hAnsi="Tahoma" w:cs="Tahoma"/>
          <w:b/>
          <w:bCs/>
        </w:rPr>
      </w:pPr>
      <w:r w:rsidRPr="005F028E">
        <w:rPr>
          <w:rFonts w:ascii="Tahoma" w:hAnsi="Tahoma" w:cs="Tahoma"/>
          <w:b/>
          <w:bCs/>
        </w:rPr>
        <w:t xml:space="preserve">RELATOR: </w:t>
      </w:r>
      <w:r w:rsidRPr="005F028E">
        <w:rPr>
          <w:rFonts w:ascii="Tahoma" w:hAnsi="Tahoma" w:cs="Tahoma"/>
        </w:rPr>
        <w:t>Vereador Carlos Macedo.</w:t>
      </w:r>
    </w:p>
    <w:p w:rsidR="004E71DE" w:rsidRDefault="004E71DE" w:rsidP="004E71DE">
      <w:pPr>
        <w:pStyle w:val="Ttulo3"/>
        <w:jc w:val="left"/>
        <w:rPr>
          <w:rFonts w:ascii="Tahoma" w:hAnsi="Tahoma" w:cs="Tahoma"/>
          <w:b/>
          <w:bCs/>
          <w:sz w:val="24"/>
          <w:szCs w:val="24"/>
        </w:rPr>
      </w:pPr>
    </w:p>
    <w:tbl>
      <w:tblPr>
        <w:tblStyle w:val="Tabelacomgrade"/>
        <w:tblW w:w="0" w:type="auto"/>
        <w:shd w:val="clear" w:color="auto" w:fill="DDD9C3" w:themeFill="background2" w:themeFillShade="E6"/>
        <w:tblLook w:val="04A0" w:firstRow="1" w:lastRow="0" w:firstColumn="1" w:lastColumn="0" w:noHBand="0" w:noVBand="1"/>
      </w:tblPr>
      <w:tblGrid>
        <w:gridCol w:w="9688"/>
      </w:tblGrid>
      <w:tr w:rsidR="004E71DE" w:rsidRPr="00847A61" w:rsidTr="00552C83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</w:tcPr>
          <w:p w:rsidR="004E71DE" w:rsidRPr="00847A61" w:rsidRDefault="004E71DE" w:rsidP="00552C83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47A61">
              <w:rPr>
                <w:rFonts w:ascii="Tahoma" w:hAnsi="Tahoma" w:cs="Tahoma"/>
                <w:b/>
                <w:bCs/>
                <w:sz w:val="24"/>
                <w:szCs w:val="24"/>
              </w:rPr>
              <w:t>PARECER N°</w:t>
            </w:r>
            <w:r w:rsidR="003F054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   </w:t>
            </w:r>
            <w:bookmarkStart w:id="0" w:name="_GoBack"/>
            <w:bookmarkEnd w:id="0"/>
            <w:r w:rsidRPr="00847A6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/2017</w:t>
            </w:r>
          </w:p>
        </w:tc>
      </w:tr>
    </w:tbl>
    <w:p w:rsidR="004E71DE" w:rsidRDefault="004E71DE" w:rsidP="004E71DE">
      <w:pPr>
        <w:pStyle w:val="Corpodetexto"/>
        <w:jc w:val="center"/>
        <w:rPr>
          <w:rFonts w:ascii="Tahoma" w:hAnsi="Tahoma" w:cs="Tahoma"/>
          <w:b/>
          <w:u w:val="single"/>
        </w:rPr>
      </w:pPr>
    </w:p>
    <w:p w:rsidR="004E71DE" w:rsidRDefault="004E71DE" w:rsidP="004E71DE">
      <w:pPr>
        <w:pStyle w:val="Corpodetexto"/>
        <w:jc w:val="center"/>
        <w:rPr>
          <w:rFonts w:ascii="Tahoma" w:hAnsi="Tahoma" w:cs="Tahoma"/>
          <w:b/>
          <w:u w:val="single"/>
        </w:rPr>
      </w:pPr>
    </w:p>
    <w:p w:rsidR="004E71DE" w:rsidRDefault="004E71DE" w:rsidP="004E71DE">
      <w:pPr>
        <w:pStyle w:val="Corpodetex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RELATÓ</w:t>
      </w:r>
      <w:r w:rsidRPr="004C76C8">
        <w:rPr>
          <w:rFonts w:ascii="Tahoma" w:hAnsi="Tahoma" w:cs="Tahoma"/>
          <w:b/>
          <w:u w:val="single"/>
        </w:rPr>
        <w:t>RIO</w:t>
      </w:r>
    </w:p>
    <w:p w:rsidR="004E71DE" w:rsidRPr="004C76C8" w:rsidRDefault="004E71DE" w:rsidP="004E71DE">
      <w:pPr>
        <w:pStyle w:val="Corpodetexto"/>
        <w:jc w:val="center"/>
        <w:rPr>
          <w:rFonts w:ascii="Tahoma" w:hAnsi="Tahoma" w:cs="Tahoma"/>
          <w:b/>
          <w:u w:val="single"/>
        </w:rPr>
      </w:pPr>
    </w:p>
    <w:p w:rsidR="004E71DE" w:rsidRPr="002E7F29" w:rsidRDefault="004E71DE" w:rsidP="004E71DE">
      <w:pPr>
        <w:pStyle w:val="Corpodetexto"/>
        <w:tabs>
          <w:tab w:val="left" w:pos="5175"/>
        </w:tabs>
        <w:rPr>
          <w:rFonts w:ascii="Tahoma" w:hAnsi="Tahoma" w:cs="Tahoma"/>
          <w:b/>
          <w:bCs/>
          <w:i/>
        </w:rPr>
      </w:pPr>
      <w:r w:rsidRPr="005F028E">
        <w:rPr>
          <w:rFonts w:ascii="Tahoma" w:hAnsi="Tahoma" w:cs="Tahoma"/>
        </w:rPr>
        <w:t xml:space="preserve">         Reuniram-se os membros desta Comissão Permanente para analisar </w:t>
      </w:r>
      <w:r>
        <w:rPr>
          <w:rFonts w:ascii="Tahoma" w:hAnsi="Tahoma" w:cs="Tahoma"/>
        </w:rPr>
        <w:t xml:space="preserve">e proferir parecer, ao Projeto de Lei nº 047/2017, que </w:t>
      </w:r>
      <w:r w:rsidRPr="008B4A4E">
        <w:rPr>
          <w:rFonts w:ascii="Tahoma" w:hAnsi="Tahoma" w:cs="Tahoma"/>
          <w:bCs/>
          <w:i/>
        </w:rPr>
        <w:t>“</w:t>
      </w:r>
      <w:r>
        <w:rPr>
          <w:rFonts w:ascii="Tahoma" w:hAnsi="Tahoma" w:cs="Tahoma"/>
          <w:bCs/>
          <w:i/>
        </w:rPr>
        <w:t>Torna obrigatória a apresentação de relatório fiscal, de interesse Público, por parte do Poder Executivo Municipal, nos</w:t>
      </w:r>
      <w:r w:rsidR="005871B3">
        <w:rPr>
          <w:rFonts w:ascii="Tahoma" w:hAnsi="Tahoma" w:cs="Tahoma"/>
          <w:bCs/>
          <w:i/>
        </w:rPr>
        <w:t xml:space="preserve"> termos que esta Lei estabelece</w:t>
      </w:r>
      <w:r>
        <w:rPr>
          <w:rFonts w:ascii="Tahoma" w:hAnsi="Tahoma" w:cs="Tahoma"/>
          <w:bCs/>
          <w:i/>
        </w:rPr>
        <w:t>”</w:t>
      </w:r>
      <w:r w:rsidR="005871B3">
        <w:rPr>
          <w:rFonts w:ascii="Tahoma" w:hAnsi="Tahoma" w:cs="Tahoma"/>
          <w:bCs/>
          <w:i/>
        </w:rPr>
        <w:t>.</w:t>
      </w:r>
    </w:p>
    <w:p w:rsidR="004E71DE" w:rsidRPr="004B22B4" w:rsidRDefault="004E71DE" w:rsidP="004E71DE">
      <w:pPr>
        <w:pStyle w:val="Corpodetexto"/>
        <w:tabs>
          <w:tab w:val="left" w:pos="5175"/>
        </w:tabs>
        <w:rPr>
          <w:rFonts w:ascii="Tahoma" w:hAnsi="Tahoma" w:cs="Tahoma"/>
        </w:rPr>
      </w:pPr>
    </w:p>
    <w:p w:rsidR="004E71DE" w:rsidRDefault="004E71DE" w:rsidP="004E71DE">
      <w:pPr>
        <w:pStyle w:val="Cabealh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4E71DE" w:rsidRDefault="004E71DE" w:rsidP="004E71DE">
      <w:pPr>
        <w:pStyle w:val="Cabealho"/>
        <w:jc w:val="center"/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  <w:u w:val="single"/>
        </w:rPr>
        <w:t>VOTO DO RELATOR</w:t>
      </w:r>
    </w:p>
    <w:p w:rsidR="004E71DE" w:rsidRDefault="004E71DE" w:rsidP="004E71DE">
      <w:pPr>
        <w:pStyle w:val="Cabealh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4E71DE" w:rsidRDefault="004E71DE" w:rsidP="004E71DE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A propositura foi lida em plenário e encaminhada </w:t>
      </w:r>
      <w:r w:rsidR="00E62EE6">
        <w:rPr>
          <w:rFonts w:ascii="Tahoma" w:hAnsi="Tahoma" w:cs="Tahoma"/>
          <w:sz w:val="24"/>
          <w:szCs w:val="24"/>
        </w:rPr>
        <w:t>a Comissão</w:t>
      </w:r>
      <w:r>
        <w:rPr>
          <w:rFonts w:ascii="Tahoma" w:hAnsi="Tahoma" w:cs="Tahoma"/>
          <w:sz w:val="24"/>
          <w:szCs w:val="24"/>
        </w:rPr>
        <w:t xml:space="preserve"> de Constituição e Justiça e Redação Final, que </w:t>
      </w:r>
      <w:r w:rsidR="00E62EE6">
        <w:rPr>
          <w:rFonts w:ascii="Tahoma" w:hAnsi="Tahoma" w:cs="Tahoma"/>
          <w:sz w:val="24"/>
          <w:szCs w:val="24"/>
        </w:rPr>
        <w:t>exarou</w:t>
      </w:r>
      <w:r>
        <w:rPr>
          <w:rFonts w:ascii="Tahoma" w:hAnsi="Tahoma" w:cs="Tahoma"/>
          <w:sz w:val="24"/>
          <w:szCs w:val="24"/>
        </w:rPr>
        <w:t xml:space="preserve"> parecer </w:t>
      </w:r>
      <w:r w:rsidRPr="000B7CF1">
        <w:rPr>
          <w:rFonts w:ascii="Tahoma" w:hAnsi="Tahoma" w:cs="Tahoma"/>
          <w:b/>
          <w:sz w:val="24"/>
          <w:szCs w:val="24"/>
          <w:u w:val="single"/>
        </w:rPr>
        <w:t>FAVORÁVEL</w:t>
      </w:r>
      <w:r>
        <w:rPr>
          <w:rFonts w:ascii="Tahoma" w:hAnsi="Tahoma" w:cs="Tahoma"/>
          <w:sz w:val="24"/>
          <w:szCs w:val="24"/>
        </w:rPr>
        <w:t>, e posteriormente encaminhado a esta Comissão para análise e parecer técnico da matéria.</w:t>
      </w:r>
    </w:p>
    <w:p w:rsidR="004E71DE" w:rsidRDefault="004E71DE" w:rsidP="004E71DE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</w:p>
    <w:p w:rsidR="004E71DE" w:rsidRPr="002233BF" w:rsidRDefault="004E71DE" w:rsidP="004E71DE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</w:p>
    <w:p w:rsidR="004E71DE" w:rsidRDefault="004E71DE" w:rsidP="004E71DE">
      <w:pPr>
        <w:pStyle w:val="Cabealho"/>
        <w:jc w:val="center"/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  <w:u w:val="single"/>
        </w:rPr>
        <w:t>CONCLUSÃO</w:t>
      </w:r>
    </w:p>
    <w:p w:rsidR="004E71DE" w:rsidRPr="001E63AE" w:rsidRDefault="004E71DE" w:rsidP="004E71DE">
      <w:pPr>
        <w:pStyle w:val="Cabealho"/>
        <w:jc w:val="center"/>
        <w:rPr>
          <w:rFonts w:ascii="Tahoma" w:hAnsi="Tahoma" w:cs="Tahoma"/>
          <w:sz w:val="24"/>
          <w:szCs w:val="24"/>
          <w:u w:val="single"/>
        </w:rPr>
      </w:pPr>
    </w:p>
    <w:p w:rsidR="004E71DE" w:rsidRPr="004B22B4" w:rsidRDefault="004E71DE" w:rsidP="004E71DE">
      <w:pPr>
        <w:pStyle w:val="Cabealho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     Ante o exposto, a</w:t>
      </w:r>
      <w:r w:rsidRPr="001E63AE">
        <w:rPr>
          <w:rFonts w:ascii="Tahoma" w:hAnsi="Tahoma" w:cs="Tahoma"/>
          <w:sz w:val="24"/>
          <w:szCs w:val="24"/>
        </w:rPr>
        <w:t>pós análise e d</w:t>
      </w:r>
      <w:r>
        <w:rPr>
          <w:rFonts w:ascii="Tahoma" w:hAnsi="Tahoma" w:cs="Tahoma"/>
          <w:sz w:val="24"/>
          <w:szCs w:val="24"/>
        </w:rPr>
        <w:t>iscussão da proposição em epígra</w:t>
      </w:r>
      <w:r w:rsidRPr="001E63AE">
        <w:rPr>
          <w:rFonts w:ascii="Tahoma" w:hAnsi="Tahoma" w:cs="Tahoma"/>
          <w:sz w:val="24"/>
          <w:szCs w:val="24"/>
        </w:rPr>
        <w:t xml:space="preserve">fe, </w:t>
      </w:r>
      <w:r>
        <w:rPr>
          <w:rFonts w:ascii="Tahoma" w:hAnsi="Tahoma" w:cs="Tahoma"/>
          <w:sz w:val="24"/>
          <w:szCs w:val="24"/>
        </w:rPr>
        <w:t xml:space="preserve">a Comissão aprovou o parecer do relator, FAVORÁVEL ao Projeto de Lei em questão. </w:t>
      </w:r>
    </w:p>
    <w:p w:rsidR="004E71DE" w:rsidRPr="004B22B4" w:rsidRDefault="004E71DE" w:rsidP="004E71DE">
      <w:pPr>
        <w:pStyle w:val="Cabealho"/>
        <w:jc w:val="both"/>
        <w:rPr>
          <w:rFonts w:ascii="Tahoma" w:hAnsi="Tahoma" w:cs="Tahoma"/>
          <w:i/>
          <w:sz w:val="24"/>
          <w:szCs w:val="24"/>
        </w:rPr>
      </w:pPr>
    </w:p>
    <w:p w:rsidR="004E71DE" w:rsidRDefault="004E71DE" w:rsidP="004E71DE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  <w:sz w:val="24"/>
          <w:szCs w:val="24"/>
        </w:rPr>
      </w:pPr>
    </w:p>
    <w:p w:rsidR="004E71DE" w:rsidRDefault="004E71DE" w:rsidP="004E71DE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É o parecer.</w:t>
      </w:r>
    </w:p>
    <w:p w:rsidR="004E71DE" w:rsidRDefault="004E71DE" w:rsidP="004E71DE">
      <w:pPr>
        <w:rPr>
          <w:sz w:val="28"/>
          <w:szCs w:val="28"/>
        </w:rPr>
      </w:pPr>
    </w:p>
    <w:p w:rsidR="004E71DE" w:rsidRDefault="004E71DE" w:rsidP="004E71D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Carlos Macedo</w:t>
      </w:r>
    </w:p>
    <w:p w:rsidR="004E71DE" w:rsidRDefault="004E71DE" w:rsidP="004E71DE">
      <w:pPr>
        <w:spacing w:after="0"/>
        <w:jc w:val="center"/>
        <w:rPr>
          <w:i/>
          <w:sz w:val="28"/>
          <w:szCs w:val="28"/>
        </w:rPr>
      </w:pPr>
      <w:r w:rsidRPr="002364DE">
        <w:rPr>
          <w:i/>
          <w:sz w:val="28"/>
          <w:szCs w:val="28"/>
        </w:rPr>
        <w:t>Presidente</w:t>
      </w:r>
    </w:p>
    <w:p w:rsidR="004E71DE" w:rsidRPr="004B22B4" w:rsidRDefault="004E71DE" w:rsidP="004E71DE">
      <w:pPr>
        <w:spacing w:after="0"/>
        <w:jc w:val="center"/>
        <w:rPr>
          <w:i/>
          <w:sz w:val="28"/>
          <w:szCs w:val="28"/>
        </w:rPr>
      </w:pPr>
    </w:p>
    <w:p w:rsidR="004E71DE" w:rsidRDefault="004E71DE" w:rsidP="004E71D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C7B1A">
        <w:rPr>
          <w:sz w:val="28"/>
          <w:szCs w:val="28"/>
        </w:rPr>
        <w:t>Bira Marques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Paulo Eduardo Gomes</w:t>
      </w:r>
    </w:p>
    <w:p w:rsidR="004E71DE" w:rsidRDefault="004E71DE" w:rsidP="004E71D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2585F">
        <w:rPr>
          <w:i/>
          <w:sz w:val="24"/>
          <w:szCs w:val="24"/>
        </w:rPr>
        <w:t>Vice-Presidente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62585F">
        <w:rPr>
          <w:i/>
          <w:sz w:val="24"/>
          <w:szCs w:val="24"/>
        </w:rPr>
        <w:t>Membro</w:t>
      </w:r>
    </w:p>
    <w:p w:rsidR="004E71DE" w:rsidRDefault="004E71DE" w:rsidP="004E71DE">
      <w:pPr>
        <w:spacing w:after="0"/>
        <w:rPr>
          <w:sz w:val="28"/>
          <w:szCs w:val="28"/>
        </w:rPr>
      </w:pPr>
    </w:p>
    <w:p w:rsidR="004E71DE" w:rsidRDefault="004E71DE" w:rsidP="004E71DE">
      <w:pPr>
        <w:spacing w:after="0"/>
        <w:rPr>
          <w:sz w:val="28"/>
          <w:szCs w:val="28"/>
        </w:rPr>
      </w:pPr>
    </w:p>
    <w:p w:rsidR="004E71DE" w:rsidRDefault="004E71DE" w:rsidP="004E71D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Bruno Lessa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Alberto Luiz G. </w:t>
      </w:r>
      <w:proofErr w:type="spellStart"/>
      <w:r>
        <w:rPr>
          <w:sz w:val="28"/>
          <w:szCs w:val="28"/>
        </w:rPr>
        <w:t>Iecin</w:t>
      </w:r>
      <w:proofErr w:type="spellEnd"/>
      <w:r>
        <w:rPr>
          <w:sz w:val="28"/>
          <w:szCs w:val="28"/>
        </w:rPr>
        <w:t xml:space="preserve"> (Betinho)</w:t>
      </w:r>
    </w:p>
    <w:p w:rsidR="004E71DE" w:rsidRDefault="004E71DE" w:rsidP="004E71DE">
      <w:pPr>
        <w:spacing w:after="0"/>
      </w:pPr>
      <w:r>
        <w:rPr>
          <w:i/>
          <w:sz w:val="24"/>
          <w:szCs w:val="24"/>
        </w:rPr>
        <w:t xml:space="preserve">           </w:t>
      </w:r>
      <w:r w:rsidRPr="0062585F">
        <w:rPr>
          <w:i/>
          <w:sz w:val="24"/>
          <w:szCs w:val="24"/>
        </w:rPr>
        <w:t>Membro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 w:rsidRPr="0062585F">
        <w:rPr>
          <w:i/>
          <w:sz w:val="24"/>
          <w:szCs w:val="24"/>
        </w:rPr>
        <w:t>Membro</w:t>
      </w:r>
      <w:proofErr w:type="spellEnd"/>
    </w:p>
    <w:p w:rsidR="004E71DE" w:rsidRDefault="004E71DE" w:rsidP="004E71DE"/>
    <w:p w:rsidR="00DA7B33" w:rsidRDefault="00DA7B33"/>
    <w:sectPr w:rsidR="00DA7B33" w:rsidSect="008B4A4E">
      <w:headerReference w:type="default" r:id="rId6"/>
      <w:pgSz w:w="12240" w:h="20160" w:code="5"/>
      <w:pgMar w:top="55" w:right="991" w:bottom="127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BCB" w:rsidRDefault="00B55BCB">
      <w:pPr>
        <w:spacing w:after="0" w:line="240" w:lineRule="auto"/>
      </w:pPr>
      <w:r>
        <w:separator/>
      </w:r>
    </w:p>
  </w:endnote>
  <w:endnote w:type="continuationSeparator" w:id="0">
    <w:p w:rsidR="00B55BCB" w:rsidRDefault="00B55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altName w:val="Century"/>
    <w:charset w:val="00"/>
    <w:family w:val="roman"/>
    <w:pitch w:val="variable"/>
    <w:sig w:usb0="00000001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BCB" w:rsidRDefault="00B55BCB">
      <w:pPr>
        <w:spacing w:after="0" w:line="240" w:lineRule="auto"/>
      </w:pPr>
      <w:r>
        <w:separator/>
      </w:r>
    </w:p>
  </w:footnote>
  <w:footnote w:type="continuationSeparator" w:id="0">
    <w:p w:rsidR="00B55BCB" w:rsidRDefault="00B55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E62EE6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6E466B88" wp14:editId="1E9830A7">
          <wp:extent cx="866775" cy="1076739"/>
          <wp:effectExtent l="0" t="0" r="0" b="9525"/>
          <wp:docPr id="1" name="Imagem 1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767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E62EE6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5871B3" w:rsidRDefault="00E62EE6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5871B3">
      <w:rPr>
        <w:rFonts w:ascii="Gabriola" w:hAnsi="Gabriola"/>
        <w:b/>
        <w:sz w:val="36"/>
        <w:szCs w:val="36"/>
      </w:rPr>
      <w:t>Comissão Permanente de Fiscalização Financeira, Controle e Orçamento</w:t>
    </w:r>
  </w:p>
  <w:p w:rsidR="00B643F5" w:rsidRDefault="00B55B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1DE"/>
    <w:rsid w:val="003F0547"/>
    <w:rsid w:val="004E71DE"/>
    <w:rsid w:val="005871B3"/>
    <w:rsid w:val="005A4E52"/>
    <w:rsid w:val="00B55BCB"/>
    <w:rsid w:val="00DA7B33"/>
    <w:rsid w:val="00E6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420356-8027-463E-85DE-F04DD061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1DE"/>
  </w:style>
  <w:style w:type="paragraph" w:styleId="Ttulo1">
    <w:name w:val="heading 1"/>
    <w:basedOn w:val="Normal"/>
    <w:next w:val="Normal"/>
    <w:link w:val="Ttulo1Char"/>
    <w:qFormat/>
    <w:rsid w:val="004E71DE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E71D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E71D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4E71DE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4E71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E71DE"/>
  </w:style>
  <w:style w:type="paragraph" w:styleId="Corpodetexto">
    <w:name w:val="Body Text"/>
    <w:basedOn w:val="Normal"/>
    <w:link w:val="CorpodetextoChar"/>
    <w:rsid w:val="004E71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E71DE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E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71DE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87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7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willian ribeiro</dc:creator>
  <cp:lastModifiedBy>vereador cmacedo</cp:lastModifiedBy>
  <cp:revision>3</cp:revision>
  <cp:lastPrinted>2017-12-12T19:40:00Z</cp:lastPrinted>
  <dcterms:created xsi:type="dcterms:W3CDTF">2017-12-12T17:39:00Z</dcterms:created>
  <dcterms:modified xsi:type="dcterms:W3CDTF">2017-12-12T19:44:00Z</dcterms:modified>
</cp:coreProperties>
</file>