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00290/2017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o plano de Fiscalização de Acessibilidade de Unidades de Ensino Superior Particulares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Fiscalização de Acessibilidade de Unidades de Ensino Superior Particulares no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pelo plano de Fiscalização de Acessibilidade?;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Fiscalização de Acessibilidade?;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Alguma unidade de ensino foi autuada? Qual (is)? Quando? Porque?;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Novembro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