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8CC" w:rsidRPr="00DD7E7C" w:rsidRDefault="004F18CC" w:rsidP="00822784">
      <w:pPr>
        <w:pStyle w:val="Ttulo"/>
        <w:rPr>
          <w:rFonts w:ascii="Arial" w:hAnsi="Arial" w:cs="Arial"/>
          <w:i w:val="0"/>
          <w:iCs/>
          <w:caps/>
          <w:sz w:val="24"/>
          <w:szCs w:val="24"/>
        </w:rPr>
      </w:pPr>
      <w:r w:rsidRPr="00DD7E7C">
        <w:rPr>
          <w:rFonts w:ascii="Arial" w:hAnsi="Arial" w:cs="Arial"/>
          <w:i w:val="0"/>
          <w:iCs/>
          <w:caps/>
          <w:sz w:val="24"/>
          <w:szCs w:val="24"/>
        </w:rPr>
        <w:t xml:space="preserve">Gabinete do Vereador </w:t>
      </w:r>
      <w:r w:rsidR="005647C6" w:rsidRPr="00DD7E7C">
        <w:rPr>
          <w:rFonts w:ascii="Arial" w:hAnsi="Arial" w:cs="Arial"/>
          <w:i w:val="0"/>
          <w:iCs/>
          <w:sz w:val="24"/>
          <w:szCs w:val="24"/>
        </w:rPr>
        <w:t>CARLOS JORDY</w:t>
      </w:r>
    </w:p>
    <w:p w:rsidR="004F18CC" w:rsidRPr="00DD7E7C" w:rsidRDefault="004F18CC">
      <w:pPr>
        <w:rPr>
          <w:rFonts w:ascii="Arial" w:hAnsi="Arial" w:cs="Arial"/>
          <w:i w:val="0"/>
          <w:iCs/>
          <w:sz w:val="24"/>
          <w:szCs w:val="24"/>
        </w:rPr>
      </w:pPr>
    </w:p>
    <w:p w:rsidR="00204D19" w:rsidRDefault="00204D19" w:rsidP="00204D19">
      <w:pPr>
        <w:spacing w:line="360" w:lineRule="auto"/>
        <w:ind w:right="-289" w:firstLine="993"/>
        <w:jc w:val="both"/>
        <w:rPr>
          <w:rFonts w:cs="Arial"/>
          <w:b w:val="0"/>
          <w:szCs w:val="24"/>
        </w:rPr>
      </w:pPr>
    </w:p>
    <w:p w:rsidR="00204D19" w:rsidRDefault="00204D19" w:rsidP="00204D19">
      <w:pPr>
        <w:spacing w:line="360" w:lineRule="auto"/>
        <w:ind w:right="-289" w:firstLine="993"/>
        <w:jc w:val="both"/>
        <w:rPr>
          <w:rFonts w:cs="Arial"/>
          <w:b w:val="0"/>
          <w:szCs w:val="24"/>
        </w:rPr>
      </w:pPr>
    </w:p>
    <w:p w:rsidR="00204D19" w:rsidRPr="00204D19" w:rsidRDefault="00204D19" w:rsidP="00204D19">
      <w:pPr>
        <w:spacing w:line="360" w:lineRule="auto"/>
        <w:ind w:right="-289" w:firstLine="993"/>
        <w:jc w:val="center"/>
        <w:rPr>
          <w:rFonts w:ascii="Arial" w:hAnsi="Arial" w:cs="Arial"/>
          <w:b w:val="0"/>
          <w:i w:val="0"/>
          <w:sz w:val="24"/>
          <w:szCs w:val="24"/>
        </w:rPr>
      </w:pPr>
      <w:r w:rsidRPr="00204D19">
        <w:rPr>
          <w:rFonts w:ascii="Arial" w:hAnsi="Arial" w:cs="Arial"/>
          <w:b w:val="0"/>
          <w:i w:val="0"/>
          <w:sz w:val="24"/>
          <w:szCs w:val="24"/>
        </w:rPr>
        <w:t>PROJETO DE LEI Nº ___/201</w:t>
      </w:r>
      <w:r>
        <w:rPr>
          <w:rFonts w:ascii="Arial" w:hAnsi="Arial" w:cs="Arial"/>
          <w:b w:val="0"/>
          <w:i w:val="0"/>
          <w:sz w:val="24"/>
          <w:szCs w:val="24"/>
        </w:rPr>
        <w:t>7</w:t>
      </w:r>
    </w:p>
    <w:p w:rsidR="004F18CC" w:rsidRPr="00204D19" w:rsidRDefault="004F18CC" w:rsidP="00204D19">
      <w:pPr>
        <w:pStyle w:val="Ttulo1"/>
        <w:ind w:left="0"/>
        <w:jc w:val="both"/>
        <w:rPr>
          <w:rFonts w:ascii="Arial" w:hAnsi="Arial" w:cs="Arial"/>
          <w:i w:val="0"/>
          <w:sz w:val="24"/>
          <w:szCs w:val="24"/>
        </w:rPr>
      </w:pPr>
    </w:p>
    <w:p w:rsidR="00F370A0" w:rsidRPr="00204D19" w:rsidRDefault="00F370A0" w:rsidP="00204D19">
      <w:pPr>
        <w:jc w:val="both"/>
        <w:rPr>
          <w:rFonts w:ascii="Arial" w:hAnsi="Arial" w:cs="Arial"/>
          <w:i w:val="0"/>
          <w:sz w:val="24"/>
          <w:szCs w:val="24"/>
        </w:rPr>
      </w:pPr>
    </w:p>
    <w:p w:rsidR="00234A07" w:rsidRPr="00204D19" w:rsidRDefault="00234A07" w:rsidP="00EE0C48">
      <w:pPr>
        <w:spacing w:before="120"/>
        <w:ind w:left="5103" w:right="-289"/>
        <w:jc w:val="both"/>
        <w:rPr>
          <w:rFonts w:ascii="Arial" w:hAnsi="Arial" w:cs="Arial"/>
          <w:i w:val="0"/>
          <w:sz w:val="24"/>
          <w:szCs w:val="24"/>
        </w:rPr>
      </w:pPr>
      <w:r w:rsidRPr="00204D19">
        <w:rPr>
          <w:rFonts w:ascii="Arial" w:hAnsi="Arial" w:cs="Arial"/>
          <w:i w:val="0"/>
          <w:sz w:val="24"/>
          <w:szCs w:val="24"/>
        </w:rPr>
        <w:t xml:space="preserve">“Institui </w:t>
      </w:r>
      <w:r w:rsidR="00B54D72">
        <w:rPr>
          <w:rFonts w:ascii="Arial" w:hAnsi="Arial" w:cs="Arial"/>
          <w:i w:val="0"/>
          <w:sz w:val="24"/>
          <w:szCs w:val="24"/>
        </w:rPr>
        <w:t xml:space="preserve">no calendário oficial do Município de Niterói </w:t>
      </w:r>
      <w:r w:rsidRPr="00204D19">
        <w:rPr>
          <w:rFonts w:ascii="Arial" w:hAnsi="Arial" w:cs="Arial"/>
          <w:i w:val="0"/>
          <w:sz w:val="24"/>
          <w:szCs w:val="24"/>
        </w:rPr>
        <w:t xml:space="preserve">o </w:t>
      </w:r>
      <w:r w:rsidR="0072514E">
        <w:rPr>
          <w:rFonts w:ascii="Arial" w:hAnsi="Arial" w:cs="Arial"/>
          <w:i w:val="0"/>
          <w:sz w:val="24"/>
          <w:szCs w:val="24"/>
        </w:rPr>
        <w:t>Programa</w:t>
      </w:r>
      <w:r w:rsidRPr="00204D19">
        <w:rPr>
          <w:rFonts w:ascii="Arial" w:hAnsi="Arial" w:cs="Arial"/>
          <w:i w:val="0"/>
          <w:sz w:val="24"/>
          <w:szCs w:val="24"/>
        </w:rPr>
        <w:t xml:space="preserve"> “NOVEMBRO AZUL”, dedicado </w:t>
      </w:r>
      <w:proofErr w:type="gramStart"/>
      <w:r w:rsidR="00B54D72">
        <w:rPr>
          <w:rFonts w:ascii="Arial" w:hAnsi="Arial" w:cs="Arial"/>
          <w:i w:val="0"/>
          <w:sz w:val="24"/>
          <w:szCs w:val="24"/>
        </w:rPr>
        <w:t>a</w:t>
      </w:r>
      <w:proofErr w:type="gramEnd"/>
      <w:r w:rsidR="00B54D72">
        <w:rPr>
          <w:rFonts w:ascii="Arial" w:hAnsi="Arial" w:cs="Arial"/>
          <w:i w:val="0"/>
          <w:sz w:val="24"/>
          <w:szCs w:val="24"/>
        </w:rPr>
        <w:t xml:space="preserve"> prevenção e conscientização do exame de próstata.</w:t>
      </w:r>
      <w:r w:rsidRPr="00204D19">
        <w:rPr>
          <w:rFonts w:ascii="Arial" w:hAnsi="Arial" w:cs="Arial"/>
          <w:i w:val="0"/>
          <w:sz w:val="24"/>
          <w:szCs w:val="24"/>
        </w:rPr>
        <w:t xml:space="preserve"> </w:t>
      </w:r>
    </w:p>
    <w:p w:rsidR="00234A07" w:rsidRPr="00204D19" w:rsidRDefault="00234A07" w:rsidP="00204D19">
      <w:pPr>
        <w:spacing w:line="360" w:lineRule="auto"/>
        <w:ind w:left="4253" w:right="-289"/>
        <w:jc w:val="both"/>
        <w:rPr>
          <w:rFonts w:ascii="Arial" w:hAnsi="Arial" w:cs="Arial"/>
          <w:b w:val="0"/>
          <w:i w:val="0"/>
          <w:sz w:val="24"/>
          <w:szCs w:val="24"/>
        </w:rPr>
      </w:pPr>
    </w:p>
    <w:p w:rsidR="00234A07" w:rsidRPr="00204D19" w:rsidRDefault="00234A07" w:rsidP="00204D19">
      <w:pPr>
        <w:spacing w:line="360" w:lineRule="auto"/>
        <w:ind w:left="3402"/>
        <w:jc w:val="both"/>
        <w:rPr>
          <w:rFonts w:ascii="Arial" w:hAnsi="Arial" w:cs="Arial"/>
          <w:b w:val="0"/>
          <w:i w:val="0"/>
          <w:sz w:val="24"/>
          <w:szCs w:val="24"/>
        </w:rPr>
      </w:pPr>
    </w:p>
    <w:p w:rsidR="00204D19" w:rsidRPr="00204D19" w:rsidRDefault="00204D19" w:rsidP="00204D19">
      <w:pPr>
        <w:jc w:val="both"/>
        <w:rPr>
          <w:rFonts w:ascii="Arial" w:hAnsi="Arial" w:cs="Arial"/>
          <w:b w:val="0"/>
          <w:i w:val="0"/>
          <w:sz w:val="24"/>
          <w:szCs w:val="24"/>
        </w:rPr>
      </w:pPr>
      <w:r w:rsidRPr="00204D19">
        <w:rPr>
          <w:rFonts w:ascii="Arial" w:hAnsi="Arial" w:cs="Arial"/>
          <w:b w:val="0"/>
          <w:i w:val="0"/>
          <w:sz w:val="24"/>
          <w:szCs w:val="24"/>
        </w:rPr>
        <w:t>A Câmara Municipal de Niterói decreta:</w:t>
      </w:r>
    </w:p>
    <w:p w:rsidR="00234A07" w:rsidRPr="00204D19" w:rsidRDefault="00234A07" w:rsidP="00204D19">
      <w:pPr>
        <w:spacing w:before="240" w:line="360" w:lineRule="auto"/>
        <w:ind w:firstLine="3828"/>
        <w:jc w:val="both"/>
        <w:rPr>
          <w:rFonts w:ascii="Arial" w:hAnsi="Arial" w:cs="Arial"/>
          <w:i w:val="0"/>
          <w:sz w:val="24"/>
          <w:szCs w:val="24"/>
        </w:rPr>
      </w:pPr>
    </w:p>
    <w:p w:rsidR="00B54D72" w:rsidRDefault="00B54D72" w:rsidP="00B54D72">
      <w:pPr>
        <w:jc w:val="both"/>
        <w:rPr>
          <w:rFonts w:ascii="Arial" w:hAnsi="Arial" w:cs="Arial"/>
          <w:b w:val="0"/>
          <w:i w:val="0"/>
          <w:color w:val="000000"/>
          <w:sz w:val="24"/>
          <w:szCs w:val="24"/>
        </w:rPr>
      </w:pPr>
      <w:r w:rsidRPr="00B54D72">
        <w:rPr>
          <w:rFonts w:ascii="Arial" w:hAnsi="Arial" w:cs="Arial"/>
          <w:b w:val="0"/>
          <w:bCs/>
          <w:i w:val="0"/>
          <w:color w:val="000000"/>
          <w:sz w:val="24"/>
          <w:szCs w:val="24"/>
        </w:rPr>
        <w:t>Art. 1º</w:t>
      </w:r>
      <w:r w:rsidRPr="00B54D72">
        <w:rPr>
          <w:rStyle w:val="apple-converted-space"/>
          <w:rFonts w:ascii="Arial" w:hAnsi="Arial" w:cs="Arial"/>
          <w:b w:val="0"/>
          <w:i w:val="0"/>
          <w:color w:val="000000"/>
          <w:sz w:val="24"/>
          <w:szCs w:val="24"/>
        </w:rPr>
        <w:t> </w:t>
      </w:r>
      <w:r w:rsidRPr="00B54D72">
        <w:rPr>
          <w:rFonts w:ascii="Arial" w:hAnsi="Arial" w:cs="Arial"/>
          <w:b w:val="0"/>
          <w:i w:val="0"/>
          <w:color w:val="000000"/>
          <w:sz w:val="24"/>
          <w:szCs w:val="24"/>
        </w:rPr>
        <w:t>Fica instituído no calendário Oficial do Município de Niterói o</w:t>
      </w:r>
      <w:r>
        <w:rPr>
          <w:rFonts w:ascii="Arial" w:hAnsi="Arial" w:cs="Arial"/>
          <w:b w:val="0"/>
          <w:i w:val="0"/>
          <w:color w:val="000000"/>
          <w:sz w:val="24"/>
          <w:szCs w:val="24"/>
        </w:rPr>
        <w:t xml:space="preserve"> Programa</w:t>
      </w:r>
      <w:r w:rsidRPr="00B54D72">
        <w:rPr>
          <w:rFonts w:ascii="Arial" w:hAnsi="Arial" w:cs="Arial"/>
          <w:b w:val="0"/>
          <w:i w:val="0"/>
          <w:color w:val="000000"/>
          <w:sz w:val="24"/>
          <w:szCs w:val="24"/>
        </w:rPr>
        <w:t xml:space="preserve"> “</w:t>
      </w:r>
      <w:r>
        <w:rPr>
          <w:rFonts w:ascii="Arial" w:hAnsi="Arial" w:cs="Arial"/>
          <w:b w:val="0"/>
          <w:i w:val="0"/>
          <w:color w:val="000000"/>
          <w:sz w:val="24"/>
          <w:szCs w:val="24"/>
        </w:rPr>
        <w:t>Novembro Azul</w:t>
      </w:r>
      <w:r w:rsidRPr="00B54D72">
        <w:rPr>
          <w:rFonts w:ascii="Arial" w:hAnsi="Arial" w:cs="Arial"/>
          <w:b w:val="0"/>
          <w:i w:val="0"/>
          <w:color w:val="000000"/>
          <w:sz w:val="24"/>
          <w:szCs w:val="24"/>
        </w:rPr>
        <w:t>”, que será comemorado do dia 01 a 3</w:t>
      </w:r>
      <w:r>
        <w:rPr>
          <w:rFonts w:ascii="Arial" w:hAnsi="Arial" w:cs="Arial"/>
          <w:b w:val="0"/>
          <w:i w:val="0"/>
          <w:color w:val="000000"/>
          <w:sz w:val="24"/>
          <w:szCs w:val="24"/>
        </w:rPr>
        <w:t>0</w:t>
      </w:r>
      <w:r w:rsidRPr="00B54D72">
        <w:rPr>
          <w:rFonts w:ascii="Arial" w:hAnsi="Arial" w:cs="Arial"/>
          <w:b w:val="0"/>
          <w:i w:val="0"/>
          <w:color w:val="000000"/>
          <w:sz w:val="24"/>
          <w:szCs w:val="24"/>
        </w:rPr>
        <w:t xml:space="preserve"> de </w:t>
      </w:r>
      <w:r>
        <w:rPr>
          <w:rFonts w:ascii="Arial" w:hAnsi="Arial" w:cs="Arial"/>
          <w:b w:val="0"/>
          <w:i w:val="0"/>
          <w:color w:val="000000"/>
          <w:sz w:val="24"/>
          <w:szCs w:val="24"/>
        </w:rPr>
        <w:t>novembro</w:t>
      </w:r>
      <w:r w:rsidRPr="00B54D72">
        <w:rPr>
          <w:rFonts w:ascii="Arial" w:hAnsi="Arial" w:cs="Arial"/>
          <w:b w:val="0"/>
          <w:i w:val="0"/>
          <w:color w:val="000000"/>
          <w:sz w:val="24"/>
          <w:szCs w:val="24"/>
        </w:rPr>
        <w:t xml:space="preserve"> de cada ano.</w:t>
      </w:r>
    </w:p>
    <w:p w:rsidR="00B54D72" w:rsidRDefault="00B54D72" w:rsidP="00B54D72">
      <w:pPr>
        <w:jc w:val="both"/>
        <w:rPr>
          <w:rFonts w:ascii="Arial" w:hAnsi="Arial" w:cs="Arial"/>
          <w:b w:val="0"/>
          <w:i w:val="0"/>
          <w:color w:val="000000"/>
          <w:sz w:val="24"/>
          <w:szCs w:val="24"/>
        </w:rPr>
      </w:pPr>
      <w:r w:rsidRPr="00B54D72">
        <w:rPr>
          <w:rFonts w:ascii="Arial" w:hAnsi="Arial" w:cs="Arial"/>
          <w:b w:val="0"/>
          <w:i w:val="0"/>
          <w:color w:val="000000"/>
          <w:sz w:val="24"/>
          <w:szCs w:val="24"/>
        </w:rPr>
        <w:br/>
      </w:r>
      <w:r w:rsidRPr="00B54D72">
        <w:rPr>
          <w:rFonts w:ascii="Arial" w:hAnsi="Arial" w:cs="Arial"/>
          <w:b w:val="0"/>
          <w:i w:val="0"/>
          <w:color w:val="000000"/>
          <w:sz w:val="24"/>
          <w:szCs w:val="24"/>
        </w:rPr>
        <w:br/>
      </w:r>
      <w:bookmarkStart w:id="0" w:name="a2"/>
      <w:bookmarkEnd w:id="0"/>
      <w:r w:rsidRPr="00B54D72">
        <w:rPr>
          <w:rFonts w:ascii="Arial" w:hAnsi="Arial" w:cs="Arial"/>
          <w:b w:val="0"/>
          <w:bCs/>
          <w:i w:val="0"/>
          <w:color w:val="000000"/>
          <w:sz w:val="24"/>
          <w:szCs w:val="24"/>
        </w:rPr>
        <w:t>Art. 2º</w:t>
      </w:r>
      <w:r w:rsidRPr="00B54D72">
        <w:rPr>
          <w:rStyle w:val="apple-converted-space"/>
          <w:rFonts w:ascii="Arial" w:hAnsi="Arial" w:cs="Arial"/>
          <w:b w:val="0"/>
          <w:i w:val="0"/>
          <w:color w:val="000000"/>
          <w:sz w:val="24"/>
          <w:szCs w:val="24"/>
        </w:rPr>
        <w:t> </w:t>
      </w:r>
      <w:r w:rsidRPr="00B54D72">
        <w:rPr>
          <w:rFonts w:ascii="Arial" w:hAnsi="Arial" w:cs="Arial"/>
          <w:b w:val="0"/>
          <w:i w:val="0"/>
          <w:color w:val="000000"/>
          <w:sz w:val="24"/>
          <w:szCs w:val="24"/>
        </w:rPr>
        <w:t>São objetivos desta Lei:</w:t>
      </w:r>
    </w:p>
    <w:p w:rsidR="00B54D72" w:rsidRDefault="00B54D72" w:rsidP="00B54D72">
      <w:pPr>
        <w:jc w:val="both"/>
        <w:rPr>
          <w:rFonts w:ascii="Arial" w:hAnsi="Arial" w:cs="Arial"/>
          <w:b w:val="0"/>
          <w:i w:val="0"/>
          <w:color w:val="000000"/>
          <w:sz w:val="24"/>
          <w:szCs w:val="24"/>
        </w:rPr>
      </w:pPr>
      <w:r w:rsidRPr="00B54D72">
        <w:rPr>
          <w:rFonts w:ascii="Arial" w:hAnsi="Arial" w:cs="Arial"/>
          <w:b w:val="0"/>
          <w:i w:val="0"/>
          <w:color w:val="000000"/>
          <w:sz w:val="24"/>
          <w:szCs w:val="24"/>
        </w:rPr>
        <w:br/>
        <w:t>   </w:t>
      </w:r>
      <w:r w:rsidRPr="00B54D72">
        <w:rPr>
          <w:rFonts w:ascii="Arial" w:hAnsi="Arial" w:cs="Arial"/>
          <w:b w:val="0"/>
          <w:bCs/>
          <w:i w:val="0"/>
          <w:color w:val="000000"/>
          <w:sz w:val="24"/>
          <w:szCs w:val="24"/>
        </w:rPr>
        <w:t>I -</w:t>
      </w:r>
      <w:r w:rsidRPr="00B54D72">
        <w:rPr>
          <w:rStyle w:val="apple-converted-space"/>
          <w:rFonts w:ascii="Arial" w:hAnsi="Arial" w:cs="Arial"/>
          <w:b w:val="0"/>
          <w:i w:val="0"/>
          <w:color w:val="000000"/>
          <w:sz w:val="24"/>
          <w:szCs w:val="24"/>
        </w:rPr>
        <w:t> </w:t>
      </w:r>
      <w:r w:rsidRPr="00B54D72">
        <w:rPr>
          <w:rFonts w:ascii="Arial" w:hAnsi="Arial" w:cs="Arial"/>
          <w:b w:val="0"/>
          <w:i w:val="0"/>
          <w:color w:val="000000"/>
          <w:sz w:val="24"/>
          <w:szCs w:val="24"/>
        </w:rPr>
        <w:t xml:space="preserve">chamar a atenção para a importância do exame de </w:t>
      </w:r>
      <w:r>
        <w:rPr>
          <w:rFonts w:ascii="Arial" w:hAnsi="Arial" w:cs="Arial"/>
          <w:b w:val="0"/>
          <w:i w:val="0"/>
          <w:color w:val="000000"/>
          <w:sz w:val="24"/>
          <w:szCs w:val="24"/>
        </w:rPr>
        <w:t>próstata</w:t>
      </w:r>
      <w:r w:rsidRPr="00B54D72">
        <w:rPr>
          <w:rFonts w:ascii="Arial" w:hAnsi="Arial" w:cs="Arial"/>
          <w:b w:val="0"/>
          <w:i w:val="0"/>
          <w:color w:val="000000"/>
          <w:sz w:val="24"/>
          <w:szCs w:val="24"/>
        </w:rPr>
        <w:t xml:space="preserve">; </w:t>
      </w:r>
      <w:proofErr w:type="gramStart"/>
      <w:r w:rsidRPr="00B54D72">
        <w:rPr>
          <w:rFonts w:ascii="Arial" w:hAnsi="Arial" w:cs="Arial"/>
          <w:b w:val="0"/>
          <w:i w:val="0"/>
          <w:color w:val="000000"/>
          <w:sz w:val="24"/>
          <w:szCs w:val="24"/>
        </w:rPr>
        <w:t>e</w:t>
      </w:r>
      <w:proofErr w:type="gramEnd"/>
    </w:p>
    <w:p w:rsidR="00B54D72" w:rsidRDefault="00B54D72" w:rsidP="00B54D72">
      <w:pPr>
        <w:jc w:val="both"/>
        <w:rPr>
          <w:rFonts w:ascii="Arial" w:hAnsi="Arial" w:cs="Arial"/>
          <w:b w:val="0"/>
          <w:i w:val="0"/>
          <w:color w:val="000000"/>
          <w:sz w:val="24"/>
          <w:szCs w:val="24"/>
        </w:rPr>
      </w:pPr>
      <w:r w:rsidRPr="00B54D72">
        <w:rPr>
          <w:rFonts w:ascii="Arial" w:hAnsi="Arial" w:cs="Arial"/>
          <w:b w:val="0"/>
          <w:i w:val="0"/>
          <w:color w:val="000000"/>
          <w:sz w:val="24"/>
          <w:szCs w:val="24"/>
        </w:rPr>
        <w:br/>
        <w:t>   </w:t>
      </w:r>
      <w:r w:rsidRPr="00B54D72">
        <w:rPr>
          <w:rFonts w:ascii="Arial" w:hAnsi="Arial" w:cs="Arial"/>
          <w:b w:val="0"/>
          <w:bCs/>
          <w:i w:val="0"/>
          <w:color w:val="000000"/>
          <w:sz w:val="24"/>
          <w:szCs w:val="24"/>
        </w:rPr>
        <w:t>II -</w:t>
      </w:r>
      <w:r w:rsidRPr="00B54D72">
        <w:rPr>
          <w:rStyle w:val="apple-converted-space"/>
          <w:rFonts w:ascii="Arial" w:hAnsi="Arial" w:cs="Arial"/>
          <w:b w:val="0"/>
          <w:i w:val="0"/>
          <w:color w:val="000000"/>
          <w:sz w:val="24"/>
          <w:szCs w:val="24"/>
        </w:rPr>
        <w:t> </w:t>
      </w:r>
      <w:r w:rsidRPr="00B54D72">
        <w:rPr>
          <w:rFonts w:ascii="Arial" w:hAnsi="Arial" w:cs="Arial"/>
          <w:b w:val="0"/>
          <w:i w:val="0"/>
          <w:color w:val="000000"/>
          <w:sz w:val="24"/>
          <w:szCs w:val="24"/>
        </w:rPr>
        <w:t xml:space="preserve">incentivar a realização de campanhas de conscientização e prevenção do câncer de </w:t>
      </w:r>
      <w:r>
        <w:rPr>
          <w:rFonts w:ascii="Arial" w:hAnsi="Arial" w:cs="Arial"/>
          <w:b w:val="0"/>
          <w:i w:val="0"/>
          <w:color w:val="000000"/>
          <w:sz w:val="24"/>
          <w:szCs w:val="24"/>
        </w:rPr>
        <w:t>próstata</w:t>
      </w:r>
      <w:r w:rsidRPr="00B54D72">
        <w:rPr>
          <w:rFonts w:ascii="Arial" w:hAnsi="Arial" w:cs="Arial"/>
          <w:b w:val="0"/>
          <w:i w:val="0"/>
          <w:color w:val="000000"/>
          <w:sz w:val="24"/>
          <w:szCs w:val="24"/>
        </w:rPr>
        <w:t>.</w:t>
      </w:r>
    </w:p>
    <w:p w:rsidR="00234A07" w:rsidRDefault="00B54D72" w:rsidP="00B54D72">
      <w:pPr>
        <w:jc w:val="both"/>
        <w:rPr>
          <w:rFonts w:ascii="Arial" w:hAnsi="Arial" w:cs="Arial"/>
          <w:b w:val="0"/>
          <w:i w:val="0"/>
          <w:color w:val="000000"/>
          <w:sz w:val="24"/>
          <w:szCs w:val="24"/>
        </w:rPr>
      </w:pPr>
      <w:r w:rsidRPr="00B54D72">
        <w:rPr>
          <w:rFonts w:ascii="Arial" w:hAnsi="Arial" w:cs="Arial"/>
          <w:b w:val="0"/>
          <w:i w:val="0"/>
          <w:color w:val="000000"/>
          <w:sz w:val="24"/>
          <w:szCs w:val="24"/>
        </w:rPr>
        <w:br/>
      </w:r>
      <w:r w:rsidRPr="00B54D72">
        <w:rPr>
          <w:rFonts w:ascii="Arial" w:hAnsi="Arial" w:cs="Arial"/>
          <w:b w:val="0"/>
          <w:i w:val="0"/>
          <w:color w:val="000000"/>
          <w:sz w:val="24"/>
          <w:szCs w:val="24"/>
        </w:rPr>
        <w:br/>
      </w:r>
      <w:bookmarkStart w:id="1" w:name="a3"/>
      <w:bookmarkEnd w:id="1"/>
      <w:r w:rsidRPr="00B54D72">
        <w:rPr>
          <w:rFonts w:ascii="Arial" w:hAnsi="Arial" w:cs="Arial"/>
          <w:b w:val="0"/>
          <w:bCs/>
          <w:i w:val="0"/>
          <w:color w:val="000000"/>
          <w:sz w:val="24"/>
          <w:szCs w:val="24"/>
        </w:rPr>
        <w:t>Art. 3º</w:t>
      </w:r>
      <w:r w:rsidRPr="00B54D72">
        <w:rPr>
          <w:rStyle w:val="apple-converted-space"/>
          <w:rFonts w:ascii="Arial" w:hAnsi="Arial" w:cs="Arial"/>
          <w:b w:val="0"/>
          <w:i w:val="0"/>
          <w:color w:val="000000"/>
          <w:sz w:val="24"/>
          <w:szCs w:val="24"/>
        </w:rPr>
        <w:t> </w:t>
      </w:r>
      <w:r w:rsidRPr="00B54D72">
        <w:rPr>
          <w:rFonts w:ascii="Arial" w:hAnsi="Arial" w:cs="Arial"/>
          <w:b w:val="0"/>
          <w:i w:val="0"/>
          <w:color w:val="000000"/>
          <w:sz w:val="24"/>
          <w:szCs w:val="24"/>
        </w:rPr>
        <w:t>Esta Lei entra em vigor na data de sua publicação.</w:t>
      </w:r>
    </w:p>
    <w:p w:rsidR="00B54D72" w:rsidRPr="00B54D72" w:rsidRDefault="00B54D72" w:rsidP="00B54D72">
      <w:pPr>
        <w:jc w:val="both"/>
        <w:rPr>
          <w:rFonts w:ascii="Arial" w:hAnsi="Arial" w:cs="Arial"/>
          <w:b w:val="0"/>
          <w:i w:val="0"/>
          <w:sz w:val="24"/>
          <w:szCs w:val="24"/>
        </w:rPr>
      </w:pPr>
    </w:p>
    <w:p w:rsidR="00234A07" w:rsidRPr="00204D19" w:rsidRDefault="00234A07" w:rsidP="00204D19">
      <w:pPr>
        <w:ind w:firstLine="2268"/>
        <w:jc w:val="both"/>
        <w:rPr>
          <w:rFonts w:ascii="Arial" w:hAnsi="Arial" w:cs="Arial"/>
          <w:i w:val="0"/>
          <w:sz w:val="24"/>
          <w:szCs w:val="24"/>
        </w:rPr>
      </w:pPr>
    </w:p>
    <w:p w:rsidR="00234A07" w:rsidRPr="00204D19" w:rsidRDefault="00204D19" w:rsidP="00204D19">
      <w:pPr>
        <w:ind w:firstLine="993"/>
        <w:jc w:val="center"/>
        <w:rPr>
          <w:rFonts w:ascii="Arial" w:hAnsi="Arial" w:cs="Arial"/>
          <w:i w:val="0"/>
          <w:sz w:val="24"/>
          <w:szCs w:val="24"/>
        </w:rPr>
      </w:pPr>
      <w:r w:rsidRPr="00204D19">
        <w:rPr>
          <w:rFonts w:ascii="Arial" w:hAnsi="Arial" w:cs="Arial"/>
          <w:i w:val="0"/>
          <w:sz w:val="24"/>
          <w:szCs w:val="24"/>
        </w:rPr>
        <w:t>Niterói</w:t>
      </w:r>
      <w:r w:rsidR="00234A07" w:rsidRPr="00204D19">
        <w:rPr>
          <w:rFonts w:ascii="Arial" w:hAnsi="Arial" w:cs="Arial"/>
          <w:i w:val="0"/>
          <w:sz w:val="24"/>
          <w:szCs w:val="24"/>
        </w:rPr>
        <w:t xml:space="preserve">, </w:t>
      </w:r>
      <w:r w:rsidRPr="00204D19">
        <w:rPr>
          <w:rFonts w:ascii="Arial" w:hAnsi="Arial" w:cs="Arial"/>
          <w:i w:val="0"/>
          <w:sz w:val="24"/>
          <w:szCs w:val="24"/>
        </w:rPr>
        <w:t>10</w:t>
      </w:r>
      <w:r w:rsidR="00234A07" w:rsidRPr="00204D19">
        <w:rPr>
          <w:rFonts w:ascii="Arial" w:hAnsi="Arial" w:cs="Arial"/>
          <w:i w:val="0"/>
          <w:sz w:val="24"/>
          <w:szCs w:val="24"/>
        </w:rPr>
        <w:t xml:space="preserve"> de </w:t>
      </w:r>
      <w:r w:rsidRPr="00204D19">
        <w:rPr>
          <w:rFonts w:ascii="Arial" w:hAnsi="Arial" w:cs="Arial"/>
          <w:i w:val="0"/>
          <w:sz w:val="24"/>
          <w:szCs w:val="24"/>
        </w:rPr>
        <w:t>Maio</w:t>
      </w:r>
      <w:r w:rsidR="00234A07" w:rsidRPr="00204D19">
        <w:rPr>
          <w:rFonts w:ascii="Arial" w:hAnsi="Arial" w:cs="Arial"/>
          <w:i w:val="0"/>
          <w:sz w:val="24"/>
          <w:szCs w:val="24"/>
        </w:rPr>
        <w:t xml:space="preserve"> de 201</w:t>
      </w:r>
      <w:r w:rsidRPr="00204D19">
        <w:rPr>
          <w:rFonts w:ascii="Arial" w:hAnsi="Arial" w:cs="Arial"/>
          <w:i w:val="0"/>
          <w:sz w:val="24"/>
          <w:szCs w:val="24"/>
        </w:rPr>
        <w:t>7</w:t>
      </w:r>
      <w:r w:rsidR="00234A07" w:rsidRPr="00204D19">
        <w:rPr>
          <w:rFonts w:ascii="Arial" w:hAnsi="Arial" w:cs="Arial"/>
          <w:i w:val="0"/>
          <w:sz w:val="24"/>
          <w:szCs w:val="24"/>
        </w:rPr>
        <w:t>.</w:t>
      </w:r>
    </w:p>
    <w:p w:rsidR="00234A07" w:rsidRPr="00204D19" w:rsidRDefault="00234A07" w:rsidP="00204D19">
      <w:pPr>
        <w:ind w:firstLine="993"/>
        <w:jc w:val="center"/>
        <w:rPr>
          <w:rFonts w:ascii="Arial" w:hAnsi="Arial" w:cs="Arial"/>
          <w:i w:val="0"/>
          <w:sz w:val="24"/>
          <w:szCs w:val="24"/>
        </w:rPr>
      </w:pPr>
    </w:p>
    <w:p w:rsidR="00234A07" w:rsidRPr="00204D19" w:rsidRDefault="00234A07" w:rsidP="00204D19">
      <w:pPr>
        <w:ind w:firstLine="993"/>
        <w:jc w:val="center"/>
        <w:rPr>
          <w:rFonts w:ascii="Arial" w:hAnsi="Arial" w:cs="Arial"/>
          <w:i w:val="0"/>
          <w:sz w:val="24"/>
          <w:szCs w:val="24"/>
        </w:rPr>
      </w:pPr>
    </w:p>
    <w:p w:rsidR="00234A07" w:rsidRPr="00204D19" w:rsidRDefault="00234A07" w:rsidP="00204D19">
      <w:pPr>
        <w:ind w:firstLine="993"/>
        <w:jc w:val="center"/>
        <w:rPr>
          <w:rFonts w:ascii="Arial" w:hAnsi="Arial" w:cs="Arial"/>
          <w:i w:val="0"/>
          <w:sz w:val="24"/>
          <w:szCs w:val="24"/>
        </w:rPr>
      </w:pPr>
    </w:p>
    <w:p w:rsidR="00234A07" w:rsidRPr="00204D19" w:rsidRDefault="00234A07" w:rsidP="00204D19">
      <w:pPr>
        <w:ind w:firstLine="993"/>
        <w:jc w:val="center"/>
        <w:rPr>
          <w:rFonts w:ascii="Arial" w:hAnsi="Arial" w:cs="Arial"/>
          <w:i w:val="0"/>
          <w:sz w:val="24"/>
          <w:szCs w:val="24"/>
        </w:rPr>
      </w:pPr>
    </w:p>
    <w:p w:rsidR="00234A07" w:rsidRPr="00204D19" w:rsidRDefault="00204D19" w:rsidP="00204D19">
      <w:pPr>
        <w:ind w:firstLine="993"/>
        <w:jc w:val="center"/>
        <w:rPr>
          <w:rFonts w:ascii="Arial" w:hAnsi="Arial" w:cs="Arial"/>
          <w:i w:val="0"/>
          <w:sz w:val="24"/>
          <w:szCs w:val="24"/>
        </w:rPr>
      </w:pPr>
      <w:r w:rsidRPr="00204D19">
        <w:rPr>
          <w:rFonts w:ascii="Arial" w:hAnsi="Arial" w:cs="Arial"/>
          <w:i w:val="0"/>
          <w:sz w:val="24"/>
          <w:szCs w:val="24"/>
        </w:rPr>
        <w:t xml:space="preserve">Carlos </w:t>
      </w:r>
      <w:proofErr w:type="spellStart"/>
      <w:r w:rsidRPr="00204D19">
        <w:rPr>
          <w:rFonts w:ascii="Arial" w:hAnsi="Arial" w:cs="Arial"/>
          <w:i w:val="0"/>
          <w:sz w:val="24"/>
          <w:szCs w:val="24"/>
        </w:rPr>
        <w:t>Jordy</w:t>
      </w:r>
      <w:proofErr w:type="spellEnd"/>
    </w:p>
    <w:p w:rsidR="00234A07" w:rsidRPr="00204D19" w:rsidRDefault="00234A07" w:rsidP="00204D19">
      <w:pPr>
        <w:ind w:firstLine="993"/>
        <w:jc w:val="center"/>
        <w:rPr>
          <w:rFonts w:ascii="Arial" w:hAnsi="Arial" w:cs="Arial"/>
          <w:i w:val="0"/>
          <w:sz w:val="24"/>
          <w:szCs w:val="24"/>
        </w:rPr>
      </w:pPr>
      <w:r w:rsidRPr="00204D19">
        <w:rPr>
          <w:rFonts w:ascii="Arial" w:hAnsi="Arial" w:cs="Arial"/>
          <w:i w:val="0"/>
          <w:sz w:val="24"/>
          <w:szCs w:val="24"/>
        </w:rPr>
        <w:t>Vereador</w:t>
      </w:r>
      <w:r w:rsidR="00204D19" w:rsidRPr="00204D19">
        <w:rPr>
          <w:rFonts w:ascii="Arial" w:hAnsi="Arial" w:cs="Arial"/>
          <w:i w:val="0"/>
          <w:sz w:val="24"/>
          <w:szCs w:val="24"/>
        </w:rPr>
        <w:t xml:space="preserve"> – Líder do PSC</w:t>
      </w:r>
    </w:p>
    <w:p w:rsidR="00234A07" w:rsidRPr="00204D19" w:rsidRDefault="00234A07" w:rsidP="00204D19">
      <w:pPr>
        <w:ind w:firstLine="2268"/>
        <w:jc w:val="both"/>
        <w:rPr>
          <w:rFonts w:ascii="Arial" w:hAnsi="Arial" w:cs="Arial"/>
          <w:b w:val="0"/>
          <w:i w:val="0"/>
          <w:sz w:val="24"/>
          <w:szCs w:val="24"/>
        </w:rPr>
      </w:pPr>
    </w:p>
    <w:p w:rsidR="00234A07" w:rsidRDefault="00234A07" w:rsidP="00204D19">
      <w:pPr>
        <w:ind w:firstLine="2268"/>
        <w:jc w:val="both"/>
        <w:rPr>
          <w:rFonts w:ascii="Arial" w:hAnsi="Arial" w:cs="Arial"/>
          <w:i w:val="0"/>
          <w:sz w:val="24"/>
          <w:szCs w:val="24"/>
        </w:rPr>
      </w:pPr>
    </w:p>
    <w:p w:rsidR="00762732" w:rsidRDefault="00762732" w:rsidP="00204D19">
      <w:pPr>
        <w:ind w:firstLine="2268"/>
        <w:jc w:val="both"/>
        <w:rPr>
          <w:rFonts w:ascii="Arial" w:hAnsi="Arial" w:cs="Arial"/>
          <w:i w:val="0"/>
          <w:sz w:val="24"/>
          <w:szCs w:val="24"/>
        </w:rPr>
      </w:pPr>
    </w:p>
    <w:p w:rsidR="00762732" w:rsidRDefault="00762732" w:rsidP="00204D19">
      <w:pPr>
        <w:ind w:firstLine="2268"/>
        <w:jc w:val="both"/>
        <w:rPr>
          <w:rFonts w:ascii="Arial" w:hAnsi="Arial" w:cs="Arial"/>
          <w:i w:val="0"/>
          <w:sz w:val="24"/>
          <w:szCs w:val="24"/>
        </w:rPr>
      </w:pPr>
    </w:p>
    <w:p w:rsidR="00B54D72" w:rsidRPr="00204D19" w:rsidRDefault="00B54D72" w:rsidP="00204D19">
      <w:pPr>
        <w:ind w:firstLine="2268"/>
        <w:jc w:val="both"/>
        <w:rPr>
          <w:rFonts w:ascii="Arial" w:hAnsi="Arial" w:cs="Arial"/>
          <w:i w:val="0"/>
          <w:sz w:val="24"/>
          <w:szCs w:val="24"/>
        </w:rPr>
      </w:pPr>
      <w:bookmarkStart w:id="2" w:name="_GoBack"/>
      <w:bookmarkEnd w:id="2"/>
    </w:p>
    <w:p w:rsidR="00234A07" w:rsidRPr="00204D19" w:rsidRDefault="00234A07" w:rsidP="00204D19">
      <w:pPr>
        <w:ind w:firstLine="2268"/>
        <w:jc w:val="both"/>
        <w:rPr>
          <w:rFonts w:ascii="Arial" w:hAnsi="Arial" w:cs="Arial"/>
          <w:i w:val="0"/>
          <w:sz w:val="24"/>
          <w:szCs w:val="24"/>
        </w:rPr>
      </w:pPr>
    </w:p>
    <w:p w:rsidR="00234A07" w:rsidRPr="00B62DE9" w:rsidRDefault="00234A07" w:rsidP="00204D19">
      <w:pPr>
        <w:spacing w:line="360" w:lineRule="auto"/>
        <w:jc w:val="both"/>
        <w:rPr>
          <w:rFonts w:ascii="Arial" w:hAnsi="Arial" w:cs="Arial"/>
          <w:i w:val="0"/>
          <w:smallCaps/>
          <w:sz w:val="24"/>
          <w:szCs w:val="24"/>
        </w:rPr>
      </w:pPr>
      <w:r w:rsidRPr="00B62DE9">
        <w:rPr>
          <w:rFonts w:ascii="Arial" w:hAnsi="Arial" w:cs="Arial"/>
          <w:i w:val="0"/>
          <w:smallCaps/>
          <w:sz w:val="24"/>
          <w:szCs w:val="24"/>
        </w:rPr>
        <w:lastRenderedPageBreak/>
        <w:t>JUSTIFICATIVA</w:t>
      </w:r>
    </w:p>
    <w:p w:rsidR="00234A07" w:rsidRPr="00204D19" w:rsidRDefault="00234A07" w:rsidP="00204D19">
      <w:pPr>
        <w:spacing w:line="360" w:lineRule="auto"/>
        <w:jc w:val="both"/>
        <w:rPr>
          <w:rFonts w:ascii="Arial" w:hAnsi="Arial" w:cs="Arial"/>
          <w:b w:val="0"/>
          <w:i w:val="0"/>
          <w:smallCaps/>
          <w:sz w:val="24"/>
          <w:szCs w:val="24"/>
        </w:rPr>
      </w:pPr>
    </w:p>
    <w:p w:rsidR="0072514E" w:rsidRPr="0072514E" w:rsidRDefault="0072514E" w:rsidP="00204D19">
      <w:pPr>
        <w:spacing w:line="360" w:lineRule="auto"/>
        <w:ind w:firstLine="851"/>
        <w:jc w:val="both"/>
        <w:rPr>
          <w:rFonts w:ascii="Arial" w:hAnsi="Arial" w:cs="Arial"/>
          <w:b w:val="0"/>
          <w:i w:val="0"/>
          <w:sz w:val="24"/>
          <w:szCs w:val="24"/>
        </w:rPr>
      </w:pPr>
      <w:r w:rsidRPr="0072514E">
        <w:rPr>
          <w:rFonts w:ascii="Arial" w:hAnsi="Arial" w:cs="Arial"/>
          <w:b w:val="0"/>
          <w:i w:val="0"/>
          <w:sz w:val="24"/>
          <w:szCs w:val="24"/>
        </w:rPr>
        <w:t xml:space="preserve">O mês de outubro está sendo marcado por auspiciosa campanha, em todo o Brasil, de incentivo à prevenção do câncer de mama, conhecida como “Outubro Rosa”, que em nosso município foi oficialmente instituído pela Lei </w:t>
      </w:r>
      <w:proofErr w:type="gramStart"/>
      <w:r w:rsidRPr="0072514E">
        <w:rPr>
          <w:rFonts w:ascii="Arial" w:hAnsi="Arial" w:cs="Arial"/>
          <w:b w:val="0"/>
          <w:i w:val="0"/>
          <w:sz w:val="24"/>
          <w:szCs w:val="24"/>
        </w:rPr>
        <w:t>nº3.</w:t>
      </w:r>
      <w:proofErr w:type="gramEnd"/>
      <w:r w:rsidRPr="0072514E">
        <w:rPr>
          <w:rFonts w:ascii="Arial" w:hAnsi="Arial" w:cs="Arial"/>
          <w:b w:val="0"/>
          <w:i w:val="0"/>
          <w:sz w:val="24"/>
          <w:szCs w:val="24"/>
        </w:rPr>
        <w:t xml:space="preserve">242/2016. </w:t>
      </w:r>
    </w:p>
    <w:p w:rsidR="0072514E" w:rsidRPr="0072514E" w:rsidRDefault="0072514E" w:rsidP="00204D19">
      <w:pPr>
        <w:spacing w:line="360" w:lineRule="auto"/>
        <w:ind w:firstLine="851"/>
        <w:jc w:val="both"/>
        <w:rPr>
          <w:rFonts w:ascii="Arial" w:hAnsi="Arial" w:cs="Arial"/>
          <w:b w:val="0"/>
          <w:i w:val="0"/>
          <w:sz w:val="24"/>
          <w:szCs w:val="24"/>
        </w:rPr>
      </w:pPr>
      <w:r w:rsidRPr="0072514E">
        <w:rPr>
          <w:rFonts w:ascii="Arial" w:hAnsi="Arial" w:cs="Arial"/>
          <w:b w:val="0"/>
          <w:i w:val="0"/>
          <w:sz w:val="24"/>
          <w:szCs w:val="24"/>
        </w:rPr>
        <w:t xml:space="preserve">Essa campanha segue um movimento internacional e ganhou grande repercussão nos meios de comunicação, propiciando que mais e mais mulheres se sensibilizassem para a importância de se submeterem a exames e autocuidados voltados à prevenção da citada moléstia. </w:t>
      </w:r>
    </w:p>
    <w:p w:rsidR="0072514E" w:rsidRPr="0072514E" w:rsidRDefault="0072514E" w:rsidP="00204D19">
      <w:pPr>
        <w:spacing w:line="360" w:lineRule="auto"/>
        <w:ind w:firstLine="851"/>
        <w:jc w:val="both"/>
        <w:rPr>
          <w:rFonts w:ascii="Arial" w:hAnsi="Arial" w:cs="Arial"/>
          <w:b w:val="0"/>
          <w:i w:val="0"/>
          <w:sz w:val="24"/>
          <w:szCs w:val="24"/>
        </w:rPr>
      </w:pPr>
      <w:r w:rsidRPr="0072514E">
        <w:rPr>
          <w:rFonts w:ascii="Arial" w:hAnsi="Arial" w:cs="Arial"/>
          <w:b w:val="0"/>
          <w:i w:val="0"/>
          <w:sz w:val="24"/>
          <w:szCs w:val="24"/>
        </w:rPr>
        <w:t xml:space="preserve">Nesse mesmo sentido, o mês de novembro é internacionalmente dedicado às ações relacionadas ao câncer de próstata e à saúde do homem sendo que o dia 17/11 é o Dia Mundial de Combate ao Câncer de Próstata. </w:t>
      </w:r>
    </w:p>
    <w:p w:rsidR="0072514E" w:rsidRPr="0072514E" w:rsidRDefault="0072514E" w:rsidP="00204D19">
      <w:pPr>
        <w:spacing w:line="360" w:lineRule="auto"/>
        <w:ind w:firstLine="851"/>
        <w:jc w:val="both"/>
        <w:rPr>
          <w:rFonts w:ascii="Arial" w:hAnsi="Arial" w:cs="Arial"/>
          <w:b w:val="0"/>
          <w:i w:val="0"/>
          <w:sz w:val="24"/>
          <w:szCs w:val="24"/>
        </w:rPr>
      </w:pPr>
      <w:r w:rsidRPr="0072514E">
        <w:rPr>
          <w:rFonts w:ascii="Arial" w:hAnsi="Arial" w:cs="Arial"/>
          <w:b w:val="0"/>
          <w:i w:val="0"/>
          <w:sz w:val="24"/>
          <w:szCs w:val="24"/>
        </w:rPr>
        <w:t xml:space="preserve">Essa doença é o sexto tipo mais comum no mundo e o de maior incidência nos homens. </w:t>
      </w:r>
    </w:p>
    <w:p w:rsidR="0072514E" w:rsidRPr="0072514E" w:rsidRDefault="0072514E" w:rsidP="00204D19">
      <w:pPr>
        <w:spacing w:line="360" w:lineRule="auto"/>
        <w:ind w:firstLine="851"/>
        <w:jc w:val="both"/>
        <w:rPr>
          <w:rFonts w:ascii="Arial" w:hAnsi="Arial" w:cs="Arial"/>
          <w:b w:val="0"/>
          <w:i w:val="0"/>
          <w:sz w:val="24"/>
          <w:szCs w:val="24"/>
        </w:rPr>
      </w:pPr>
      <w:r w:rsidRPr="0072514E">
        <w:rPr>
          <w:rFonts w:ascii="Arial" w:hAnsi="Arial" w:cs="Arial"/>
          <w:b w:val="0"/>
          <w:i w:val="0"/>
          <w:sz w:val="24"/>
          <w:szCs w:val="24"/>
        </w:rPr>
        <w:t xml:space="preserve">As taxas da manifestação da doença são cerca de seis vezes maiores nos países desenvolvidos, com cerca de três quartos dos casos no mundo ocorrendo em homens com mais de 65 anos. </w:t>
      </w:r>
    </w:p>
    <w:p w:rsidR="0072514E" w:rsidRPr="0072514E" w:rsidRDefault="0072514E" w:rsidP="00204D19">
      <w:pPr>
        <w:spacing w:line="360" w:lineRule="auto"/>
        <w:ind w:firstLine="851"/>
        <w:jc w:val="both"/>
        <w:rPr>
          <w:rFonts w:ascii="Arial" w:hAnsi="Arial" w:cs="Arial"/>
          <w:b w:val="0"/>
          <w:i w:val="0"/>
          <w:sz w:val="24"/>
          <w:szCs w:val="24"/>
        </w:rPr>
      </w:pPr>
      <w:r w:rsidRPr="0072514E">
        <w:rPr>
          <w:rFonts w:ascii="Arial" w:hAnsi="Arial" w:cs="Arial"/>
          <w:b w:val="0"/>
          <w:i w:val="0"/>
          <w:sz w:val="24"/>
          <w:szCs w:val="24"/>
        </w:rPr>
        <w:t xml:space="preserve">Quando diagnosticado e tratado no início, tem os riscos de mortalidade reduzidos. No Brasil, é a quarta causa de morte por câncer e corresponde a 6% do total de óbitos para esse grupo. </w:t>
      </w:r>
    </w:p>
    <w:p w:rsidR="0072514E" w:rsidRPr="0072514E" w:rsidRDefault="0072514E" w:rsidP="00204D19">
      <w:pPr>
        <w:spacing w:line="360" w:lineRule="auto"/>
        <w:ind w:firstLine="851"/>
        <w:jc w:val="both"/>
        <w:rPr>
          <w:rFonts w:ascii="Arial" w:hAnsi="Arial" w:cs="Arial"/>
          <w:b w:val="0"/>
          <w:i w:val="0"/>
          <w:sz w:val="24"/>
          <w:szCs w:val="24"/>
        </w:rPr>
      </w:pPr>
      <w:r w:rsidRPr="0072514E">
        <w:rPr>
          <w:rFonts w:ascii="Arial" w:hAnsi="Arial" w:cs="Arial"/>
          <w:b w:val="0"/>
          <w:i w:val="0"/>
          <w:sz w:val="24"/>
          <w:szCs w:val="24"/>
        </w:rPr>
        <w:t xml:space="preserve">A próstata é uma glândula que se situa logo abaixo da bexiga e à frente do reto e tem como função produzir aproximadamente 70% do sêmen, representando um papel fundamental na fertilidade masculina. Dieta saudável, com menos gordura de origem animal, assim como atividade física, controle do peso, e diminuição do consumo de álcool e o não tabagismo ajudam a diminuir o risco do câncer. </w:t>
      </w:r>
    </w:p>
    <w:p w:rsidR="0072514E" w:rsidRDefault="0072514E" w:rsidP="00204D19">
      <w:pPr>
        <w:spacing w:line="360" w:lineRule="auto"/>
        <w:ind w:firstLine="851"/>
        <w:jc w:val="both"/>
        <w:rPr>
          <w:rFonts w:ascii="Arial" w:hAnsi="Arial" w:cs="Arial"/>
          <w:b w:val="0"/>
          <w:i w:val="0"/>
          <w:sz w:val="24"/>
          <w:szCs w:val="24"/>
        </w:rPr>
      </w:pPr>
      <w:r w:rsidRPr="0072514E">
        <w:rPr>
          <w:rFonts w:ascii="Arial" w:hAnsi="Arial" w:cs="Arial"/>
          <w:b w:val="0"/>
          <w:i w:val="0"/>
          <w:sz w:val="24"/>
          <w:szCs w:val="24"/>
        </w:rPr>
        <w:t>A partir dos 50 anos todos os homens devem procurar um serviço de saúde para realizar exames de rotina. Os sintomas mais comuns do tumor são a dificuldade de urinar, frequência urinária alterada ou diminuição da força do jato da urina, dentre outros.</w:t>
      </w:r>
    </w:p>
    <w:p w:rsidR="00970FB4" w:rsidRDefault="00970FB4" w:rsidP="00204D19">
      <w:pPr>
        <w:spacing w:line="360" w:lineRule="auto"/>
        <w:ind w:firstLine="851"/>
        <w:jc w:val="both"/>
        <w:rPr>
          <w:rFonts w:ascii="Arial" w:hAnsi="Arial" w:cs="Arial"/>
          <w:b w:val="0"/>
          <w:i w:val="0"/>
          <w:sz w:val="24"/>
          <w:szCs w:val="24"/>
        </w:rPr>
      </w:pPr>
    </w:p>
    <w:p w:rsidR="00970FB4" w:rsidRDefault="00970FB4" w:rsidP="00204D19">
      <w:pPr>
        <w:spacing w:line="360" w:lineRule="auto"/>
        <w:ind w:firstLine="851"/>
        <w:jc w:val="both"/>
        <w:rPr>
          <w:rFonts w:ascii="Arial" w:hAnsi="Arial" w:cs="Arial"/>
          <w:b w:val="0"/>
          <w:i w:val="0"/>
          <w:sz w:val="24"/>
          <w:szCs w:val="24"/>
        </w:rPr>
      </w:pPr>
    </w:p>
    <w:p w:rsidR="00970FB4" w:rsidRPr="0072514E" w:rsidRDefault="00970FB4" w:rsidP="00204D19">
      <w:pPr>
        <w:spacing w:line="360" w:lineRule="auto"/>
        <w:ind w:firstLine="851"/>
        <w:jc w:val="both"/>
        <w:rPr>
          <w:rFonts w:ascii="Arial" w:hAnsi="Arial" w:cs="Arial"/>
          <w:b w:val="0"/>
          <w:i w:val="0"/>
          <w:sz w:val="24"/>
          <w:szCs w:val="24"/>
        </w:rPr>
      </w:pPr>
    </w:p>
    <w:p w:rsidR="0072514E" w:rsidRPr="0072514E" w:rsidRDefault="0072514E" w:rsidP="00204D19">
      <w:pPr>
        <w:spacing w:line="360" w:lineRule="auto"/>
        <w:ind w:firstLine="851"/>
        <w:jc w:val="both"/>
        <w:rPr>
          <w:rFonts w:ascii="Arial" w:hAnsi="Arial" w:cs="Arial"/>
          <w:b w:val="0"/>
          <w:i w:val="0"/>
          <w:sz w:val="24"/>
          <w:szCs w:val="24"/>
        </w:rPr>
      </w:pPr>
      <w:r w:rsidRPr="0072514E">
        <w:rPr>
          <w:rFonts w:ascii="Arial" w:hAnsi="Arial" w:cs="Arial"/>
          <w:b w:val="0"/>
          <w:i w:val="0"/>
          <w:sz w:val="24"/>
          <w:szCs w:val="24"/>
        </w:rPr>
        <w:lastRenderedPageBreak/>
        <w:t xml:space="preserve">Quem tem histórico familiar da doença deve avisar o médico, que indicará os exames necessários. Fica claro, portanto, que, a exemplo do que tem sido feito com tanto sucesso para a prevenção do câncer de mama nas mulheres, é importantíssimo que sejam realizadas atividades com vistas à promoção da saúde masculina, com foco na prevenção ao câncer de próstata. </w:t>
      </w:r>
    </w:p>
    <w:p w:rsidR="0072514E" w:rsidRPr="0072514E" w:rsidRDefault="0072514E" w:rsidP="00204D19">
      <w:pPr>
        <w:spacing w:line="360" w:lineRule="auto"/>
        <w:ind w:firstLine="851"/>
        <w:jc w:val="both"/>
        <w:rPr>
          <w:rFonts w:ascii="Arial" w:hAnsi="Arial" w:cs="Arial"/>
          <w:b w:val="0"/>
          <w:i w:val="0"/>
          <w:sz w:val="24"/>
          <w:szCs w:val="24"/>
        </w:rPr>
      </w:pPr>
      <w:proofErr w:type="gramStart"/>
      <w:r w:rsidRPr="0072514E">
        <w:rPr>
          <w:rFonts w:ascii="Arial" w:hAnsi="Arial" w:cs="Arial"/>
          <w:b w:val="0"/>
          <w:i w:val="0"/>
          <w:sz w:val="24"/>
          <w:szCs w:val="24"/>
        </w:rPr>
        <w:t>Isto posto</w:t>
      </w:r>
      <w:proofErr w:type="gramEnd"/>
      <w:r w:rsidRPr="0072514E">
        <w:rPr>
          <w:rFonts w:ascii="Arial" w:hAnsi="Arial" w:cs="Arial"/>
          <w:b w:val="0"/>
          <w:i w:val="0"/>
          <w:sz w:val="24"/>
          <w:szCs w:val="24"/>
        </w:rPr>
        <w:t>, esperamos contar com o apoio de nossos ilustres Pares na Casa Legislativa para aprovar essa proposição que, com toda certeza, em muito contribuirá para a proteção da saúde da população masculina em nosso Município.</w:t>
      </w:r>
    </w:p>
    <w:p w:rsidR="00234A07" w:rsidRPr="0072514E" w:rsidRDefault="00234A07" w:rsidP="00204D19">
      <w:pPr>
        <w:jc w:val="both"/>
        <w:rPr>
          <w:rFonts w:ascii="Arial" w:hAnsi="Arial" w:cs="Arial"/>
          <w:b w:val="0"/>
          <w:i w:val="0"/>
          <w:sz w:val="24"/>
          <w:szCs w:val="24"/>
        </w:rPr>
      </w:pPr>
    </w:p>
    <w:p w:rsidR="00234A07" w:rsidRPr="0072514E" w:rsidRDefault="00234A07" w:rsidP="00204D19">
      <w:pPr>
        <w:jc w:val="both"/>
        <w:rPr>
          <w:rFonts w:ascii="Arial" w:hAnsi="Arial" w:cs="Arial"/>
          <w:b w:val="0"/>
          <w:i w:val="0"/>
          <w:sz w:val="24"/>
          <w:szCs w:val="24"/>
        </w:rPr>
      </w:pPr>
    </w:p>
    <w:p w:rsidR="00234A07" w:rsidRPr="0072514E" w:rsidRDefault="00234A07" w:rsidP="00204D19">
      <w:pPr>
        <w:jc w:val="both"/>
        <w:rPr>
          <w:rFonts w:ascii="Arial" w:hAnsi="Arial" w:cs="Arial"/>
          <w:b w:val="0"/>
          <w:i w:val="0"/>
          <w:sz w:val="24"/>
          <w:szCs w:val="24"/>
        </w:rPr>
      </w:pPr>
    </w:p>
    <w:p w:rsidR="004F18CC" w:rsidRPr="00970FB4" w:rsidRDefault="00970FB4" w:rsidP="00970FB4">
      <w:pPr>
        <w:pStyle w:val="Ttulo1"/>
        <w:ind w:left="0"/>
        <w:jc w:val="center"/>
        <w:rPr>
          <w:rFonts w:ascii="Arial" w:hAnsi="Arial" w:cs="Arial"/>
          <w:i w:val="0"/>
          <w:iCs/>
          <w:caps/>
          <w:sz w:val="24"/>
          <w:szCs w:val="24"/>
        </w:rPr>
      </w:pPr>
      <w:r w:rsidRPr="00970FB4">
        <w:rPr>
          <w:rFonts w:ascii="Arial" w:hAnsi="Arial" w:cs="Arial"/>
          <w:i w:val="0"/>
          <w:iCs/>
          <w:caps/>
          <w:sz w:val="24"/>
          <w:szCs w:val="24"/>
        </w:rPr>
        <w:t>Carlos Jordy</w:t>
      </w:r>
    </w:p>
    <w:p w:rsidR="00970FB4" w:rsidRPr="00970FB4" w:rsidRDefault="00970FB4" w:rsidP="00970FB4">
      <w:pPr>
        <w:jc w:val="center"/>
        <w:rPr>
          <w:rFonts w:ascii="Arial" w:hAnsi="Arial" w:cs="Arial"/>
          <w:i w:val="0"/>
          <w:sz w:val="24"/>
          <w:szCs w:val="24"/>
        </w:rPr>
      </w:pPr>
      <w:r w:rsidRPr="00970FB4">
        <w:rPr>
          <w:rFonts w:ascii="Arial" w:hAnsi="Arial" w:cs="Arial"/>
          <w:i w:val="0"/>
          <w:sz w:val="24"/>
          <w:szCs w:val="24"/>
        </w:rPr>
        <w:t>Vereador – Líder do PSC</w:t>
      </w:r>
    </w:p>
    <w:sectPr w:rsidR="00970FB4" w:rsidRPr="00970FB4" w:rsidSect="00E536C0">
      <w:headerReference w:type="default" r:id="rId7"/>
      <w:pgSz w:w="11907" w:h="16840" w:code="9"/>
      <w:pgMar w:top="851" w:right="1418" w:bottom="567"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470" w:rsidRDefault="00F77470">
      <w:r>
        <w:separator/>
      </w:r>
    </w:p>
  </w:endnote>
  <w:endnote w:type="continuationSeparator" w:id="0">
    <w:p w:rsidR="00F77470" w:rsidRDefault="00F77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470" w:rsidRDefault="00F77470">
      <w:r>
        <w:separator/>
      </w:r>
    </w:p>
  </w:footnote>
  <w:footnote w:type="continuationSeparator" w:id="0">
    <w:p w:rsidR="00F77470" w:rsidRDefault="00F774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75pt" o:ole="" fillcolor="window">
          <v:imagedata r:id="rId1" o:title=""/>
        </v:shape>
        <o:OLEObject Type="Embed" ProgID="Word.Picture.8" ShapeID="_x0000_i1025" DrawAspect="Content" ObjectID="_1555940055" r:id="rId2"/>
      </w:object>
    </w:r>
  </w:p>
  <w:p w:rsidR="004F18CC" w:rsidRDefault="004F18CC">
    <w:pPr>
      <w:jc w:val="center"/>
      <w:rPr>
        <w:bCs/>
        <w:i w:val="0"/>
        <w:sz w:val="28"/>
      </w:rPr>
    </w:pPr>
    <w:r>
      <w:rPr>
        <w:bCs/>
        <w:i w:val="0"/>
        <w:sz w:val="28"/>
      </w:rPr>
      <w:t>Câmara Municipal de Niterói</w:t>
    </w:r>
  </w:p>
  <w:p w:rsidR="00970FB4" w:rsidRDefault="00970FB4">
    <w:pPr>
      <w:jc w:val="center"/>
      <w:rPr>
        <w:bCs/>
        <w:sz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EB1"/>
    <w:rsid w:val="00080A93"/>
    <w:rsid w:val="000B624F"/>
    <w:rsid w:val="000C3EB1"/>
    <w:rsid w:val="001F5750"/>
    <w:rsid w:val="0020041B"/>
    <w:rsid w:val="00204D19"/>
    <w:rsid w:val="00234A07"/>
    <w:rsid w:val="00242950"/>
    <w:rsid w:val="00292F38"/>
    <w:rsid w:val="002C3259"/>
    <w:rsid w:val="002F6877"/>
    <w:rsid w:val="00376F13"/>
    <w:rsid w:val="00424C8E"/>
    <w:rsid w:val="004A5B54"/>
    <w:rsid w:val="004F18CC"/>
    <w:rsid w:val="005647C6"/>
    <w:rsid w:val="00591893"/>
    <w:rsid w:val="00597CC6"/>
    <w:rsid w:val="005A3B16"/>
    <w:rsid w:val="00676F47"/>
    <w:rsid w:val="006F252D"/>
    <w:rsid w:val="0072514E"/>
    <w:rsid w:val="00735C8D"/>
    <w:rsid w:val="007401E7"/>
    <w:rsid w:val="00760129"/>
    <w:rsid w:val="00762732"/>
    <w:rsid w:val="007C7D63"/>
    <w:rsid w:val="007F3678"/>
    <w:rsid w:val="007F7D3A"/>
    <w:rsid w:val="00822784"/>
    <w:rsid w:val="008439AD"/>
    <w:rsid w:val="00845167"/>
    <w:rsid w:val="00970FB4"/>
    <w:rsid w:val="009C4385"/>
    <w:rsid w:val="00AE3DE1"/>
    <w:rsid w:val="00B14FC7"/>
    <w:rsid w:val="00B54D72"/>
    <w:rsid w:val="00B62DE9"/>
    <w:rsid w:val="00BC4799"/>
    <w:rsid w:val="00BF5D0C"/>
    <w:rsid w:val="00CA61A5"/>
    <w:rsid w:val="00CD13AF"/>
    <w:rsid w:val="00CD205E"/>
    <w:rsid w:val="00D06FDE"/>
    <w:rsid w:val="00D71F29"/>
    <w:rsid w:val="00DD7520"/>
    <w:rsid w:val="00DD7E7C"/>
    <w:rsid w:val="00E536C0"/>
    <w:rsid w:val="00EE0C48"/>
    <w:rsid w:val="00F17F67"/>
    <w:rsid w:val="00F370A0"/>
    <w:rsid w:val="00F57BB0"/>
    <w:rsid w:val="00F77470"/>
    <w:rsid w:val="00FB6B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 w:type="paragraph" w:styleId="NormalWeb">
    <w:name w:val="Normal (Web)"/>
    <w:basedOn w:val="Normal"/>
    <w:uiPriority w:val="99"/>
    <w:semiHidden/>
    <w:unhideWhenUsed/>
    <w:rsid w:val="00DD7E7C"/>
    <w:pPr>
      <w:spacing w:before="100" w:beforeAutospacing="1" w:after="100" w:afterAutospacing="1"/>
    </w:pPr>
    <w:rPr>
      <w:b w:val="0"/>
      <w:i w:val="0"/>
      <w:sz w:val="24"/>
      <w:szCs w:val="24"/>
    </w:rPr>
  </w:style>
  <w:style w:type="character" w:customStyle="1" w:styleId="apple-converted-space">
    <w:name w:val="apple-converted-space"/>
    <w:basedOn w:val="Fontepargpadro"/>
    <w:rsid w:val="00DD7E7C"/>
  </w:style>
  <w:style w:type="character" w:styleId="Hyperlink">
    <w:name w:val="Hyperlink"/>
    <w:basedOn w:val="Fontepargpadro"/>
    <w:uiPriority w:val="99"/>
    <w:semiHidden/>
    <w:unhideWhenUsed/>
    <w:rsid w:val="00DD7E7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 w:type="paragraph" w:styleId="NormalWeb">
    <w:name w:val="Normal (Web)"/>
    <w:basedOn w:val="Normal"/>
    <w:uiPriority w:val="99"/>
    <w:semiHidden/>
    <w:unhideWhenUsed/>
    <w:rsid w:val="00DD7E7C"/>
    <w:pPr>
      <w:spacing w:before="100" w:beforeAutospacing="1" w:after="100" w:afterAutospacing="1"/>
    </w:pPr>
    <w:rPr>
      <w:b w:val="0"/>
      <w:i w:val="0"/>
      <w:sz w:val="24"/>
      <w:szCs w:val="24"/>
    </w:rPr>
  </w:style>
  <w:style w:type="character" w:customStyle="1" w:styleId="apple-converted-space">
    <w:name w:val="apple-converted-space"/>
    <w:basedOn w:val="Fontepargpadro"/>
    <w:rsid w:val="00DD7E7C"/>
  </w:style>
  <w:style w:type="character" w:styleId="Hyperlink">
    <w:name w:val="Hyperlink"/>
    <w:basedOn w:val="Fontepargpadro"/>
    <w:uiPriority w:val="99"/>
    <w:semiHidden/>
    <w:unhideWhenUsed/>
    <w:rsid w:val="00DD7E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157616">
      <w:bodyDiv w:val="1"/>
      <w:marLeft w:val="0"/>
      <w:marRight w:val="0"/>
      <w:marTop w:val="0"/>
      <w:marBottom w:val="0"/>
      <w:divBdr>
        <w:top w:val="none" w:sz="0" w:space="0" w:color="auto"/>
        <w:left w:val="none" w:sz="0" w:space="0" w:color="auto"/>
        <w:bottom w:val="none" w:sz="0" w:space="0" w:color="auto"/>
        <w:right w:val="none" w:sz="0" w:space="0" w:color="auto"/>
      </w:divBdr>
    </w:div>
    <w:div w:id="147386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496</Words>
  <Characters>2684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pc</cp:lastModifiedBy>
  <cp:revision>7</cp:revision>
  <cp:lastPrinted>2013-08-21T17:44:00Z</cp:lastPrinted>
  <dcterms:created xsi:type="dcterms:W3CDTF">2017-05-10T19:11:00Z</dcterms:created>
  <dcterms:modified xsi:type="dcterms:W3CDTF">2017-05-10T19:48:00Z</dcterms:modified>
</cp:coreProperties>
</file>