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18CC" w:rsidRPr="007F7D3A" w:rsidRDefault="004F18CC" w:rsidP="00822784">
      <w:pPr>
        <w:pStyle w:val="Ttulo"/>
        <w:rPr>
          <w:rFonts w:asciiTheme="majorHAnsi" w:hAnsiTheme="majorHAnsi" w:cs="Arial"/>
          <w:i w:val="0"/>
          <w:iCs/>
          <w:caps/>
          <w:sz w:val="28"/>
        </w:rPr>
      </w:pPr>
      <w:r w:rsidRPr="007F7D3A">
        <w:rPr>
          <w:rFonts w:asciiTheme="majorHAnsi" w:hAnsiTheme="majorHAnsi" w:cs="Arial"/>
          <w:i w:val="0"/>
          <w:iCs/>
          <w:caps/>
          <w:sz w:val="28"/>
        </w:rPr>
        <w:t xml:space="preserve">Gabinete do Vereador </w:t>
      </w:r>
      <w:r>
        <w:rPr>
          <w:rFonts w:asciiTheme="majorHAnsi" w:hAnsiTheme="majorHAnsi" w:cs="Arial"/>
          <w:i w:val="0"/>
          <w:iCs/>
          <w:sz w:val="28"/>
        </w:rPr>
        <w:t xml:space="preserve"> GABRIEL DE OLIVEIRA RODRIGUES</w:t>
      </w:r>
    </w:p>
    <w:p w:rsidR="004F18CC" w:rsidRDefault="004F18CC">
      <w:pPr>
        <w:rPr>
          <w:rFonts w:ascii="Arial" w:hAnsi="Arial" w:cs="Arial"/>
          <w:i w:val="0"/>
          <w:iCs/>
        </w:rPr>
      </w:pPr>
    </w:p>
    <w:p w:rsidR="004F18CC" w:rsidRDefault="004F18CC" w:rsidP="00BF5D0C">
      <w:pPr>
        <w:pStyle w:val="Ttulo1"/>
        <w:ind w:left="0"/>
      </w:pPr>
    </w:p>
    <w:p w:rsidR="00F370A0" w:rsidRPr="00F370A0" w:rsidRDefault="00F370A0" w:rsidP="00F370A0"/>
    <w:p w:rsidR="004F18CC" w:rsidRPr="007F7D3A" w:rsidRDefault="000B624F" w:rsidP="00F370A0">
      <w:pPr>
        <w:pStyle w:val="Ttulo1"/>
        <w:jc w:val="center"/>
        <w:rPr>
          <w:rFonts w:asciiTheme="minorHAnsi" w:hAnsiTheme="minorHAnsi" w:cstheme="minorHAnsi"/>
          <w:i w:val="0"/>
          <w:iCs/>
          <w:sz w:val="24"/>
        </w:rPr>
      </w:pPr>
      <w:r>
        <w:rPr>
          <w:rFonts w:asciiTheme="minorHAnsi" w:hAnsiTheme="minorHAnsi" w:cstheme="minorHAnsi"/>
          <w:i w:val="0"/>
          <w:iCs/>
          <w:sz w:val="24"/>
        </w:rPr>
        <w:t>Projeto de Lei Nº 00036/2017</w:t>
      </w:r>
    </w:p>
    <w:p w:rsidR="004F18CC" w:rsidRDefault="004F18CC"/>
    <w:p w:rsidR="004F18CC" w:rsidRPr="007F7D3A" w:rsidRDefault="000B624F">
      <w:pPr>
        <w:ind w:left="4248"/>
        <w:jc w:val="both"/>
        <w:rPr>
          <w:rFonts w:asciiTheme="minorHAnsi" w:hAnsiTheme="minorHAnsi" w:cstheme="minorHAnsi"/>
          <w:i w:val="0"/>
          <w:iCs/>
          <w:sz w:val="24"/>
        </w:rPr>
      </w:pPr>
      <w:r>
        <w:rPr>
          <w:rFonts w:asciiTheme="minorHAnsi" w:hAnsiTheme="minorHAnsi" w:cstheme="minorHAnsi"/>
          <w:b w:val="0"/>
          <w:bCs/>
          <w:i w:val="0"/>
          <w:iCs/>
          <w:sz w:val="24"/>
        </w:rPr>
        <w:t>Institui a Semana Municipal de Conscientização e Apoio aos Portadores da Doença de Alzheimer no âmbito do município de Niterói e dá outras providências.</w:t>
      </w:r>
    </w:p>
    <w:p w:rsidR="004F18CC" w:rsidRPr="007F7D3A" w:rsidRDefault="004F18CC">
      <w:pPr>
        <w:jc w:val="both"/>
        <w:rPr>
          <w:rFonts w:asciiTheme="minorHAnsi" w:hAnsiTheme="minorHAnsi" w:cstheme="minorHAnsi"/>
          <w:b w:val="0"/>
          <w:bCs/>
          <w:i w:val="0"/>
          <w:iCs/>
          <w:sz w:val="24"/>
        </w:rPr>
      </w:pPr>
    </w:p>
    <w:p w:rsidR="004F18CC" w:rsidRPr="007F7D3A" w:rsidRDefault="004F18CC">
      <w:pPr>
        <w:jc w:val="right"/>
        <w:rPr>
          <w:rFonts w:asciiTheme="minorHAnsi" w:hAnsiTheme="minorHAnsi" w:cstheme="minorHAnsi"/>
          <w:b w:val="0"/>
        </w:rPr>
      </w:pPr>
    </w:p>
    <w:p w:rsidR="004F18CC" w:rsidRPr="007F7D3A" w:rsidRDefault="004F18CC">
      <w:pPr>
        <w:jc w:val="right"/>
        <w:rPr>
          <w:rFonts w:asciiTheme="minorHAnsi" w:hAnsiTheme="minorHAnsi" w:cstheme="minorHAnsi"/>
          <w:b w:val="0"/>
        </w:rPr>
      </w:pPr>
    </w:p>
    <w:p w:rsidR="004F18CC" w:rsidRPr="007F7D3A" w:rsidRDefault="000B624F" w:rsidP="000C3EB1">
      <w:pPr>
        <w:pStyle w:val="Recuodecorpodetexto"/>
        <w:spacing w:line="240" w:lineRule="auto"/>
        <w:ind w:firstLine="0"/>
        <w:rPr>
          <w:rFonts w:asciiTheme="minorHAnsi" w:hAnsiTheme="minorHAnsi" w:cstheme="minorHAnsi"/>
          <w:sz w:val="24"/>
        </w:rPr>
      </w:pPr>
      <w:r>
        <w:rPr>
          <w:rFonts w:asciiTheme="minorHAnsi" w:hAnsiTheme="minorHAnsi" w:cstheme="minorHAnsi"/>
          <w:sz w:val="24"/>
        </w:rPr>
        <w:t>No uso das atribuições que nos confere o Regimento Interno desta Casa de Leis, estamos submetendo à apreciação do Plenário o seguinte Projeto de Lei.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Art. 1º - Fica instituída a Semana Municipal de Conscientização e Apoio aos Portadores da Doença de Alzheimer no município de Niterói, a ser realizada anualmente na terceira semana de setembro.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Parágrafo único. A semana de que trata o caput deste artigo terá por finalidade esclarecer a população sobre a importância de apoio aos portadores da doença de Alzheimer, bem como as problemáticas que acometem seus portadores, e divulgar os sintomas a fim de que se tenha um diagnóstico precoce das doenças.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Art. 2º - A Semana Municipal de Conscientização e Apoio aos Portadores das Doenças de Alzheimer e prevê a realização de atividades conducentes a: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I - promover a integração das pessoas portadoras das doenças em todos os níveis sociais;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II - esclarecer a comunidade em geral sobre as causas das respectivas doenças, os tratamentos adequados, os sintomas e necessidade de apoio familiar e comunitário aos portadores;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III - realizar seminários, encontros e atividades afins, com vista à troca de experiências e informações entre familiares, responsáveis e demais envolvidos com pessoas portadoras do Alzheimer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IV - promover campanhas educativas visando à conscientização sobre problemáticas das pessoas portadoras da doença.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Art. 3° - Esta Lei entra em vigor na data de sua publicação.</w:t>
      </w:r>
    </w:p>
    <w:p w:rsidR="00845167" w:rsidRPr="007F7D3A" w:rsidRDefault="00845167" w:rsidP="000C3EB1">
      <w:pPr>
        <w:pStyle w:val="Recuodecorpodetexto"/>
        <w:spacing w:line="240" w:lineRule="auto"/>
        <w:ind w:firstLine="0"/>
        <w:rPr>
          <w:rFonts w:asciiTheme="minorHAnsi" w:hAnsiTheme="minorHAnsi" w:cstheme="minorHAnsi"/>
          <w:sz w:val="24"/>
        </w:rPr>
      </w:pPr>
    </w:p>
    <w:p w:rsidR="00845167" w:rsidRPr="007F7D3A" w:rsidRDefault="00845167" w:rsidP="000C3EB1">
      <w:pPr>
        <w:pStyle w:val="Recuodecorpodetexto"/>
        <w:spacing w:line="240" w:lineRule="auto"/>
        <w:ind w:firstLine="0"/>
        <w:rPr>
          <w:rFonts w:asciiTheme="minorHAnsi" w:hAnsiTheme="minorHAnsi" w:cstheme="minorHAnsi"/>
          <w:sz w:val="24"/>
        </w:rPr>
      </w:pPr>
    </w:p>
    <w:p w:rsidR="004F18CC" w:rsidRPr="007F7D3A" w:rsidRDefault="004F18CC">
      <w:pPr>
        <w:pStyle w:val="Ttulo6"/>
        <w:jc w:val="both"/>
        <w:rPr>
          <w:rFonts w:asciiTheme="minorHAnsi" w:hAnsiTheme="minorHAnsi" w:cstheme="minorHAnsi"/>
          <w:sz w:val="24"/>
        </w:rPr>
      </w:pPr>
      <w:r w:rsidRPr="007F7D3A">
        <w:rPr>
          <w:rFonts w:asciiTheme="minorHAnsi" w:hAnsiTheme="minorHAnsi" w:cstheme="minorHAnsi"/>
          <w:sz w:val="24"/>
        </w:rPr>
        <w:t>JUSTIFICATIVA</w:t>
      </w:r>
    </w:p>
    <w:p w:rsidR="004F18CC" w:rsidRPr="007F7D3A" w:rsidRDefault="004F18CC">
      <w:pPr>
        <w:rPr>
          <w:rFonts w:asciiTheme="minorHAnsi" w:hAnsiTheme="minorHAnsi" w:cstheme="minorHAnsi"/>
          <w:sz w:val="24"/>
        </w:rPr>
      </w:pPr>
    </w:p>
    <w:p w:rsidR="004F18CC" w:rsidRPr="007F7D3A" w:rsidRDefault="000B624F">
      <w:pPr>
        <w:pStyle w:val="Corpodetexto"/>
        <w:rPr>
          <w:rFonts w:asciiTheme="minorHAnsi" w:hAnsiTheme="minorHAnsi" w:cstheme="minorHAnsi"/>
          <w:sz w:val="24"/>
        </w:rPr>
      </w:pPr>
      <w:r>
        <w:rPr>
          <w:rFonts w:asciiTheme="minorHAnsi" w:hAnsiTheme="minorHAnsi" w:cstheme="minorHAnsi"/>
          <w:sz w:val="24"/>
        </w:rPr>
        <w:t>A referida propositura objetiva trazer, no âmbito do Município de Niterói, a conscientização e apoio da população aos pacientes das doenças de Alzheimer, bem como aos seus respectivos familiares. A melhor maneira de ajudar as pessoas portadoras das doenças de Alzheimer é aprender tudo o que puder acerca das doenças. 
</w:t>
      </w:r>
      <w:r>
        <w:rPr>
          <w:rFonts w:asciiTheme="minorHAnsi" w:hAnsiTheme="minorHAnsi" w:cstheme="minorHAnsi"/>
          <w:sz w:val="24"/>
        </w:rPr>
        <w:br/>
      </w:r>
      <w:r>
        <w:rPr>
          <w:rFonts w:asciiTheme="minorHAnsi" w:hAnsiTheme="minorHAnsi" w:cstheme="minorHAnsi"/>
          <w:sz w:val="24"/>
        </w:rPr>
        <w:t>A doença de Alzheimer provoca mudanças nas áreas cerebrais que controlam a memória e o raciocínio, razão pela qual, o paciente da doença tem dificuldade para viver uma vida normal. A dificuldade se torna ainda maior tendo em vista que as causas do desenvolvimento da doença ainda não são totalmente conhecidas pela medicina. Algumas pesquisas enfatizam um componente hereditário, outros falam de alguma virose, contudo, não se sabe ao certo qual seria a causa dessa doença.
</w:t>
      </w:r>
      <w:r>
        <w:rPr>
          <w:rFonts w:asciiTheme="minorHAnsi" w:hAnsiTheme="minorHAnsi" w:cstheme="minorHAnsi"/>
          <w:sz w:val="24"/>
        </w:rPr>
        <w:br/>
      </w:r>
      <w:r>
        <w:rPr>
          <w:rFonts w:asciiTheme="minorHAnsi" w:hAnsiTheme="minorHAnsi" w:cstheme="minorHAnsi"/>
          <w:sz w:val="24"/>
        </w:rPr>
        <w:t>A Doença de Alzheimer (DA) embora até o momento não haja cura, para muitos estudos sugerem que tratar a doença bem cedo, logo que percebam os primeiros sinais, pode atrasar a evolução da doença. Por isso, é importante conhecer os sintomas e diagnosticar precocemente a doença. 
</w:t>
      </w:r>
      <w:r>
        <w:rPr>
          <w:rFonts w:asciiTheme="minorHAnsi" w:hAnsiTheme="minorHAnsi" w:cstheme="minorHAnsi"/>
          <w:sz w:val="24"/>
        </w:rPr>
        <w:br/>
      </w:r>
      <w:r>
        <w:rPr>
          <w:rFonts w:asciiTheme="minorHAnsi" w:hAnsiTheme="minorHAnsi" w:cstheme="minorHAnsi"/>
          <w:sz w:val="24"/>
        </w:rPr>
        <w:t>Vale lembrar que nem toda perda de memória é DA. Existem outras possibilidades que serão investigadas e poderão ser tratadas. A memória é uma função cognitiva bastante sensível à depressão, ao estresse, excesso de uso de álcool, a certos medicamentos e outras condições de saúde. Detectar precocemente a DA dará mais tempo para planejar a vida e os cuidados que a pessoa necessitará ao longo dos anos seguintes. 
</w:t>
      </w:r>
      <w:r>
        <w:rPr>
          <w:rFonts w:asciiTheme="minorHAnsi" w:hAnsiTheme="minorHAnsi" w:cstheme="minorHAnsi"/>
          <w:sz w:val="24"/>
        </w:rPr>
        <w:br/>
      </w:r>
      <w:r>
        <w:rPr>
          <w:rFonts w:asciiTheme="minorHAnsi" w:hAnsiTheme="minorHAnsi" w:cstheme="minorHAnsi"/>
          <w:sz w:val="24"/>
        </w:rPr>
        <w:t>Segundo o Instituto de Alzheimer do Brasil, cerca de 35 milhões de pessoas sofrem com este problema, e o que mais alarmante é que a metade não sabe. É importante saber que, atualmente, ela não tem cura, mas cuidados apropriados podem ajudar de forma proficiente a pessoa com Alzheimer viver com mais conforto.</w:t>
      </w:r>
    </w:p>
    <w:p w:rsidR="000B624F" w:rsidRPr="007F7D3A" w:rsidRDefault="000B624F">
      <w:pPr>
        <w:pStyle w:val="Corpodetexto"/>
        <w:rPr>
          <w:rFonts w:asciiTheme="minorHAnsi" w:hAnsiTheme="minorHAnsi" w:cstheme="minorHAnsi"/>
          <w:sz w:val="24"/>
        </w:rPr>
      </w:pPr>
    </w:p>
    <w:p w:rsidR="00845167" w:rsidRPr="007F7D3A" w:rsidRDefault="00845167">
      <w:pPr>
        <w:pStyle w:val="Corpodetexto"/>
        <w:rPr>
          <w:rFonts w:asciiTheme="minorHAnsi" w:hAnsiTheme="minorHAnsi" w:cstheme="minorHAnsi"/>
          <w:sz w:val="24"/>
        </w:rPr>
      </w:pPr>
    </w:p>
    <w:p w:rsidR="004F18CC" w:rsidRPr="007F7D3A" w:rsidRDefault="004F18CC">
      <w:pPr>
        <w:jc w:val="right"/>
        <w:rPr>
          <w:rFonts w:asciiTheme="minorHAnsi" w:hAnsiTheme="minorHAnsi" w:cstheme="minorHAnsi"/>
          <w:sz w:val="24"/>
        </w:rPr>
      </w:pPr>
    </w:p>
    <w:p w:rsidR="004F18CC" w:rsidRPr="007F7D3A" w:rsidRDefault="004F18CC">
      <w:pPr>
        <w:jc w:val="right"/>
        <w:rPr>
          <w:rFonts w:asciiTheme="minorHAnsi" w:hAnsiTheme="minorHAnsi" w:cstheme="minorHAnsi"/>
          <w:sz w:val="24"/>
        </w:rPr>
      </w:pPr>
    </w:p>
    <w:p w:rsidR="004F18CC" w:rsidRPr="007F7D3A" w:rsidRDefault="000B624F">
      <w:pPr>
        <w:pStyle w:val="Ttulo4"/>
        <w:rPr>
          <w:rFonts w:asciiTheme="minorHAnsi" w:hAnsiTheme="minorHAnsi" w:cstheme="minorHAnsi"/>
        </w:rPr>
      </w:pPr>
      <w:r>
        <w:rPr>
          <w:rFonts w:asciiTheme="minorHAnsi" w:hAnsiTheme="minorHAnsi" w:cstheme="minorHAnsi"/>
        </w:rPr>
        <w:t>17 de Março de 2017</w:t>
      </w:r>
    </w:p>
    <w:p w:rsidR="004F18CC" w:rsidRPr="007F7D3A" w:rsidRDefault="004F18CC">
      <w:pPr>
        <w:pStyle w:val="Ttulo2"/>
        <w:jc w:val="left"/>
        <w:rPr>
          <w:rFonts w:asciiTheme="minorHAnsi" w:hAnsiTheme="minorHAnsi" w:cstheme="minorHAnsi"/>
          <w:sz w:val="24"/>
        </w:rPr>
      </w:pPr>
    </w:p>
    <w:p w:rsidR="004F18CC" w:rsidRPr="007F7D3A" w:rsidRDefault="004F18CC">
      <w:pPr>
        <w:rPr>
          <w:rFonts w:asciiTheme="minorHAnsi" w:hAnsiTheme="minorHAnsi" w:cstheme="minorHAnsi"/>
          <w:sz w:val="28"/>
        </w:rPr>
      </w:pPr>
    </w:p>
    <w:p w:rsidR="004F18CC" w:rsidRPr="007F7D3A" w:rsidRDefault="004F18CC" w:rsidP="000B624F">
      <w:pPr>
        <w:pStyle w:val="Ttulo3"/>
        <w:rPr>
          <w:rFonts w:asciiTheme="minorHAnsi" w:hAnsiTheme="minorHAnsi" w:cstheme="minorHAnsi"/>
          <w:i/>
          <w:iCs/>
          <w:caps/>
          <w:sz w:val="28"/>
        </w:rPr>
      </w:pPr>
      <w:r w:rsidRPr="007F7D3A">
        <w:rPr>
          <w:rFonts w:asciiTheme="minorHAnsi" w:hAnsiTheme="minorHAnsi" w:cstheme="minorHAnsi"/>
          <w:caps/>
          <w:sz w:val="24"/>
        </w:rPr>
        <w:t xml:space="preserve">Vereador </w:t>
      </w:r>
      <w:r>
        <w:rPr>
          <w:rFonts w:asciiTheme="minorHAnsi" w:hAnsiTheme="minorHAnsi" w:cstheme="minorHAnsi"/>
          <w:sz w:val="24"/>
        </w:rPr>
        <w:t xml:space="preserve"> GABRIEL DE OLIVEIRA RODRIGUES</w:t>
      </w:r>
    </w:p>
    <w:sectPr w:rsidR="004F18CC" w:rsidRPr="007F7D3A" w:rsidSect="00E536C0">
      <w:headerReference w:type="default" r:id="rId6"/>
      <w:pgSz w:w="11907" w:h="16840" w:code="9"/>
      <w:pgMar w:top="851" w:right="1418" w:bottom="567" w:left="1418"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D205E" w:rsidRDefault="00CD205E">
      <w:r>
        <w:separator/>
      </w:r>
    </w:p>
  </w:endnote>
  <w:endnote w:type="continuationSeparator" w:id="1">
    <w:p w:rsidR="00CD205E" w:rsidRDefault="00CD205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D205E" w:rsidRDefault="00CD205E">
      <w:r>
        <w:separator/>
      </w:r>
    </w:p>
  </w:footnote>
  <w:footnote w:type="continuationSeparator" w:id="1">
    <w:p w:rsidR="00CD205E" w:rsidRDefault="00CD205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18CC" w:rsidRDefault="004F18CC">
    <w:pPr>
      <w:pStyle w:val="Cabealho"/>
      <w:jc w:val="center"/>
    </w:pPr>
    <w:r>
      <w:object w:dxaOrig="848" w:dyaOrig="127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75pt;height:63.55pt" o:ole="" fillcolor="window">
          <v:imagedata r:id="rId1" o:title=""/>
        </v:shape>
        <o:OLEObject Type="Embed" ProgID="Word.Picture.8" ShapeID="_x0000_i1025" DrawAspect="Content" ObjectID="_1454400343" r:id="rId2"/>
      </w:object>
    </w:r>
  </w:p>
  <w:p w:rsidR="004F18CC" w:rsidRDefault="004F18CC">
    <w:pPr>
      <w:jc w:val="center"/>
      <w:rPr>
        <w:bCs/>
        <w:sz w:val="28"/>
      </w:rPr>
    </w:pPr>
    <w:r>
      <w:rPr>
        <w:bCs/>
        <w:i w:val="0"/>
        <w:sz w:val="28"/>
      </w:rPr>
      <w:t>Câmara Municipal de Niterói</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33"/>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0242"/>
  </w:hdrShapeDefaults>
  <w:footnotePr>
    <w:footnote w:id="0"/>
    <w:footnote w:id="1"/>
  </w:footnotePr>
  <w:endnotePr>
    <w:endnote w:id="0"/>
    <w:endnote w:id="1"/>
  </w:endnotePr>
  <w:compat/>
  <w:rsids>
    <w:rsidRoot w:val="000C3EB1"/>
    <w:rsid w:val="000B624F"/>
    <w:rsid w:val="000C3EB1"/>
    <w:rsid w:val="001F5750"/>
    <w:rsid w:val="0020041B"/>
    <w:rsid w:val="00242950"/>
    <w:rsid w:val="00292F38"/>
    <w:rsid w:val="002F6877"/>
    <w:rsid w:val="00376F13"/>
    <w:rsid w:val="00424C8E"/>
    <w:rsid w:val="004F18CC"/>
    <w:rsid w:val="00591893"/>
    <w:rsid w:val="00676F47"/>
    <w:rsid w:val="007C7D63"/>
    <w:rsid w:val="007F3678"/>
    <w:rsid w:val="007F7D3A"/>
    <w:rsid w:val="00822784"/>
    <w:rsid w:val="008439AD"/>
    <w:rsid w:val="00845167"/>
    <w:rsid w:val="00BC4799"/>
    <w:rsid w:val="00BF5D0C"/>
    <w:rsid w:val="00CA61A5"/>
    <w:rsid w:val="00CD13AF"/>
    <w:rsid w:val="00CD205E"/>
    <w:rsid w:val="00D06FDE"/>
    <w:rsid w:val="00DD7520"/>
    <w:rsid w:val="00E536C0"/>
    <w:rsid w:val="00F370A0"/>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36C0"/>
    <w:rPr>
      <w:b/>
      <w:i/>
      <w:sz w:val="32"/>
    </w:rPr>
  </w:style>
  <w:style w:type="paragraph" w:styleId="Ttulo1">
    <w:name w:val="heading 1"/>
    <w:basedOn w:val="Normal"/>
    <w:next w:val="Normal"/>
    <w:qFormat/>
    <w:rsid w:val="00E536C0"/>
    <w:pPr>
      <w:keepNext/>
      <w:ind w:left="640"/>
      <w:outlineLvl w:val="0"/>
    </w:pPr>
  </w:style>
  <w:style w:type="paragraph" w:styleId="Ttulo2">
    <w:name w:val="heading 2"/>
    <w:basedOn w:val="Normal"/>
    <w:next w:val="Normal"/>
    <w:qFormat/>
    <w:rsid w:val="00E536C0"/>
    <w:pPr>
      <w:keepNext/>
      <w:jc w:val="center"/>
      <w:outlineLvl w:val="1"/>
    </w:pPr>
    <w:rPr>
      <w:rFonts w:eastAsia="Arial Unicode MS"/>
      <w:bCs/>
      <w:i w:val="0"/>
      <w:sz w:val="28"/>
      <w:szCs w:val="24"/>
    </w:rPr>
  </w:style>
  <w:style w:type="paragraph" w:styleId="Ttulo3">
    <w:name w:val="heading 3"/>
    <w:basedOn w:val="Normal"/>
    <w:next w:val="Normal"/>
    <w:qFormat/>
    <w:rsid w:val="00E536C0"/>
    <w:pPr>
      <w:keepNext/>
      <w:jc w:val="center"/>
      <w:outlineLvl w:val="2"/>
    </w:pPr>
    <w:rPr>
      <w:rFonts w:ascii="Arial" w:eastAsia="Arial Unicode MS" w:hAnsi="Arial" w:cs="Arial"/>
      <w:bCs/>
      <w:i w:val="0"/>
      <w:sz w:val="20"/>
      <w:szCs w:val="24"/>
    </w:rPr>
  </w:style>
  <w:style w:type="paragraph" w:styleId="Ttulo4">
    <w:name w:val="heading 4"/>
    <w:basedOn w:val="Normal"/>
    <w:next w:val="Normal"/>
    <w:qFormat/>
    <w:rsid w:val="00E536C0"/>
    <w:pPr>
      <w:keepNext/>
      <w:jc w:val="right"/>
      <w:outlineLvl w:val="3"/>
    </w:pPr>
    <w:rPr>
      <w:rFonts w:ascii="Arial" w:hAnsi="Arial" w:cs="Arial"/>
      <w:i w:val="0"/>
      <w:iCs/>
      <w:sz w:val="24"/>
    </w:rPr>
  </w:style>
  <w:style w:type="paragraph" w:styleId="Ttulo6">
    <w:name w:val="heading 6"/>
    <w:basedOn w:val="Normal"/>
    <w:next w:val="Normal"/>
    <w:qFormat/>
    <w:rsid w:val="00E536C0"/>
    <w:pPr>
      <w:keepNext/>
      <w:outlineLvl w:val="5"/>
    </w:pPr>
    <w:rPr>
      <w:rFonts w:eastAsia="Arial Unicode MS"/>
      <w:bCs/>
      <w:i w:val="0"/>
      <w:sz w:val="30"/>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Legenda">
    <w:name w:val="caption"/>
    <w:basedOn w:val="Normal"/>
    <w:next w:val="Normal"/>
    <w:qFormat/>
    <w:rsid w:val="00E536C0"/>
    <w:pPr>
      <w:jc w:val="center"/>
    </w:pPr>
    <w:rPr>
      <w:color w:val="000000"/>
      <w:sz w:val="28"/>
    </w:rPr>
  </w:style>
  <w:style w:type="paragraph" w:styleId="Cabealho">
    <w:name w:val="header"/>
    <w:basedOn w:val="Normal"/>
    <w:semiHidden/>
    <w:rsid w:val="00E536C0"/>
    <w:pPr>
      <w:tabs>
        <w:tab w:val="center" w:pos="4419"/>
        <w:tab w:val="right" w:pos="8838"/>
      </w:tabs>
    </w:pPr>
  </w:style>
  <w:style w:type="paragraph" w:styleId="Rodap">
    <w:name w:val="footer"/>
    <w:basedOn w:val="Normal"/>
    <w:semiHidden/>
    <w:rsid w:val="00E536C0"/>
    <w:pPr>
      <w:tabs>
        <w:tab w:val="center" w:pos="4419"/>
        <w:tab w:val="right" w:pos="8838"/>
      </w:tabs>
    </w:pPr>
  </w:style>
  <w:style w:type="paragraph" w:styleId="Corpodetexto">
    <w:name w:val="Body Text"/>
    <w:basedOn w:val="Normal"/>
    <w:semiHidden/>
    <w:rsid w:val="00E536C0"/>
    <w:pPr>
      <w:jc w:val="both"/>
    </w:pPr>
    <w:rPr>
      <w:rFonts w:ascii="Courier New" w:hAnsi="Courier New" w:cs="Courier New"/>
      <w:b w:val="0"/>
      <w:bCs/>
      <w:i w:val="0"/>
      <w:iCs/>
      <w:sz w:val="28"/>
    </w:rPr>
  </w:style>
  <w:style w:type="paragraph" w:styleId="Recuodecorpodetexto">
    <w:name w:val="Body Text Indent"/>
    <w:basedOn w:val="Normal"/>
    <w:semiHidden/>
    <w:rsid w:val="00E536C0"/>
    <w:pPr>
      <w:spacing w:line="360" w:lineRule="auto"/>
      <w:ind w:firstLine="708"/>
      <w:jc w:val="both"/>
    </w:pPr>
    <w:rPr>
      <w:b w:val="0"/>
      <w:i w:val="0"/>
      <w:sz w:val="28"/>
      <w:szCs w:val="24"/>
    </w:rPr>
  </w:style>
  <w:style w:type="paragraph" w:styleId="Ttulo">
    <w:name w:val="Title"/>
    <w:basedOn w:val="Normal"/>
    <w:qFormat/>
    <w:rsid w:val="00E536C0"/>
    <w:pPr>
      <w:jc w:val="cente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27</Words>
  <Characters>146</Characters>
  <Application>Microsoft Office Word</Application>
  <DocSecurity>0</DocSecurity>
  <Lines>1</Lines>
  <Paragraphs>1</Paragraphs>
  <ScaleCrop>false</ScaleCrop>
  <HeadingPairs>
    <vt:vector size="2" baseType="variant">
      <vt:variant>
        <vt:lpstr>Título</vt:lpstr>
      </vt:variant>
      <vt:variant>
        <vt:i4>1</vt:i4>
      </vt:variant>
    </vt:vector>
  </HeadingPairs>
  <TitlesOfParts>
    <vt:vector size="1" baseType="lpstr">
      <vt:lpstr> </vt:lpstr>
    </vt:vector>
  </TitlesOfParts>
  <Company/>
  <LinksUpToDate>false</LinksUpToDate>
  <CharactersWithSpaces>172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dl</cp:lastModifiedBy>
  <cp:revision>2</cp:revision>
  <cp:lastPrinted>2013-08-21T17:44:00Z</cp:lastPrinted>
  <dcterms:created xsi:type="dcterms:W3CDTF">2014-02-20T14:19:00Z</dcterms:created>
  <dcterms:modified xsi:type="dcterms:W3CDTF">2014-02-20T14:19:00Z</dcterms:modified>
</cp:coreProperties>
</file>