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7BA3A521" w14:textId="54901516" w:rsidR="00275494" w:rsidRPr="001F0D6F" w:rsidRDefault="001F0D6F" w:rsidP="001F0D6F">
      <w:pPr>
        <w:spacing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Acresce às metas e estratégias do Plano Municipal de Educação, constantes no Anexo Único do Projeto de Lei 086/2016, no âmbito tabela do item </w:t>
      </w:r>
      <w:r w:rsidR="007E64A5">
        <w:rPr>
          <w:rFonts w:ascii="Times New Roman" w:hAnsi="Times New Roman" w:cs="Times New Roman"/>
          <w:b/>
          <w:sz w:val="24"/>
          <w:szCs w:val="24"/>
          <w:lang w:eastAsia="ar-SA"/>
        </w:rPr>
        <w:t>III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113039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a ação </w:t>
      </w:r>
      <w:r w:rsidR="00E80B2B">
        <w:rPr>
          <w:rFonts w:ascii="Times New Roman" w:hAnsi="Times New Roman" w:cs="Times New Roman"/>
          <w:b/>
          <w:sz w:val="24"/>
          <w:szCs w:val="24"/>
          <w:lang w:eastAsia="ar-SA"/>
        </w:rPr>
        <w:t>1.9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</w:p>
    <w:p w14:paraId="40BCC734" w14:textId="75AA48FA" w:rsidR="00BA6123" w:rsidRPr="001F0D6F" w:rsidRDefault="006B0D36" w:rsidP="001F0D6F">
      <w:pPr>
        <w:spacing w:line="360" w:lineRule="auto"/>
        <w:ind w:left="631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5ABFEA69" w14:textId="04EDD123" w:rsidR="001F0D6F" w:rsidRPr="001F0D6F" w:rsidRDefault="006B0D36" w:rsidP="001F0D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Fica acrescida às metas e estratégias do Plano Municipal de Educação, constantes no Anexo Único do Projeto de Lei 086/2016, no âmbito do item </w:t>
      </w:r>
      <w:r w:rsidR="007E64A5" w:rsidRPr="007E64A5">
        <w:rPr>
          <w:rFonts w:ascii="Times New Roman" w:hAnsi="Times New Roman" w:cs="Times New Roman"/>
          <w:b/>
          <w:sz w:val="24"/>
          <w:szCs w:val="24"/>
        </w:rPr>
        <w:t>III</w:t>
      </w:r>
      <w:r w:rsidR="001F0D6F" w:rsidRPr="007E6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E64A5">
        <w:rPr>
          <w:rFonts w:ascii="Times New Roman" w:hAnsi="Times New Roman" w:cs="Times New Roman"/>
          <w:b/>
          <w:sz w:val="24"/>
          <w:szCs w:val="24"/>
        </w:rPr>
        <w:t>Formação e Valorização dos Profissionais da Educação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E80B2B">
        <w:rPr>
          <w:rFonts w:ascii="Times New Roman" w:hAnsi="Times New Roman" w:cs="Times New Roman"/>
          <w:sz w:val="24"/>
          <w:szCs w:val="24"/>
        </w:rPr>
        <w:t>1.9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107C333A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E80B2B">
        <w:rPr>
          <w:rFonts w:ascii="Times New Roman" w:hAnsi="Times New Roman" w:cs="Times New Roman"/>
          <w:b/>
          <w:bCs/>
          <w:sz w:val="24"/>
          <w:szCs w:val="24"/>
        </w:rPr>
        <w:t>1.9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F0D6F">
        <w:rPr>
          <w:rFonts w:ascii="Times New Roman" w:hAnsi="Times New Roman" w:cs="Times New Roman"/>
          <w:sz w:val="24"/>
          <w:szCs w:val="24"/>
        </w:rPr>
        <w:t xml:space="preserve"> </w:t>
      </w:r>
      <w:r w:rsidR="00E80B2B">
        <w:rPr>
          <w:rFonts w:ascii="Times New Roman" w:hAnsi="Times New Roman" w:cs="Times New Roman"/>
          <w:sz w:val="24"/>
          <w:szCs w:val="24"/>
        </w:rPr>
        <w:t xml:space="preserve">Garantia, no Sistema Municipal de Ensino, do mínimo de 1/3 da carga horária dos Profissionais do Magistério para planejamentos, preparação de aulas, </w:t>
      </w:r>
      <w:proofErr w:type="spellStart"/>
      <w:proofErr w:type="gramStart"/>
      <w:r w:rsidR="00E80B2B">
        <w:rPr>
          <w:rFonts w:ascii="Times New Roman" w:hAnsi="Times New Roman" w:cs="Times New Roman"/>
          <w:sz w:val="24"/>
          <w:szCs w:val="24"/>
        </w:rPr>
        <w:t>avaliaçãoes</w:t>
      </w:r>
      <w:proofErr w:type="spellEnd"/>
      <w:r w:rsidR="00E80B2B">
        <w:rPr>
          <w:rFonts w:ascii="Times New Roman" w:hAnsi="Times New Roman" w:cs="Times New Roman"/>
          <w:sz w:val="24"/>
          <w:szCs w:val="24"/>
        </w:rPr>
        <w:t>, estudo, pesquisas e reuniões pedagógicas</w:t>
      </w:r>
      <w:proofErr w:type="gramEnd"/>
      <w:r w:rsidR="00E80B2B">
        <w:rPr>
          <w:rFonts w:ascii="Times New Roman" w:hAnsi="Times New Roman" w:cs="Times New Roman"/>
          <w:sz w:val="24"/>
          <w:szCs w:val="24"/>
        </w:rPr>
        <w:t xml:space="preserve">. No caso da Rede Pública Municipal de Educação o mínimo de 1/3 da carga horária dos Profissionais do Magistério para planejamento, preparações de aulas, avaliações, estudos, pesquisas e reuniões pedagógicas será garantida até </w:t>
      </w:r>
      <w:proofErr w:type="gramStart"/>
      <w:r w:rsidR="00E80B2B">
        <w:rPr>
          <w:rFonts w:ascii="Times New Roman" w:hAnsi="Times New Roman" w:cs="Times New Roman"/>
          <w:sz w:val="24"/>
          <w:szCs w:val="24"/>
        </w:rPr>
        <w:t>2017</w:t>
      </w:r>
      <w:bookmarkStart w:id="0" w:name="_GoBack"/>
      <w:bookmarkEnd w:id="0"/>
      <w:r w:rsidR="00732864">
        <w:rPr>
          <w:rFonts w:ascii="Times New Roman" w:hAnsi="Times New Roman" w:cs="Times New Roman"/>
          <w:sz w:val="24"/>
          <w:szCs w:val="24"/>
        </w:rPr>
        <w:t>.</w:t>
      </w:r>
      <w:r w:rsidR="008651AB" w:rsidRPr="001F0D6F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72C70465" w14:textId="4CAB0AF4" w:rsidR="00997A3D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5285B350" w14:textId="77777777" w:rsidR="00220340" w:rsidRPr="001F0D6F" w:rsidRDefault="00220340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lastRenderedPageBreak/>
        <w:t>JUSTIFICATIVA</w:t>
      </w:r>
    </w:p>
    <w:p w14:paraId="62A6CE0D" w14:textId="5AECE534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 xml:space="preserve">l aprovado </w:t>
      </w:r>
      <w:r w:rsidR="00E70429">
        <w:rPr>
          <w:rFonts w:ascii="Times New Roman" w:hAnsi="Times New Roman" w:cs="Times New Roman"/>
          <w:sz w:val="24"/>
          <w:szCs w:val="24"/>
        </w:rPr>
        <w:t>na integra pela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sectPr w:rsidR="000653A7" w:rsidRPr="001F0D6F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E61CE" w14:textId="77777777" w:rsidR="00527127" w:rsidRDefault="00527127" w:rsidP="00431210">
      <w:pPr>
        <w:spacing w:after="0" w:line="240" w:lineRule="auto"/>
      </w:pPr>
      <w:r>
        <w:separator/>
      </w:r>
    </w:p>
  </w:endnote>
  <w:endnote w:type="continuationSeparator" w:id="0">
    <w:p w14:paraId="44F0BE6E" w14:textId="77777777" w:rsidR="00527127" w:rsidRDefault="00527127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12F62134" w:rsidR="00170269" w:rsidRPr="00E70429" w:rsidRDefault="00E70429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 w:rsidRPr="00E70429">
      <w:rPr>
        <w:rFonts w:ascii="Times New Roman" w:hAnsi="Times New Roman" w:cs="Times New Roman"/>
        <w:sz w:val="10"/>
        <w:szCs w:val="10"/>
      </w:rPr>
      <w:t>LFSPP</w:t>
    </w:r>
  </w:p>
  <w:p w14:paraId="29C64473" w14:textId="77777777" w:rsidR="00170269" w:rsidRDefault="001702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50B8B8" w14:textId="77777777" w:rsidR="00527127" w:rsidRDefault="00527127" w:rsidP="00431210">
      <w:pPr>
        <w:spacing w:after="0" w:line="240" w:lineRule="auto"/>
      </w:pPr>
      <w:r>
        <w:separator/>
      </w:r>
    </w:p>
  </w:footnote>
  <w:footnote w:type="continuationSeparator" w:id="0">
    <w:p w14:paraId="7E58B0C2" w14:textId="77777777" w:rsidR="00527127" w:rsidRDefault="00527127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170269" w:rsidRDefault="00170269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3039"/>
    <w:rsid w:val="00115381"/>
    <w:rsid w:val="00130F9D"/>
    <w:rsid w:val="00170269"/>
    <w:rsid w:val="001F0D6F"/>
    <w:rsid w:val="00220340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E6B16"/>
    <w:rsid w:val="003F3BAF"/>
    <w:rsid w:val="003F64ED"/>
    <w:rsid w:val="00427749"/>
    <w:rsid w:val="00431210"/>
    <w:rsid w:val="00477266"/>
    <w:rsid w:val="004842A6"/>
    <w:rsid w:val="00487D59"/>
    <w:rsid w:val="004B7641"/>
    <w:rsid w:val="0050042B"/>
    <w:rsid w:val="0050574E"/>
    <w:rsid w:val="00525AE1"/>
    <w:rsid w:val="00527127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32864"/>
    <w:rsid w:val="00746F00"/>
    <w:rsid w:val="007972A3"/>
    <w:rsid w:val="007A1682"/>
    <w:rsid w:val="007A65E2"/>
    <w:rsid w:val="007B089F"/>
    <w:rsid w:val="007E64A5"/>
    <w:rsid w:val="007F1399"/>
    <w:rsid w:val="007F5520"/>
    <w:rsid w:val="00831B39"/>
    <w:rsid w:val="00845E9F"/>
    <w:rsid w:val="00856529"/>
    <w:rsid w:val="008651AB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28EB"/>
    <w:rsid w:val="00AC771D"/>
    <w:rsid w:val="00B02C99"/>
    <w:rsid w:val="00B14898"/>
    <w:rsid w:val="00B20C58"/>
    <w:rsid w:val="00B43616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E40E7"/>
    <w:rsid w:val="00D14A57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80B2B"/>
    <w:rsid w:val="00E92B22"/>
    <w:rsid w:val="00E965A2"/>
    <w:rsid w:val="00EB108B"/>
    <w:rsid w:val="00EC5988"/>
    <w:rsid w:val="00ED2354"/>
    <w:rsid w:val="00EE3BD2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3FACF536-239C-4FB5-B298-CAC6CCDF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63BF-4E35-475F-B48D-9175D6F5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2</cp:revision>
  <cp:lastPrinted>2015-05-22T19:15:00Z</cp:lastPrinted>
  <dcterms:created xsi:type="dcterms:W3CDTF">2016-07-12T18:16:00Z</dcterms:created>
  <dcterms:modified xsi:type="dcterms:W3CDTF">2016-07-12T18:16:00Z</dcterms:modified>
</cp:coreProperties>
</file>