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1</w:t>
      </w:r>
      <w:r w:rsidR="001C72D1">
        <w:rPr>
          <w:rFonts w:ascii="Calibri" w:eastAsia="Arial Unicode MS" w:hAnsi="Calibri"/>
          <w:b/>
          <w:sz w:val="28"/>
          <w:szCs w:val="28"/>
          <w:u w:val="single"/>
        </w:rPr>
        <w:t>8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AB328C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AB328C" w:rsidRDefault="00AB328C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116337" w:rsidRDefault="00116337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116337" w:rsidRDefault="00116337" w:rsidP="00116337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116337" w:rsidRDefault="00116337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116337" w:rsidRPr="00AB162C" w:rsidRDefault="00116337" w:rsidP="0011633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1C72D1">
        <w:rPr>
          <w:rFonts w:ascii="Ebrima" w:hAnsi="Ebrima" w:cs="Arial"/>
          <w:b/>
          <w:color w:val="000000"/>
          <w:sz w:val="22"/>
          <w:szCs w:val="22"/>
        </w:rPr>
        <w:t>408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1C72D1">
        <w:rPr>
          <w:rFonts w:ascii="Ebrima" w:hAnsi="Ebrima" w:cs="Arial"/>
          <w:b/>
          <w:color w:val="000000"/>
          <w:sz w:val="22"/>
          <w:szCs w:val="22"/>
        </w:rPr>
        <w:t>4</w:t>
      </w:r>
    </w:p>
    <w:p w:rsidR="00116337" w:rsidRPr="00AB328C" w:rsidRDefault="00116337" w:rsidP="0011633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AD3607" w:rsidRPr="00AD3607">
        <w:rPr>
          <w:rFonts w:ascii="Ebrima" w:hAnsi="Ebrima" w:cs="Arial"/>
          <w:color w:val="000000"/>
          <w:sz w:val="22"/>
          <w:szCs w:val="22"/>
        </w:rPr>
        <w:t>CONCEDE O TITULO DE CIDADÃO NITEROIENSE A RENATO BAPTISTA SANTOS – RENATO DA ROCINHA.</w:t>
      </w:r>
    </w:p>
    <w:p w:rsidR="00116337" w:rsidRDefault="00116337" w:rsidP="0011633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AD3607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116337" w:rsidRDefault="00116337" w:rsidP="001C72D1">
      <w:pPr>
        <w:rPr>
          <w:rFonts w:ascii="Ebrima" w:eastAsia="Arial Unicode MS" w:hAnsi="Ebrima" w:cs="Arial"/>
          <w:color w:val="000000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</w:p>
    <w:p w:rsidR="001C72D1" w:rsidRPr="00AB328C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AD3607" w:rsidRPr="00AD3607">
        <w:rPr>
          <w:rFonts w:ascii="Ebrima" w:hAnsi="Ebrima" w:cs="Arial"/>
          <w:color w:val="000000"/>
          <w:sz w:val="22"/>
          <w:szCs w:val="22"/>
        </w:rPr>
        <w:t>CONCEDE MEDALHA LEGISLATIVA JOSÉ CLEMENTE PEREIRA, AO CANTOR JOÃO GABRIEL DAFLON DEVOLDER</w:t>
      </w:r>
      <w:r w:rsidR="00AD3607">
        <w:rPr>
          <w:rFonts w:ascii="Ebrima" w:hAnsi="Ebrima" w:cs="Arial"/>
          <w:color w:val="000000"/>
          <w:sz w:val="22"/>
          <w:szCs w:val="22"/>
        </w:rPr>
        <w:t>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239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1C72D1" w:rsidRPr="00E1160E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DECLARA O CALDINHO DE FRUTOS DO MAR DO BAR DO JORGINHO – ITAIPU COMO PATRIMÔNIO CULTURAL IMATERIAL DO MUNICÍPIO DE NITERÓI.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AD3607" w:rsidRPr="00AB162C" w:rsidRDefault="00AD3607" w:rsidP="00AD360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008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D3607" w:rsidRPr="00E1160E" w:rsidRDefault="00AD3607" w:rsidP="00AD360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ALTERA A LEI DE Nº 3.474, DE 07 DE FEVEREIRO DE 2020, PARA INSTITUIR A SEMANA DE CONSCIENTIZAÇÃO DA LEI MARIA DA PENHA E DE PREVENÇÃO E ENFRENTAMENTO DA VIOLÊNCIA DOMÉSTICA E FAMILIAR NAS ESCOLAS MUNICIPAIS EM AGOSTO.</w:t>
      </w:r>
    </w:p>
    <w:p w:rsidR="00AD3607" w:rsidRDefault="00AD3607" w:rsidP="00AD360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AD3607" w:rsidRDefault="00AD3607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AD3607" w:rsidRPr="00AB162C" w:rsidRDefault="00AD3607" w:rsidP="00AD3607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AD3607" w:rsidRPr="00E1160E" w:rsidRDefault="00AD3607" w:rsidP="00AD3607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DISPÕE SOBRE A POLÍTICA MUNICIPAL DE FOMENTO A CRIAÇÃO DE LABORATÓRIOS MAKERS NAS ESCOLAS DA REDE MUNICIPAL DE EDUCAÇÃO DE NITERÓI E DÁ OUTRAS PROVIDÊNCIAS.</w:t>
      </w:r>
    </w:p>
    <w:p w:rsidR="00AD3607" w:rsidRDefault="00AD3607" w:rsidP="00AD3607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BINHO GUIMARÃES</w:t>
      </w:r>
    </w:p>
    <w:p w:rsidR="00AD3607" w:rsidRDefault="00AD3607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AD3607">
        <w:rPr>
          <w:rFonts w:ascii="Ebrima" w:hAnsi="Ebrima" w:cs="Arial"/>
          <w:b/>
          <w:color w:val="000000"/>
          <w:sz w:val="22"/>
          <w:szCs w:val="22"/>
        </w:rPr>
        <w:t>061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bookmarkStart w:id="0" w:name="_GoBack"/>
      <w:bookmarkEnd w:id="0"/>
    </w:p>
    <w:p w:rsidR="001C72D1" w:rsidRPr="00E1160E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62748" w:rsidRPr="00E62748">
        <w:rPr>
          <w:rFonts w:ascii="Ebrima" w:hAnsi="Ebrima" w:cs="Arial"/>
          <w:color w:val="000000"/>
          <w:sz w:val="22"/>
          <w:szCs w:val="22"/>
        </w:rPr>
        <w:t>FICA INCLUÍDO NO CALENDÁRIO OFICIAL DE DATAS COMEMORATIVAS DO MUNICÍPIO DE NITERÓI O DIA MUNICIPAL DE CONSCIENTIZAÇÃO DAS PESSOAS COM ALTAS HABILIDADES E SUPERDOTAÇÃO.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62748">
        <w:rPr>
          <w:rFonts w:ascii="Ebrima" w:hAnsi="Ebrima" w:cs="Arial"/>
          <w:b/>
          <w:color w:val="000000"/>
          <w:sz w:val="22"/>
          <w:szCs w:val="22"/>
        </w:rPr>
        <w:t>PROFESSOR TULIO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8B7FE4" w:rsidRDefault="008B7FE4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sectPr w:rsidR="008B7FE4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607" w:rsidRDefault="00AD3607">
      <w:r>
        <w:separator/>
      </w:r>
    </w:p>
  </w:endnote>
  <w:endnote w:type="continuationSeparator" w:id="0">
    <w:p w:rsidR="00AD3607" w:rsidRDefault="00AD3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607" w:rsidRDefault="00AD3607">
      <w:r>
        <w:separator/>
      </w:r>
    </w:p>
  </w:footnote>
  <w:footnote w:type="continuationSeparator" w:id="0">
    <w:p w:rsidR="00AD3607" w:rsidRDefault="00AD3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07" w:rsidRDefault="00AD3607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AD3607" w:rsidRDefault="00AD3607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07" w:rsidRDefault="00AD3607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6F18C93A" wp14:editId="24ECAFE8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607" w:rsidRPr="00D300CD" w:rsidRDefault="00AD3607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AD3607" w:rsidRPr="00D300CD" w:rsidRDefault="00AD3607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85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5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53BF66-ED98-476F-AB25-8E6C07C60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2</cp:revision>
  <cp:lastPrinted>2025-03-11T22:08:00Z</cp:lastPrinted>
  <dcterms:created xsi:type="dcterms:W3CDTF">2025-03-17T20:23:00Z</dcterms:created>
  <dcterms:modified xsi:type="dcterms:W3CDTF">2025-03-17T20:23:00Z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