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5E5A28">
        <w:rPr>
          <w:rFonts w:ascii="Calibri" w:eastAsia="Arial Unicode MS" w:hAnsi="Calibri"/>
          <w:b/>
          <w:sz w:val="28"/>
          <w:szCs w:val="28"/>
          <w:u w:val="single"/>
        </w:rPr>
        <w:t>10</w:t>
      </w:r>
      <w:bookmarkStart w:id="0" w:name="_GoBack"/>
      <w:bookmarkEnd w:id="0"/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210/2021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TOTAL</w:t>
      </w:r>
    </w:p>
    <w:p w:rsidR="00163DD7" w:rsidRPr="00163DD7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306/2021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A NOTIFICAÇÃO COMPULSÓRIA DE TODOS OS CASOS CONFIRMADOS DE ESPOROTRICOSE,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CASOTA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031/2023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INCLUI O INCISO XXIII NO ART. 13O DA LEI 3.474/2020,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163DD7">
        <w:rPr>
          <w:rFonts w:ascii="Ebrima" w:hAnsi="Ebrima" w:cs="Arial"/>
          <w:color w:val="000000"/>
          <w:sz w:val="22"/>
          <w:szCs w:val="22"/>
        </w:rPr>
        <w:t xml:space="preserve">O DIA MUNICIPAL DA 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>CANNABIS MEDICINAL A SER CELEBRADO NO DIA 27.”</w:t>
      </w:r>
      <w:proofErr w:type="gramEnd"/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EMANUEL ROCHA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TOMBAMENTO MATERIAL E IMATERIAL DA CIDADE DE NITERÓI O CLUBE </w:t>
      </w:r>
      <w:proofErr w:type="spellStart"/>
      <w:r w:rsidR="00F651FA" w:rsidRPr="00F651FA">
        <w:rPr>
          <w:rFonts w:ascii="Ebrima" w:hAnsi="Ebrima" w:cs="Arial"/>
          <w:color w:val="000000"/>
          <w:sz w:val="22"/>
          <w:szCs w:val="22"/>
        </w:rPr>
        <w:t>CLUBE</w:t>
      </w:r>
      <w:proofErr w:type="spell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HUMAITA ATLÉTICO CLUBE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CLASSIFICA A VISÃO MONOCULAR COMO DEFICIÊNCIA SENSORIAL, DO TIPO VISUAL, E ESTABELECE MEDIDAS PARA A SUA INCLUSÃO E PROTEÇÃO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F651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A CRIAÇÃO DO PROGRAMA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>"PASSE LIVRE DIGITAL", PARA GARANTIR ACESSO E NAVEGAÇÃO À INTERNET DE CARÁTER GRATUITO AOS ESTUDANTES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 xml:space="preserve">PROJETO DE LEI Nº 141/2024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2E768C" w:rsidRDefault="002E768C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CONJUNTO DE VEREADORES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63DD7" w:rsidRDefault="00163DD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47AB-CA96-4AEF-86C5-8A244229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2024-10-01T13:48:00Z</cp:lastPrinted>
  <dcterms:created xsi:type="dcterms:W3CDTF">2024-10-09T21:06:00Z</dcterms:created>
  <dcterms:modified xsi:type="dcterms:W3CDTF">2024-10-09T21:06:00Z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