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FC" w:rsidRDefault="00D756FC">
      <w:pPr>
        <w:tabs>
          <w:tab w:val="left" w:pos="1950"/>
        </w:tabs>
      </w:pPr>
    </w:p>
    <w:p w:rsidR="00D756FC" w:rsidRDefault="00751158">
      <w:pPr>
        <w:tabs>
          <w:tab w:val="left" w:pos="1950"/>
        </w:tabs>
      </w:pPr>
      <w:r>
        <w:t xml:space="preserve">       </w:t>
      </w:r>
    </w:p>
    <w:p w:rsidR="00D756FC" w:rsidRDefault="00751158">
      <w:pPr>
        <w:pStyle w:val="Ttulo3"/>
        <w:tabs>
          <w:tab w:val="left" w:pos="720"/>
          <w:tab w:val="left" w:pos="5385"/>
        </w:tabs>
        <w:ind w:right="-882"/>
        <w:rPr>
          <w:rFonts w:ascii="Times New Roman" w:eastAsia="Times New Roman" w:hAnsi="Times New Roman"/>
        </w:rPr>
      </w:pPr>
      <w:r>
        <w:rPr>
          <w:rFonts w:ascii="Times New Roman" w:eastAsia="Times New Roman" w:hAnsi="Times New Roman"/>
        </w:rPr>
        <w:t xml:space="preserve">   </w:t>
      </w:r>
    </w:p>
    <w:p w:rsidR="00D756FC" w:rsidRDefault="00D756FC">
      <w:pPr>
        <w:pStyle w:val="Ttulo3"/>
        <w:tabs>
          <w:tab w:val="left" w:pos="720"/>
          <w:tab w:val="left" w:pos="5385"/>
        </w:tabs>
        <w:ind w:right="-882"/>
        <w:rPr>
          <w:rFonts w:ascii="Times New Roman" w:eastAsia="Times New Roman" w:hAnsi="Times New Roman"/>
        </w:rPr>
      </w:pPr>
    </w:p>
    <w:p w:rsidR="00D756FC" w:rsidRDefault="00751158">
      <w:pPr>
        <w:pStyle w:val="Ttulo3"/>
        <w:tabs>
          <w:tab w:val="left" w:pos="720"/>
          <w:tab w:val="left" w:pos="5385"/>
        </w:tabs>
        <w:ind w:right="-882"/>
        <w:rPr>
          <w:rFonts w:ascii="Times New Roman" w:eastAsia="Times New Roman" w:hAnsi="Times New Roman"/>
        </w:rPr>
      </w:pPr>
      <w:r>
        <w:rPr>
          <w:rFonts w:ascii="Times New Roman" w:eastAsia="Times New Roman" w:hAnsi="Times New Roman"/>
        </w:rPr>
        <w:t xml:space="preserve">                                                               </w:t>
      </w:r>
      <w:r>
        <w:rPr>
          <w:rFonts w:ascii="Times New Roman" w:eastAsia="Times New Roman" w:hAnsi="Times New Roman"/>
          <w:noProof/>
        </w:rPr>
        <w:drawing>
          <wp:inline distT="0" distB="0" distL="0" distR="0">
            <wp:extent cx="590550" cy="714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0550" cy="714375"/>
                    </a:xfrm>
                    <a:prstGeom prst="rect">
                      <a:avLst/>
                    </a:prstGeom>
                    <a:ln/>
                  </pic:spPr>
                </pic:pic>
              </a:graphicData>
            </a:graphic>
          </wp:inline>
        </w:drawing>
      </w:r>
      <w:r>
        <w:rPr>
          <w:rFonts w:ascii="Times New Roman" w:eastAsia="Times New Roman" w:hAnsi="Times New Roman"/>
        </w:rPr>
        <w:tab/>
      </w:r>
    </w:p>
    <w:p w:rsidR="00D756FC" w:rsidRDefault="00D756FC">
      <w:pPr>
        <w:pStyle w:val="Ttulo3"/>
        <w:tabs>
          <w:tab w:val="left" w:pos="720"/>
        </w:tabs>
        <w:ind w:right="-882"/>
        <w:rPr>
          <w:rFonts w:ascii="Times New Roman" w:eastAsia="Times New Roman" w:hAnsi="Times New Roman"/>
        </w:rPr>
      </w:pPr>
    </w:p>
    <w:p w:rsidR="00D756FC" w:rsidRDefault="00751158">
      <w:pPr>
        <w:pBdr>
          <w:top w:val="nil"/>
          <w:left w:val="nil"/>
          <w:bottom w:val="nil"/>
          <w:right w:val="nil"/>
          <w:between w:val="nil"/>
        </w:pBdr>
        <w:tabs>
          <w:tab w:val="left" w:pos="720"/>
        </w:tabs>
        <w:rPr>
          <w:i/>
          <w:color w:val="000000"/>
          <w:u w:val="single"/>
        </w:rPr>
      </w:pPr>
      <w:r>
        <w:rPr>
          <w:color w:val="000000"/>
        </w:rPr>
        <w:t xml:space="preserve">                                                 Câmara Municipal de Niterói</w:t>
      </w:r>
    </w:p>
    <w:p w:rsidR="00D756FC" w:rsidRDefault="00751158">
      <w:pPr>
        <w:pStyle w:val="Ttulo2"/>
        <w:tabs>
          <w:tab w:val="left" w:pos="720"/>
        </w:tabs>
        <w:rPr>
          <w:b w:val="0"/>
          <w:sz w:val="24"/>
          <w:szCs w:val="24"/>
        </w:rPr>
      </w:pPr>
      <w:r>
        <w:rPr>
          <w:b w:val="0"/>
          <w:sz w:val="24"/>
          <w:szCs w:val="24"/>
        </w:rPr>
        <w:t xml:space="preserve">                                                            Serviço de Atas</w:t>
      </w:r>
    </w:p>
    <w:p w:rsidR="00D756FC" w:rsidRDefault="00D756FC"/>
    <w:p w:rsidR="00D756FC" w:rsidRDefault="00751158">
      <w:pPr>
        <w:pBdr>
          <w:top w:val="nil"/>
          <w:left w:val="nil"/>
          <w:bottom w:val="nil"/>
          <w:right w:val="nil"/>
          <w:between w:val="nil"/>
        </w:pBdr>
        <w:tabs>
          <w:tab w:val="left" w:pos="4536"/>
        </w:tabs>
        <w:ind w:left="5954" w:right="-852" w:hanging="567"/>
        <w:rPr>
          <w:color w:val="000000"/>
        </w:rPr>
      </w:pPr>
      <w:r>
        <w:rPr>
          <w:color w:val="000000"/>
        </w:rPr>
        <w:t xml:space="preserve">         Ata da </w:t>
      </w:r>
      <w:r w:rsidR="00DA2770">
        <w:rPr>
          <w:color w:val="000000"/>
        </w:rPr>
        <w:t>Sexagésima</w:t>
      </w:r>
      <w:r w:rsidR="0037745D">
        <w:rPr>
          <w:color w:val="000000"/>
        </w:rPr>
        <w:t xml:space="preserve"> </w:t>
      </w:r>
      <w:r w:rsidR="001654EB">
        <w:rPr>
          <w:color w:val="000000"/>
        </w:rPr>
        <w:t xml:space="preserve">Quarta </w:t>
      </w:r>
      <w:r>
        <w:rPr>
          <w:color w:val="000000"/>
        </w:rPr>
        <w:t>Reunião do Primeiro Período Ordinário do ano de dois mil e vinte e quatro, presidida pelo Senhor Vereador</w:t>
      </w:r>
      <w:r>
        <w:rPr>
          <w:color w:val="FF0000"/>
        </w:rPr>
        <w:t xml:space="preserve"> </w:t>
      </w:r>
      <w:r>
        <w:rPr>
          <w:color w:val="000000"/>
        </w:rPr>
        <w:t>Milton Carlos Lopes (CAL), Presidente.</w:t>
      </w:r>
    </w:p>
    <w:p w:rsidR="00D756FC" w:rsidRDefault="00D756FC">
      <w:pPr>
        <w:pBdr>
          <w:top w:val="nil"/>
          <w:left w:val="nil"/>
          <w:bottom w:val="nil"/>
          <w:right w:val="nil"/>
          <w:between w:val="nil"/>
        </w:pBdr>
        <w:tabs>
          <w:tab w:val="left" w:pos="720"/>
          <w:tab w:val="left" w:pos="6660"/>
        </w:tabs>
        <w:ind w:right="-882"/>
        <w:rPr>
          <w:color w:val="000000"/>
        </w:rPr>
      </w:pPr>
    </w:p>
    <w:p w:rsidR="00D756FC" w:rsidRDefault="00D756FC">
      <w:pPr>
        <w:pBdr>
          <w:top w:val="nil"/>
          <w:left w:val="nil"/>
          <w:bottom w:val="nil"/>
          <w:right w:val="nil"/>
          <w:between w:val="nil"/>
        </w:pBdr>
        <w:tabs>
          <w:tab w:val="left" w:pos="720"/>
          <w:tab w:val="left" w:pos="6660"/>
        </w:tabs>
        <w:ind w:right="-882"/>
        <w:rPr>
          <w:color w:val="000000"/>
        </w:rPr>
      </w:pPr>
    </w:p>
    <w:p w:rsidR="00D756FC" w:rsidRPr="006F6C29" w:rsidRDefault="00751158" w:rsidP="006F6C29">
      <w:pPr>
        <w:ind w:left="-567" w:right="-852"/>
      </w:pPr>
      <w:bookmarkStart w:id="0" w:name="_heading=h.gjdgxs" w:colFirst="0" w:colLast="0"/>
      <w:bookmarkEnd w:id="0"/>
      <w:r>
        <w:t xml:space="preserve">                                     Às dezesseis horas e dez minutos, do dia </w:t>
      </w:r>
      <w:r w:rsidR="001654EB">
        <w:t>trinta</w:t>
      </w:r>
      <w:r w:rsidR="00852599">
        <w:t xml:space="preserve"> </w:t>
      </w:r>
      <w:r>
        <w:t>(</w:t>
      </w:r>
      <w:r w:rsidR="001654EB">
        <w:t>30</w:t>
      </w:r>
      <w:r>
        <w:t xml:space="preserve">) do mês de </w:t>
      </w:r>
      <w:r w:rsidR="0040579F">
        <w:t>ju</w:t>
      </w:r>
      <w:r w:rsidR="0037745D">
        <w:t>l</w:t>
      </w:r>
      <w:r w:rsidR="0040579F">
        <w:t>ho</w:t>
      </w:r>
      <w:r>
        <w:t>, do ano de dois mil e vinte e quatro, sob a presidência pelo Senhor Vereador Milton Carlos Lopes (CAL) reuniu-se, ordinariamente, a Câmara Municipal de Niterói. A Primeira e a Segunda Secretarias foram ocupadas, respectivamente, pelos Senhores Vereadores Emanuel Jorge Mendes da Rocha e</w:t>
      </w:r>
      <w:r w:rsidR="00C87950">
        <w:t xml:space="preserve"> Robs</w:t>
      </w:r>
      <w:r w:rsidR="007C1D39">
        <w:t>on Guimarães José Filho (Binho)</w:t>
      </w:r>
      <w:r>
        <w:t xml:space="preserve"> </w:t>
      </w:r>
      <w:r w:rsidR="00D8608C">
        <w:t>o</w:t>
      </w:r>
      <w:r>
        <w:t xml:space="preserve"> segund</w:t>
      </w:r>
      <w:r w:rsidR="00D8608C">
        <w:t>o</w:t>
      </w:r>
      <w:r>
        <w:t xml:space="preserve">, a convite. Além desses Vereadores responderam à chamada nominal os seguintes Senhores Vereadores: </w:t>
      </w:r>
      <w:r w:rsidR="00C87950">
        <w:t xml:space="preserve">Anderson José Rodrigues (Pipico), Daniel Marques Frederico, Leonardo Soares Giordano, </w:t>
      </w:r>
      <w:r>
        <w:t>Paulo Fernando G</w:t>
      </w:r>
      <w:r w:rsidR="00920CEB">
        <w:t>onçalves Velasc</w:t>
      </w:r>
      <w:r w:rsidR="00891BC4">
        <w:t xml:space="preserve">o, </w:t>
      </w:r>
      <w:r>
        <w:t xml:space="preserve"> Roberto F</w:t>
      </w:r>
      <w:r w:rsidR="00920CEB">
        <w:t>ernandes Jales (Beto da Pipa)</w:t>
      </w:r>
      <w:r w:rsidR="00891BC4">
        <w:t xml:space="preserve"> e Túlio Rabelo de Albuquerque Mota (Professor Túlio)</w:t>
      </w:r>
      <w:r w:rsidR="00C72A00">
        <w:t>;</w:t>
      </w:r>
      <w:r w:rsidR="00920CEB">
        <w:t xml:space="preserve"> </w:t>
      </w:r>
      <w:r>
        <w:t>foram consignadas as presenças dos seguintes Senhores Vereadores:</w:t>
      </w:r>
      <w:r w:rsidR="008C5CBE">
        <w:t xml:space="preserve"> </w:t>
      </w:r>
      <w:r>
        <w:t xml:space="preserve">Douglas de Souza Gomes, Jorge Andrigo de Carvalho, </w:t>
      </w:r>
      <w:r w:rsidR="00C87950">
        <w:t xml:space="preserve">Leandro Portugal Frazen de Lima, </w:t>
      </w:r>
      <w:r w:rsidR="007C1D39">
        <w:t xml:space="preserve">Luiz Carlos Gallo de Freitas, </w:t>
      </w:r>
      <w:r w:rsidR="008C5CBE">
        <w:t xml:space="preserve">Paulo Eduardo Gomes, </w:t>
      </w:r>
      <w:r w:rsidR="00412FE1">
        <w:t>Renat</w:t>
      </w:r>
      <w:r w:rsidR="002D299F">
        <w:t>o Ferreira de Oliveira Cariello e</w:t>
      </w:r>
      <w:r w:rsidR="00412FE1">
        <w:t xml:space="preserve"> </w:t>
      </w:r>
      <w:r w:rsidR="00C87950">
        <w:t xml:space="preserve">Rodrigo Flach Farah; </w:t>
      </w:r>
      <w:r>
        <w:t>permaneceram ausentes os seguintes Senhores Vereadores:</w:t>
      </w:r>
      <w:r w:rsidR="00C72A00">
        <w:t xml:space="preserve"> Adriano dos Santos Oliveira (Boinha),</w:t>
      </w:r>
      <w:r>
        <w:t xml:space="preserve"> </w:t>
      </w:r>
      <w:r w:rsidR="007C1D39">
        <w:t xml:space="preserve">Benny Briolly, </w:t>
      </w:r>
      <w:r w:rsidR="00C87950">
        <w:t xml:space="preserve">Carlos Otávio Dias Vaz (Casota), José Adriano Valle da Costa (Folha), </w:t>
      </w:r>
      <w:r w:rsidR="007C1D39">
        <w:t xml:space="preserve">todas justificadas </w:t>
      </w:r>
      <w:r w:rsidR="002D299F">
        <w:t>e</w:t>
      </w:r>
      <w:r w:rsidR="00213558">
        <w:t xml:space="preserve"> Fabiano Gonçalves,</w:t>
      </w:r>
      <w:r w:rsidR="00412FE1">
        <w:t xml:space="preserve"> </w:t>
      </w:r>
      <w:r>
        <w:t>perfazendo em Ple</w:t>
      </w:r>
      <w:r w:rsidR="00412FE1">
        <w:t>nár</w:t>
      </w:r>
      <w:r w:rsidR="00A9440C">
        <w:t xml:space="preserve">io a frequência de </w:t>
      </w:r>
      <w:r w:rsidR="007C1D39">
        <w:t>dezesseis</w:t>
      </w:r>
      <w:r w:rsidR="008F2FEB">
        <w:t xml:space="preserve"> </w:t>
      </w:r>
      <w:r w:rsidR="007C1D39">
        <w:t>(16</w:t>
      </w:r>
      <w:r>
        <w:t xml:space="preserve">) Senhores </w:t>
      </w:r>
      <w:r w:rsidR="00C72A00">
        <w:t>Vereadores</w:t>
      </w:r>
      <w:r>
        <w:t xml:space="preserve">. Havendo número legal, o Senhor Presidente iniciou a presente reunião “Com a proteção de Deus, estão abertos e serão encerrados os nossos trabalhos”. O Senhor Vereador </w:t>
      </w:r>
      <w:r w:rsidR="00213558">
        <w:t>Paulo Velasco</w:t>
      </w:r>
      <w:r>
        <w:t xml:space="preserve"> leu um trecho bíblico, a convite. A Ata da Reunião anterior foi lida e aprovada, sem observações.</w:t>
      </w:r>
      <w:bookmarkStart w:id="1" w:name="_heading=h.4xbr4257vc9n" w:colFirst="0" w:colLast="0"/>
      <w:bookmarkStart w:id="2" w:name="_heading=h.bufhvy89x6d4" w:colFirst="0" w:colLast="0"/>
      <w:bookmarkStart w:id="3" w:name="_heading=h.e96c15qblk2" w:colFirst="0" w:colLast="0"/>
      <w:bookmarkStart w:id="4" w:name="_heading=h.13iqqa4t5s3" w:colFirst="0" w:colLast="0"/>
      <w:bookmarkEnd w:id="1"/>
      <w:bookmarkEnd w:id="2"/>
      <w:bookmarkEnd w:id="3"/>
      <w:bookmarkEnd w:id="4"/>
      <w:r w:rsidR="00D8608C">
        <w:t xml:space="preserve"> </w:t>
      </w:r>
      <w:r>
        <w:t>A seguir, o Senhor Presidente passou ao</w:t>
      </w:r>
      <w:r w:rsidR="008F2FEB">
        <w:t xml:space="preserve"> </w:t>
      </w:r>
      <w:r w:rsidR="002C5E3D" w:rsidRPr="002C5E3D">
        <w:rPr>
          <w:b/>
        </w:rPr>
        <w:t>Expediente</w:t>
      </w:r>
      <w:r w:rsidR="00C91E14">
        <w:t xml:space="preserve"> </w:t>
      </w:r>
      <w:r>
        <w:rPr>
          <w:b/>
        </w:rPr>
        <w:t>Legislativo</w:t>
      </w:r>
      <w:r>
        <w:t xml:space="preserve">: </w:t>
      </w:r>
      <w:r w:rsidR="001654EB">
        <w:t>Lido</w:t>
      </w:r>
      <w:r w:rsidR="00FF5F9E">
        <w:t>s</w:t>
      </w:r>
      <w:r w:rsidR="001654EB">
        <w:t xml:space="preserve"> e encaminhado</w:t>
      </w:r>
      <w:r w:rsidR="00FF5F9E">
        <w:t>s</w:t>
      </w:r>
      <w:r w:rsidR="001654EB">
        <w:t xml:space="preserve"> o</w:t>
      </w:r>
      <w:r w:rsidR="00FF5F9E">
        <w:t>s</w:t>
      </w:r>
      <w:r w:rsidR="001654EB">
        <w:t xml:space="preserve"> </w:t>
      </w:r>
      <w:r w:rsidR="001654EB" w:rsidRPr="001654EB">
        <w:rPr>
          <w:b/>
        </w:rPr>
        <w:t>Projeto</w:t>
      </w:r>
      <w:r w:rsidR="00FF5F9E">
        <w:rPr>
          <w:b/>
        </w:rPr>
        <w:t>s</w:t>
      </w:r>
      <w:r w:rsidR="001654EB" w:rsidRPr="001654EB">
        <w:rPr>
          <w:b/>
        </w:rPr>
        <w:t xml:space="preserve"> de Lei</w:t>
      </w:r>
      <w:r w:rsidR="001654EB">
        <w:t xml:space="preserve"> nº</w:t>
      </w:r>
      <w:r w:rsidR="00FF5F9E">
        <w:t>s</w:t>
      </w:r>
      <w:r w:rsidR="001654EB">
        <w:t xml:space="preserve"> 169/24 de autoria do Vereador Anderson (Pipico); </w:t>
      </w:r>
      <w:r w:rsidR="00FF5F9E">
        <w:t xml:space="preserve">170/24, oriundo da </w:t>
      </w:r>
      <w:r w:rsidR="00FF5F9E" w:rsidRPr="00863522">
        <w:rPr>
          <w:b/>
        </w:rPr>
        <w:t>Mensagem Executiva</w:t>
      </w:r>
      <w:r w:rsidR="00FF5F9E">
        <w:t xml:space="preserve"> nº 015/24; lido e encaminhado o </w:t>
      </w:r>
      <w:r w:rsidR="00FF5F9E" w:rsidRPr="009508B6">
        <w:rPr>
          <w:b/>
        </w:rPr>
        <w:t>Projeto de Decreto Legislativo</w:t>
      </w:r>
      <w:r w:rsidR="00FF5F9E">
        <w:t xml:space="preserve"> nº 215/24 de autoria do Vereador Luiz Carlos Gallo; </w:t>
      </w:r>
      <w:r w:rsidR="009508B6" w:rsidRPr="009508B6">
        <w:rPr>
          <w:b/>
        </w:rPr>
        <w:t xml:space="preserve">Projeto de Resolução </w:t>
      </w:r>
      <w:r w:rsidR="009508B6">
        <w:t xml:space="preserve">nº 008/24 de autoria do Vereador Anderson (Pipico); </w:t>
      </w:r>
      <w:r w:rsidR="001654EB">
        <w:t>l</w:t>
      </w:r>
      <w:r w:rsidR="0037745D">
        <w:t xml:space="preserve">idas e encaminhadas as </w:t>
      </w:r>
      <w:r w:rsidR="0037745D" w:rsidRPr="0037745D">
        <w:rPr>
          <w:b/>
        </w:rPr>
        <w:t xml:space="preserve">Indicações </w:t>
      </w:r>
      <w:r w:rsidR="0037745D">
        <w:t>nºs</w:t>
      </w:r>
      <w:r w:rsidR="008736D1">
        <w:t xml:space="preserve"> </w:t>
      </w:r>
      <w:r w:rsidR="001654EB">
        <w:t>3596, 3597 e 3598/24 todas de autoria do Vereador Rodrigo Farah; 3599</w:t>
      </w:r>
      <w:r w:rsidR="00C7067F">
        <w:t xml:space="preserve"> e 3633</w:t>
      </w:r>
      <w:r w:rsidR="001654EB">
        <w:t xml:space="preserve">/24 </w:t>
      </w:r>
      <w:r w:rsidR="00C7067F">
        <w:t xml:space="preserve">ambas </w:t>
      </w:r>
      <w:r w:rsidR="001654EB">
        <w:t>de autoria do Vereador Adriano (Boinha); 3600, 3601, 3602, 3603 e 3604/24 todas de autoria do Vereador Douglas Gomes; 3605, 3606, 3619, 3620, 3621, 3622 e 3623/24 todas de autoria do Vereador Binho Guimarães; 3607, 3608, 3609, 3610, 3611, 3612</w:t>
      </w:r>
      <w:r w:rsidR="000E68B6">
        <w:t>,</w:t>
      </w:r>
      <w:r w:rsidR="001654EB">
        <w:t xml:space="preserve"> 3613</w:t>
      </w:r>
      <w:r w:rsidR="000E68B6">
        <w:t>, 3624, 3625, 3626, 3627</w:t>
      </w:r>
      <w:r w:rsidR="004D297F">
        <w:t>, 3628, 3629, 3630, 3631 e 3632</w:t>
      </w:r>
      <w:r w:rsidR="001654EB">
        <w:t xml:space="preserve">/24 todas de autoria do Vereador Anderson (Pipico); 3614, 3615 e 3616/24 todas de autoria do Vereador Daniel Marques; 3617 e 3618/24 ambas de autoria do Vereador Paulo Velasco; </w:t>
      </w:r>
      <w:r w:rsidR="00C7067F">
        <w:t>3634/24 de autoria do Vereador Leandro Portugal</w:t>
      </w:r>
      <w:r w:rsidR="00235D1A">
        <w:t xml:space="preserve"> com coautoria dos Vereadores Daniel Marques, Beto da Pipa, Andrigo de Carvalho e Folha</w:t>
      </w:r>
      <w:r w:rsidR="00C7067F">
        <w:t xml:space="preserve">; 3635 e 3636/24 ambas de autoria do Vereador Beto da Pipa; </w:t>
      </w:r>
      <w:r w:rsidR="00793C01">
        <w:t>lida</w:t>
      </w:r>
      <w:r w:rsidR="0062116C">
        <w:t>s</w:t>
      </w:r>
      <w:r w:rsidR="00793C01">
        <w:t xml:space="preserve"> e aprovada</w:t>
      </w:r>
      <w:r w:rsidR="0062116C">
        <w:t>s</w:t>
      </w:r>
      <w:r w:rsidR="00793C01">
        <w:t xml:space="preserve"> a</w:t>
      </w:r>
      <w:r w:rsidR="0062116C">
        <w:t>s</w:t>
      </w:r>
      <w:r w:rsidR="00793C01">
        <w:t xml:space="preserve"> </w:t>
      </w:r>
      <w:r w:rsidR="0062116C" w:rsidRPr="00793C01">
        <w:rPr>
          <w:b/>
        </w:rPr>
        <w:t>Moçõe</w:t>
      </w:r>
      <w:r w:rsidR="0062116C">
        <w:rPr>
          <w:b/>
        </w:rPr>
        <w:t>s</w:t>
      </w:r>
      <w:r w:rsidR="00793C01">
        <w:t xml:space="preserve"> nº</w:t>
      </w:r>
      <w:r w:rsidR="0062116C">
        <w:t xml:space="preserve">s </w:t>
      </w:r>
      <w:r w:rsidR="00C7067F">
        <w:t xml:space="preserve">1935, 1936, 1937, 1938, 1939, 1940, 1941, 1942, 1943, 1944, 1945, 1946, 1947, 1948, 1950, 1951, 1952, 1953, 1954, 1955, 1956, 1957, 1958, 1959, 1960 e </w:t>
      </w:r>
      <w:r w:rsidR="00C7067F">
        <w:lastRenderedPageBreak/>
        <w:t>1969/24 todas de autoria da Vereadora Benny Briolly; 1961, 1962, 1963, 1964, 1965</w:t>
      </w:r>
      <w:r w:rsidR="00235D1A">
        <w:t xml:space="preserve"> e </w:t>
      </w:r>
      <w:r w:rsidR="00C7067F">
        <w:t>1966</w:t>
      </w:r>
      <w:r w:rsidR="00235D1A">
        <w:t>/24 todas de autoria do Vereador Adriano (Boinha);</w:t>
      </w:r>
      <w:r w:rsidR="00C7067F">
        <w:t xml:space="preserve"> </w:t>
      </w:r>
      <w:r w:rsidR="00235D1A">
        <w:t xml:space="preserve">1967, 1968, </w:t>
      </w:r>
      <w:r w:rsidR="00C7067F">
        <w:t>1970, 1971, 1972, 1973, 1974, 1975, 1976, 1977, 1978, 1979, 1980, 1981</w:t>
      </w:r>
      <w:r w:rsidR="00A71B49">
        <w:t xml:space="preserve"> e 1982</w:t>
      </w:r>
      <w:r w:rsidR="00C7067F">
        <w:t xml:space="preserve">/24 todas de autoria do Vereador Fabiano Gonçalves; </w:t>
      </w:r>
      <w:r w:rsidR="00E60962">
        <w:t xml:space="preserve">1983/24 de autoria do Vereador Binho Guimarães; 1984/24 de autoria do Vereador Milton Carlos Lopes (CAL); 1985, 1986, 1987, 1988, 1989, 1990, 1991, 1992, 1993, 1994, 1995, 1996, 1997, 1998, 1999. 2000, 2001, 2002 e 2003/24 todas de autoria do Vereador Douglas </w:t>
      </w:r>
      <w:r w:rsidR="00721827">
        <w:t xml:space="preserve">Gomes; lido e aprovado o </w:t>
      </w:r>
      <w:r w:rsidR="00721827" w:rsidRPr="009508B6">
        <w:rPr>
          <w:b/>
        </w:rPr>
        <w:t>Requerimento</w:t>
      </w:r>
      <w:r w:rsidR="00721827">
        <w:t xml:space="preserve"> nº 064/24 de autoria do Vereador Leonardo Giordano.</w:t>
      </w:r>
      <w:r w:rsidR="00E60962">
        <w:t xml:space="preserve"> </w:t>
      </w:r>
      <w:r w:rsidR="009508B6">
        <w:t xml:space="preserve">Seguidamente, foi requerido e obtido um minuto de silêncio pelo falecimento do Professor Doutor Charles </w:t>
      </w:r>
      <w:proofErr w:type="spellStart"/>
      <w:r w:rsidR="009508B6">
        <w:t>Pessanha</w:t>
      </w:r>
      <w:proofErr w:type="spellEnd"/>
      <w:r w:rsidR="009508B6">
        <w:t xml:space="preserve">. </w:t>
      </w:r>
      <w:r w:rsidR="005F3CF8">
        <w:t xml:space="preserve">Continuando, o Senhor Presidente passou de imediato a </w:t>
      </w:r>
      <w:r w:rsidR="005F3CF8" w:rsidRPr="005F3CF8">
        <w:rPr>
          <w:b/>
        </w:rPr>
        <w:t>Ordem do Dia</w:t>
      </w:r>
      <w:r w:rsidR="005F3CF8">
        <w:rPr>
          <w:b/>
        </w:rPr>
        <w:t>:</w:t>
      </w:r>
      <w:r w:rsidR="005F3CF8">
        <w:t xml:space="preserve"> </w:t>
      </w:r>
      <w:r w:rsidR="00F233C5" w:rsidRPr="007C6016">
        <w:rPr>
          <w:b/>
        </w:rPr>
        <w:t>Substitutivo</w:t>
      </w:r>
      <w:r w:rsidR="00F233C5">
        <w:t xml:space="preserve"> nº 001/24 ao </w:t>
      </w:r>
      <w:r w:rsidR="00F233C5" w:rsidRPr="007C6016">
        <w:rPr>
          <w:b/>
        </w:rPr>
        <w:t>Projeto de Lei</w:t>
      </w:r>
      <w:r w:rsidR="00F233C5">
        <w:t xml:space="preserve"> nº 140/21, de autoria do Vereador Daniel Marques e coautor o Vereador Milton Carlos Lopes (CAL) (</w:t>
      </w:r>
      <w:r w:rsidR="00F233C5" w:rsidRPr="00F233C5">
        <w:rPr>
          <w:b/>
        </w:rPr>
        <w:t>Veto Total</w:t>
      </w:r>
      <w:r w:rsidR="00F233C5">
        <w:t>)</w:t>
      </w:r>
      <w:r w:rsidR="00146F70">
        <w:t>. Dando início à votação, o Senhor Presidente fez a leitura do Parece</w:t>
      </w:r>
      <w:r w:rsidR="00863522">
        <w:t>r da CCJ, mantendo o Veto Total, discutido pelo Autor.</w:t>
      </w:r>
      <w:r w:rsidR="00146F70">
        <w:t xml:space="preserve"> A seguir, o Senhor Presidente convidou os Vereadores Binho Guimarães e Andrigo de Carvalho para escrutinadores da votação. Neste momento, o Vereador Andrigo de Carvalho Líder do Governo encaminhou pelo Voto, NÃO, Derrubando, o Veto Total. Continuando, o Senhor Presidente esclareceu ao Douto Plenário que, os que votassem, </w:t>
      </w:r>
      <w:r w:rsidR="00146F70">
        <w:rPr>
          <w:b/>
        </w:rPr>
        <w:t>NÃO</w:t>
      </w:r>
      <w:r w:rsidR="00146F70">
        <w:t xml:space="preserve"> votariam pela Derrubada do Veto Total, os que votassem, </w:t>
      </w:r>
      <w:r w:rsidR="00146F70">
        <w:rPr>
          <w:b/>
        </w:rPr>
        <w:t>SIM</w:t>
      </w:r>
      <w:r w:rsidR="00146F70">
        <w:t xml:space="preserve">, votariam pela Mantendo do Veto Total. A seguir, o Senhor Presidente solicitou ao Vereador Emanuel Rocha que procedeu à chamada nominal dos Senhores Vereadores. Fizeram uso do voto quatorze (14) Senhores Edis, votaram, </w:t>
      </w:r>
      <w:r w:rsidR="00146F70">
        <w:rPr>
          <w:b/>
        </w:rPr>
        <w:t>NÃO,</w:t>
      </w:r>
      <w:r w:rsidR="00146F70">
        <w:t xml:space="preserve"> 14 (quatorze) Senhores Edis, a saber: Anderson (Pipico), Daniel Marques, Douglas Gomes, Emanuel Rocha, Andrigo de Carvalho, Leandro Portugal, Luiz Carlos Gallo, Milton Carlos (CAL), Paulo Eduardo Gomes, Paulo Velasco, Renato Cariello, Beto da Pipa, Binho Guimarães e Professor Tulio. </w:t>
      </w:r>
      <w:r w:rsidR="00C72A00">
        <w:rPr>
          <w:b/>
        </w:rPr>
        <w:t>Derrubado o</w:t>
      </w:r>
      <w:r w:rsidR="00146F70">
        <w:rPr>
          <w:b/>
        </w:rPr>
        <w:t xml:space="preserve"> Veto Total.</w:t>
      </w:r>
      <w:r w:rsidR="00F233C5">
        <w:t xml:space="preserve"> </w:t>
      </w:r>
      <w:r w:rsidR="001C5D9F" w:rsidRPr="001C5D9F">
        <w:rPr>
          <w:b/>
        </w:rPr>
        <w:t>Projetos de Decreto Legislativo</w:t>
      </w:r>
      <w:r w:rsidR="001C5D9F">
        <w:t xml:space="preserve"> nºs </w:t>
      </w:r>
      <w:r w:rsidR="009905F4">
        <w:t xml:space="preserve">204/24 de autoria do Vereador Andrigo de Carvalho; 214/24 de autoria do Vereador Binho Guimarães; </w:t>
      </w:r>
      <w:r w:rsidR="001C5D9F">
        <w:t>2</w:t>
      </w:r>
      <w:r w:rsidR="009905F4">
        <w:t>15</w:t>
      </w:r>
      <w:r w:rsidR="001C5D9F">
        <w:t xml:space="preserve">/24 de autoria do Vereador Luiz Carlos Gallo; foram lidos pelo Senhor Presidente os respectivos Pareceres favoráveis da </w:t>
      </w:r>
      <w:r w:rsidR="009905F4">
        <w:t xml:space="preserve">CCJ. Todos </w:t>
      </w:r>
      <w:r w:rsidR="009905F4" w:rsidRPr="009905F4">
        <w:rPr>
          <w:b/>
        </w:rPr>
        <w:t>Aprovados em Discussão Única</w:t>
      </w:r>
      <w:r w:rsidR="009905F4">
        <w:t xml:space="preserve">. </w:t>
      </w:r>
      <w:r w:rsidR="009905F4" w:rsidRPr="009905F4">
        <w:rPr>
          <w:b/>
        </w:rPr>
        <w:t>Projeto de Lei</w:t>
      </w:r>
      <w:r w:rsidR="009905F4">
        <w:t xml:space="preserve"> nº 103/24 de autoria do Vereador Anderson (Pipico); foram lidos pelo Senhor Presidente os Pareceres favoráveis das Comissões competentes, discutido pelo Autor e pelos Vereadores Paulo Eduardo Gomes, Professor Tulio, Binho Guimarães, Daniel Marques e Douglas Gomes. </w:t>
      </w:r>
      <w:r w:rsidR="009905F4" w:rsidRPr="009905F4">
        <w:rPr>
          <w:b/>
        </w:rPr>
        <w:t xml:space="preserve">Aprovado em 1ª e 2ª Discussão e Redação Final </w:t>
      </w:r>
      <w:r w:rsidR="009905F4">
        <w:t xml:space="preserve">com a devida dispensa de Interstício legal requerida e obtida pelo Douto Plenário. </w:t>
      </w:r>
      <w:r w:rsidR="009905F4">
        <w:rPr>
          <w:b/>
        </w:rPr>
        <w:t xml:space="preserve">Projeto de Lei </w:t>
      </w:r>
      <w:r w:rsidR="009905F4" w:rsidRPr="0065045C">
        <w:t>nº</w:t>
      </w:r>
      <w:r w:rsidR="009905F4">
        <w:rPr>
          <w:b/>
        </w:rPr>
        <w:t xml:space="preserve"> </w:t>
      </w:r>
      <w:r w:rsidR="009905F4">
        <w:t>251/21</w:t>
      </w:r>
      <w:r w:rsidR="009905F4">
        <w:rPr>
          <w:b/>
        </w:rPr>
        <w:t xml:space="preserve"> </w:t>
      </w:r>
      <w:r w:rsidR="009905F4" w:rsidRPr="00F24951">
        <w:t>de auto</w:t>
      </w:r>
      <w:r w:rsidR="009905F4">
        <w:t xml:space="preserve">ria do Vereador Binho Guimarães; foram lidos pelo Senhor Presidente os Pareceres favoráveis das Comissões competentes, discutido pelo Autor. </w:t>
      </w:r>
      <w:r w:rsidR="009905F4" w:rsidRPr="00F24951">
        <w:rPr>
          <w:b/>
        </w:rPr>
        <w:t xml:space="preserve">Aprovado </w:t>
      </w:r>
      <w:r w:rsidR="009905F4">
        <w:rPr>
          <w:b/>
        </w:rPr>
        <w:t>2ª D</w:t>
      </w:r>
      <w:r w:rsidR="009905F4" w:rsidRPr="00F24951">
        <w:rPr>
          <w:b/>
        </w:rPr>
        <w:t>iscussão</w:t>
      </w:r>
      <w:r w:rsidR="009905F4">
        <w:rPr>
          <w:b/>
        </w:rPr>
        <w:t xml:space="preserve"> e Redação Final. </w:t>
      </w:r>
      <w:r w:rsidR="009905F4" w:rsidRPr="00F24951">
        <w:rPr>
          <w:b/>
        </w:rPr>
        <w:t xml:space="preserve"> </w:t>
      </w:r>
      <w:r w:rsidR="009905F4">
        <w:rPr>
          <w:b/>
        </w:rPr>
        <w:t xml:space="preserve">Projeto de Lei </w:t>
      </w:r>
      <w:r w:rsidR="009905F4" w:rsidRPr="0065045C">
        <w:t>nº</w:t>
      </w:r>
      <w:r w:rsidR="009905F4">
        <w:rPr>
          <w:b/>
        </w:rPr>
        <w:t xml:space="preserve"> </w:t>
      </w:r>
      <w:r w:rsidR="009905F4">
        <w:t xml:space="preserve">096/24 </w:t>
      </w:r>
      <w:r w:rsidR="009905F4" w:rsidRPr="00F24951">
        <w:t>de auto</w:t>
      </w:r>
      <w:r w:rsidR="009905F4">
        <w:t xml:space="preserve">ria do Vereador Luiz Carlos Gallo e coautoria do Vereador Paulo Eduardo Gomes; foram lidos pelo Senhor Presidente os Pareceres favoráveis das Comissões competentes, discutido pelos Autores. </w:t>
      </w:r>
      <w:r w:rsidR="009905F4" w:rsidRPr="00F24951">
        <w:rPr>
          <w:b/>
        </w:rPr>
        <w:t xml:space="preserve">Aprovado </w:t>
      </w:r>
      <w:r w:rsidR="009905F4">
        <w:rPr>
          <w:b/>
        </w:rPr>
        <w:t>2ª D</w:t>
      </w:r>
      <w:r w:rsidR="009905F4" w:rsidRPr="00F24951">
        <w:rPr>
          <w:b/>
        </w:rPr>
        <w:t>iscussão</w:t>
      </w:r>
      <w:r w:rsidR="009905F4">
        <w:rPr>
          <w:b/>
        </w:rPr>
        <w:t xml:space="preserve"> e Redação Final. </w:t>
      </w:r>
      <w:r w:rsidR="00F97A96" w:rsidRPr="009905F4">
        <w:rPr>
          <w:b/>
        </w:rPr>
        <w:t>Projeto de Lei</w:t>
      </w:r>
      <w:r w:rsidR="00F97A96">
        <w:t xml:space="preserve"> nº 065/24 de autoria do Vereador Leonardo Giordano; foram lidos pelo Senhor Presidente os Pareceres favoráveis das Comissões competentes, discutido pelo Autor. </w:t>
      </w:r>
      <w:r w:rsidR="00F97A96" w:rsidRPr="009905F4">
        <w:rPr>
          <w:b/>
        </w:rPr>
        <w:t xml:space="preserve">Aprovado em 1ª e 2ª Discussão e Redação Final </w:t>
      </w:r>
      <w:r w:rsidR="00F97A96">
        <w:t xml:space="preserve">com a devida dispensa de Interstício legal requerida e obtida pelo Douto Plenário. Com </w:t>
      </w:r>
      <w:r w:rsidR="00C83FAD">
        <w:t>Abstenção</w:t>
      </w:r>
      <w:r w:rsidR="00F97A96">
        <w:t xml:space="preserve"> do Vereador Douglas Gomes. </w:t>
      </w:r>
      <w:r w:rsidR="00146F70">
        <w:rPr>
          <w:b/>
        </w:rPr>
        <w:t xml:space="preserve">Projeto de Lei </w:t>
      </w:r>
      <w:r w:rsidR="00146F70">
        <w:t xml:space="preserve">nº 167/24, oriundo da </w:t>
      </w:r>
      <w:r w:rsidR="00146F70">
        <w:rPr>
          <w:b/>
        </w:rPr>
        <w:t>Mensagem Executiva</w:t>
      </w:r>
      <w:r w:rsidR="00146F70">
        <w:t xml:space="preserve"> nº 014/24. </w:t>
      </w:r>
      <w:r w:rsidR="00146F70" w:rsidRPr="004E7FAE">
        <w:t xml:space="preserve">Dando início à votação, o Senhor Presidente fez a leitura dos Pareceres favoráveis das Comissões pertinentes a Matéria, discutido pelos Vereadores </w:t>
      </w:r>
      <w:r w:rsidR="00146F70">
        <w:t xml:space="preserve">Daniel Marques, </w:t>
      </w:r>
      <w:r w:rsidR="00146F70" w:rsidRPr="004E7FAE">
        <w:t xml:space="preserve">Douglas Gomes, </w:t>
      </w:r>
      <w:r w:rsidR="00146F70">
        <w:t>Paulo Eduardo Gomes, Binho Guimarães</w:t>
      </w:r>
      <w:r w:rsidR="00146F70" w:rsidRPr="004E7FAE">
        <w:t xml:space="preserve"> e Professor Tulio. </w:t>
      </w:r>
      <w:r w:rsidR="00620020">
        <w:t>Continuando</w:t>
      </w:r>
      <w:r w:rsidR="00146F70" w:rsidRPr="004E7FAE">
        <w:t xml:space="preserve">, o Senhor Presidente convidou os Vereadores </w:t>
      </w:r>
      <w:r w:rsidR="00620020">
        <w:t>Leandro Portugal</w:t>
      </w:r>
      <w:r w:rsidR="00146F70" w:rsidRPr="004E7FAE">
        <w:t xml:space="preserve"> e Andrigo de Carvalho para escrutinadores da votação. Neste momento, o Vereador Andrigo de Carvalho, Líder do Governo encaminhou pelo voto, SIM, </w:t>
      </w:r>
      <w:r w:rsidR="00620020">
        <w:t xml:space="preserve">a Bancada do PSOL optou pela Abstenção. Prosseguindo, </w:t>
      </w:r>
      <w:r w:rsidR="00146F70" w:rsidRPr="004E7FAE">
        <w:t xml:space="preserve">o Senhor Presidente esclareceu ao Douto Plenário que, os que votassem, </w:t>
      </w:r>
      <w:r w:rsidR="00146F70" w:rsidRPr="00620020">
        <w:rPr>
          <w:b/>
        </w:rPr>
        <w:t>SIM</w:t>
      </w:r>
      <w:r w:rsidR="00146F70" w:rsidRPr="004E7FAE">
        <w:t>, votariam pela aprovação do Projeto os que votassem,</w:t>
      </w:r>
      <w:r w:rsidR="00146F70" w:rsidRPr="00620020">
        <w:rPr>
          <w:b/>
        </w:rPr>
        <w:t xml:space="preserve"> NÃO</w:t>
      </w:r>
      <w:r w:rsidR="00146F70" w:rsidRPr="004E7FAE">
        <w:t>, vot</w:t>
      </w:r>
      <w:r w:rsidR="00620020">
        <w:t>ariam contra o Projeto. Dando prosseguimento,</w:t>
      </w:r>
      <w:r w:rsidR="00146F70" w:rsidRPr="004E7FAE">
        <w:t xml:space="preserve"> o Senhor Presidente convidou o Vereador Emanuel Rocha que procedeu à chamada nominal dos Senhores Vereadores. Fizeram uso do voto </w:t>
      </w:r>
      <w:r w:rsidR="00620020">
        <w:t>quinze</w:t>
      </w:r>
      <w:r w:rsidR="00146F70" w:rsidRPr="004E7FAE">
        <w:t xml:space="preserve"> (1</w:t>
      </w:r>
      <w:r w:rsidR="00620020">
        <w:t>5</w:t>
      </w:r>
      <w:r w:rsidR="00146F70" w:rsidRPr="004E7FAE">
        <w:t xml:space="preserve">) Senhores Edis, votaram, </w:t>
      </w:r>
      <w:r w:rsidR="00146F70" w:rsidRPr="00620020">
        <w:rPr>
          <w:b/>
        </w:rPr>
        <w:t>SIM</w:t>
      </w:r>
      <w:r w:rsidR="00146F70" w:rsidRPr="004E7FAE">
        <w:t xml:space="preserve">, </w:t>
      </w:r>
      <w:r w:rsidR="00620020">
        <w:t>onze</w:t>
      </w:r>
      <w:r w:rsidR="00146F70" w:rsidRPr="004E7FAE">
        <w:t xml:space="preserve"> (1</w:t>
      </w:r>
      <w:r w:rsidR="00620020">
        <w:t>1</w:t>
      </w:r>
      <w:r w:rsidR="00146F70" w:rsidRPr="004E7FAE">
        <w:t xml:space="preserve">) Senhores Edis, a saber: </w:t>
      </w:r>
      <w:r w:rsidR="00620020">
        <w:t>Anderson (Pipico),</w:t>
      </w:r>
      <w:r w:rsidR="00146F70" w:rsidRPr="004E7FAE">
        <w:t xml:space="preserve"> E</w:t>
      </w:r>
      <w:r w:rsidR="00620020">
        <w:t xml:space="preserve">manuel Rocha, </w:t>
      </w:r>
      <w:r w:rsidR="00146F70" w:rsidRPr="004E7FAE">
        <w:t xml:space="preserve">Andrigo de Carvalho, </w:t>
      </w:r>
      <w:r w:rsidR="00620020">
        <w:t>Leandro Portugal, Leonardo Giordano, Luiz Carlos Gallo,</w:t>
      </w:r>
      <w:r w:rsidR="00146F70" w:rsidRPr="004E7FAE">
        <w:t xml:space="preserve"> Paulo Velasco, Renato </w:t>
      </w:r>
      <w:r w:rsidR="00620020">
        <w:t>Cariello, Beto da Pipa, Binho Guimarães e Rodrigo Farah</w:t>
      </w:r>
      <w:r w:rsidR="00146F70" w:rsidRPr="004E7FAE">
        <w:t xml:space="preserve">. </w:t>
      </w:r>
      <w:r w:rsidR="00620020">
        <w:t xml:space="preserve">Votaram, </w:t>
      </w:r>
      <w:r w:rsidR="00620020" w:rsidRPr="00620020">
        <w:rPr>
          <w:b/>
        </w:rPr>
        <w:t>NÃO</w:t>
      </w:r>
      <w:r w:rsidR="001C5D9F">
        <w:t>,</w:t>
      </w:r>
      <w:r w:rsidR="00620020">
        <w:t xml:space="preserve"> dois (02) Senhores Edis, a saber: Daniel Marques e</w:t>
      </w:r>
      <w:r w:rsidR="00620020" w:rsidRPr="004E7FAE">
        <w:t xml:space="preserve"> Dou</w:t>
      </w:r>
      <w:r w:rsidR="00620020">
        <w:t xml:space="preserve">glas Gomes. Votaram, pela Abstenção </w:t>
      </w:r>
      <w:r w:rsidR="00C83FAD">
        <w:t>dois (02)</w:t>
      </w:r>
      <w:r w:rsidR="00620020">
        <w:t xml:space="preserve"> Senhores Edis, a saber: Paulo Eduardo Gomes e</w:t>
      </w:r>
      <w:r w:rsidR="00620020" w:rsidRPr="004E7FAE">
        <w:t xml:space="preserve"> </w:t>
      </w:r>
      <w:r w:rsidR="00620020" w:rsidRPr="004E7FAE">
        <w:lastRenderedPageBreak/>
        <w:t>Professor Tulio</w:t>
      </w:r>
      <w:r w:rsidR="00620020" w:rsidRPr="00C07811">
        <w:rPr>
          <w:b/>
        </w:rPr>
        <w:t xml:space="preserve"> </w:t>
      </w:r>
      <w:r w:rsidR="00146F70" w:rsidRPr="00C07811">
        <w:rPr>
          <w:b/>
        </w:rPr>
        <w:t xml:space="preserve">Aprovado em </w:t>
      </w:r>
      <w:r w:rsidR="00146F70">
        <w:rPr>
          <w:b/>
        </w:rPr>
        <w:t xml:space="preserve">1ª Discussão. </w:t>
      </w:r>
      <w:r w:rsidR="00BA4585" w:rsidRPr="00BA4585">
        <w:t>Prosseguindo, o Senhor Presidente</w:t>
      </w:r>
      <w:r w:rsidR="0056288C">
        <w:rPr>
          <w:b/>
        </w:rPr>
        <w:t xml:space="preserve"> </w:t>
      </w:r>
      <w:r w:rsidR="0056288C" w:rsidRPr="00C83FAD">
        <w:t>deu</w:t>
      </w:r>
      <w:r w:rsidR="0056288C">
        <w:rPr>
          <w:b/>
        </w:rPr>
        <w:t xml:space="preserve"> </w:t>
      </w:r>
      <w:r w:rsidR="00BA4585" w:rsidRPr="0056288C">
        <w:t>por aberto o</w:t>
      </w:r>
      <w:r w:rsidR="00BA4585">
        <w:rPr>
          <w:b/>
        </w:rPr>
        <w:t xml:space="preserve"> Pequeno Expediente </w:t>
      </w:r>
      <w:r w:rsidR="00BA4585" w:rsidRPr="0056288C">
        <w:t>aos Senhores Vereadores.</w:t>
      </w:r>
      <w:r w:rsidR="00BA4585">
        <w:rPr>
          <w:b/>
        </w:rPr>
        <w:t xml:space="preserve"> Pela Ordem:</w:t>
      </w:r>
      <w:r w:rsidR="0056288C">
        <w:rPr>
          <w:b/>
        </w:rPr>
        <w:t xml:space="preserve"> </w:t>
      </w:r>
      <w:r w:rsidR="006F6C29" w:rsidRPr="006F6C29">
        <w:t>o Vereador</w:t>
      </w:r>
      <w:r w:rsidR="006F6C29" w:rsidRPr="006F6C29">
        <w:rPr>
          <w:b/>
        </w:rPr>
        <w:t xml:space="preserve"> Anderson (Pipico) </w:t>
      </w:r>
      <w:r w:rsidR="006F6C29" w:rsidRPr="006F6C29">
        <w:t>proferira comentários substanciais enaltecendo o Programa de Aceleração do Crescimento (PAC) que Niterói recebera, e destacou a importância dessa contemplação para os avanços na mobilidade urbana da cidade; salientava, ademais, a criação da frente Parlamentar que acompanhará as obras e investimentos do novo PAC</w:t>
      </w:r>
      <w:r w:rsidR="001360B4">
        <w:t xml:space="preserve"> na sexta-</w:t>
      </w:r>
      <w:r w:rsidR="001360B4" w:rsidRPr="001360B4">
        <w:t>feira,</w:t>
      </w:r>
      <w:r w:rsidR="001360B4">
        <w:t xml:space="preserve"> </w:t>
      </w:r>
      <w:r w:rsidR="001360B4" w:rsidRPr="001360B4">
        <w:t>o Pres</w:t>
      </w:r>
      <w:r w:rsidR="001360B4">
        <w:t xml:space="preserve">idente </w:t>
      </w:r>
      <w:r w:rsidR="001360B4" w:rsidRPr="001360B4">
        <w:t xml:space="preserve">Lula anunciou </w:t>
      </w:r>
      <w:r w:rsidR="001360B4">
        <w:t xml:space="preserve">quatrocentos e cinquenta </w:t>
      </w:r>
      <w:r w:rsidR="001360B4" w:rsidRPr="001360B4">
        <w:t xml:space="preserve">milhões de investimentos para Niterói e isso mostrava o quão importante era a sincronia entre os governos </w:t>
      </w:r>
      <w:r w:rsidR="001360B4">
        <w:t>M</w:t>
      </w:r>
      <w:r w:rsidR="001360B4" w:rsidRPr="001360B4">
        <w:t xml:space="preserve">unicipal e </w:t>
      </w:r>
      <w:r w:rsidR="001360B4">
        <w:t>F</w:t>
      </w:r>
      <w:r w:rsidR="001360B4" w:rsidRPr="001360B4">
        <w:t>ederal que dialogava</w:t>
      </w:r>
      <w:r w:rsidR="001360B4">
        <w:t>m</w:t>
      </w:r>
      <w:r w:rsidR="001360B4" w:rsidRPr="001360B4">
        <w:t>; então, trazendo investimento necessário à uma área tão sensível como era a mobilidade urbana nessa cidade,</w:t>
      </w:r>
      <w:r w:rsidR="001360B4">
        <w:t xml:space="preserve"> </w:t>
      </w:r>
      <w:r w:rsidR="001360B4" w:rsidRPr="001360B4">
        <w:t>fora os progressos que deste advirão.</w:t>
      </w:r>
      <w:r w:rsidR="001360B4">
        <w:t xml:space="preserve"> </w:t>
      </w:r>
      <w:bookmarkStart w:id="5" w:name="_GoBack"/>
      <w:bookmarkEnd w:id="5"/>
      <w:r w:rsidR="006F6C29" w:rsidRPr="006F6C29">
        <w:t>Por fim, o mencionado Vereador comentara acerca da convenção da Coligação “Amor por Niterói” que homologou a candidatura de Rodri</w:t>
      </w:r>
      <w:r w:rsidR="00A62936">
        <w:t>go Neves à Prefeitura</w:t>
      </w:r>
      <w:r w:rsidR="006F6C29" w:rsidRPr="006F6C29">
        <w:t>, e ressaltara que houve aprovação unânime da chapa por parte de líderes partidários, candidatos, militantes, bem como lid</w:t>
      </w:r>
      <w:r w:rsidR="006F6C29">
        <w:t>eranças comunitárias e sociais, s</w:t>
      </w:r>
      <w:r w:rsidR="006F6C29" w:rsidRPr="006F6C29">
        <w:t>endo aparteado pelos Vereadores B</w:t>
      </w:r>
      <w:r w:rsidR="006F6C29">
        <w:t xml:space="preserve">eto da Pipa e Professor Túlio. </w:t>
      </w:r>
      <w:r w:rsidR="006F6C29" w:rsidRPr="006F6C29">
        <w:t xml:space="preserve">O Vereador </w:t>
      </w:r>
      <w:r w:rsidR="006F6C29" w:rsidRPr="006F6C29">
        <w:rPr>
          <w:b/>
        </w:rPr>
        <w:t>Daniel Marques</w:t>
      </w:r>
      <w:r w:rsidR="006F6C29" w:rsidRPr="006F6C29">
        <w:t xml:space="preserve"> destacara que o seu mandato tem realizado</w:t>
      </w:r>
      <w:r w:rsidR="00D36376">
        <w:t xml:space="preserve"> um levantamento minucioso dos P</w:t>
      </w:r>
      <w:r w:rsidR="006F6C29" w:rsidRPr="006F6C29">
        <w:t xml:space="preserve">rojetos do Programa de Aceleração do Crescimento (PAC) que contemplaram a cidade de Niterói e destacou que a cidade obteve </w:t>
      </w:r>
      <w:r w:rsidR="00D36376">
        <w:t>à aprovação de seis P</w:t>
      </w:r>
      <w:r w:rsidR="006F6C29" w:rsidRPr="006F6C29">
        <w:t>rojetos para os quais os recursos do PAC seriam alocados, e que já est</w:t>
      </w:r>
      <w:r w:rsidR="00D36376">
        <w:t>ava em preparação o O</w:t>
      </w:r>
      <w:r w:rsidR="006F6C29" w:rsidRPr="006F6C29">
        <w:t>fício que será enviado à Secretaria de Governo, a fim de obter informações detalhadas sobre o orçamento destinado à implementação desse</w:t>
      </w:r>
      <w:r w:rsidR="00D36376">
        <w:t>s P</w:t>
      </w:r>
      <w:r w:rsidR="006F6C29" w:rsidRPr="006F6C29">
        <w:t>rojetos de mobilidade urbana.</w:t>
      </w:r>
      <w:r w:rsidR="006F6C29">
        <w:t xml:space="preserve"> </w:t>
      </w:r>
      <w:r w:rsidR="00442685">
        <w:t>Esta Ata, no seu inteiro teor,</w:t>
      </w:r>
      <w:r w:rsidR="00685161">
        <w:t xml:space="preserve"> </w:t>
      </w:r>
      <w:r w:rsidR="00442685">
        <w:t>foi registrada nos Anais desta Câmara Municipal.</w:t>
      </w:r>
      <w:r w:rsidR="00685161">
        <w:t xml:space="preserve"> </w:t>
      </w:r>
      <w:r>
        <w:t xml:space="preserve">Não havendo mais oradores inscritos, o Senhor Presidente encerrou à presente reunião, às dezessete horas e </w:t>
      </w:r>
      <w:r w:rsidR="006F6C29">
        <w:t>quarenta</w:t>
      </w:r>
      <w:r w:rsidR="002D299F">
        <w:t xml:space="preserve"> e cinco</w:t>
      </w:r>
      <w:r>
        <w:t xml:space="preserve"> minutos marcando à próxima, para o dia </w:t>
      </w:r>
      <w:r w:rsidR="001E5710">
        <w:t xml:space="preserve">trinta e um </w:t>
      </w:r>
      <w:r>
        <w:t>de ju</w:t>
      </w:r>
      <w:r w:rsidR="007228C5">
        <w:t>l</w:t>
      </w:r>
      <w:r>
        <w:t xml:space="preserve">ho do corrente, à hora Regimental.  De acordo com o que se estabelece o Regimento </w:t>
      </w:r>
      <w:r w:rsidR="007672D2">
        <w:t>Interno foi lavrada esta Ata por</w:t>
      </w:r>
      <w:r w:rsidR="0027679D">
        <w:t xml:space="preserve">            </w:t>
      </w:r>
      <w:r w:rsidR="009B56B1">
        <w:t xml:space="preserve">  </w:t>
      </w:r>
      <w:r w:rsidR="0027679D">
        <w:t xml:space="preserve">                       </w:t>
      </w:r>
      <w:r>
        <w:t xml:space="preserve"> </w:t>
      </w:r>
      <w:r w:rsidR="007B2309">
        <w:t xml:space="preserve">                     </w:t>
      </w:r>
      <w:r w:rsidR="009B56B1">
        <w:t xml:space="preserve"> </w:t>
      </w:r>
      <w:r w:rsidR="007B2309">
        <w:t xml:space="preserve">   </w:t>
      </w:r>
      <w:r w:rsidR="003829EA">
        <w:t xml:space="preserve"> </w:t>
      </w:r>
      <w:r>
        <w:t xml:space="preserve">Redatora chefe do Serviço de Atas, a qual depois de lida e aprovada vai assinada pelos membros da Mesa.                                           </w:t>
      </w:r>
    </w:p>
    <w:p w:rsidR="00D756FC" w:rsidRDefault="00751158">
      <w:pPr>
        <w:ind w:left="-709" w:right="-994"/>
      </w:pPr>
      <w:r>
        <w:t xml:space="preserve">                                                             ________________________</w:t>
      </w:r>
    </w:p>
    <w:p w:rsidR="00D756FC" w:rsidRDefault="00751158">
      <w:pPr>
        <w:tabs>
          <w:tab w:val="left" w:pos="5565"/>
        </w:tabs>
        <w:ind w:right="-882"/>
      </w:pPr>
      <w:r>
        <w:t xml:space="preserve">                                                                  Presidente                                                                                   </w:t>
      </w:r>
    </w:p>
    <w:p w:rsidR="00D756FC" w:rsidRDefault="00751158">
      <w:pPr>
        <w:tabs>
          <w:tab w:val="left" w:pos="5565"/>
        </w:tabs>
        <w:ind w:right="-882"/>
      </w:pPr>
      <w:r>
        <w:t xml:space="preserve">  ________________________                                                 ______________________                             </w:t>
      </w:r>
    </w:p>
    <w:p w:rsidR="00D756FC" w:rsidRDefault="00751158">
      <w:r>
        <w:t xml:space="preserve">              1º Secretário                                                                              2º Secretário    </w:t>
      </w:r>
    </w:p>
    <w:p w:rsidR="00D756FC" w:rsidRDefault="00D756FC">
      <w:pPr>
        <w:ind w:left="-567" w:right="-994" w:firstLine="142"/>
      </w:pPr>
    </w:p>
    <w:sectPr w:rsidR="00D756FC">
      <w:headerReference w:type="default" r:id="rId8"/>
      <w:footerReference w:type="default" r:id="rId9"/>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61B" w:rsidRDefault="006E761B">
      <w:r>
        <w:separator/>
      </w:r>
    </w:p>
  </w:endnote>
  <w:endnote w:type="continuationSeparator" w:id="0">
    <w:p w:rsidR="006E761B" w:rsidRDefault="006E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vantGarde Bk B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FC" w:rsidRDefault="00D756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61B" w:rsidRDefault="006E761B">
      <w:r>
        <w:separator/>
      </w:r>
    </w:p>
  </w:footnote>
  <w:footnote w:type="continuationSeparator" w:id="0">
    <w:p w:rsidR="006E761B" w:rsidRDefault="006E7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6FC" w:rsidRDefault="00751158">
    <w:pPr>
      <w:pBdr>
        <w:top w:val="nil"/>
        <w:left w:val="nil"/>
        <w:bottom w:val="nil"/>
        <w:right w:val="nil"/>
        <w:between w:val="nil"/>
      </w:pBdr>
      <w:tabs>
        <w:tab w:val="center" w:pos="4252"/>
        <w:tab w:val="right" w:pos="8504"/>
      </w:tabs>
      <w:rPr>
        <w:color w:val="000000"/>
      </w:rPr>
    </w:pP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6FC"/>
    <w:rsid w:val="0000300B"/>
    <w:rsid w:val="00013EB5"/>
    <w:rsid w:val="000218D3"/>
    <w:rsid w:val="0003350E"/>
    <w:rsid w:val="000B0720"/>
    <w:rsid w:val="000D181A"/>
    <w:rsid w:val="000E68B6"/>
    <w:rsid w:val="000F7342"/>
    <w:rsid w:val="001137C0"/>
    <w:rsid w:val="001334ED"/>
    <w:rsid w:val="001360B4"/>
    <w:rsid w:val="00146F70"/>
    <w:rsid w:val="00153B3F"/>
    <w:rsid w:val="0015517C"/>
    <w:rsid w:val="001654EB"/>
    <w:rsid w:val="001737C0"/>
    <w:rsid w:val="00176366"/>
    <w:rsid w:val="001811FD"/>
    <w:rsid w:val="001A23C6"/>
    <w:rsid w:val="001B37B4"/>
    <w:rsid w:val="001B7A5C"/>
    <w:rsid w:val="001C5D9F"/>
    <w:rsid w:val="001D4EE2"/>
    <w:rsid w:val="001E5710"/>
    <w:rsid w:val="00200B35"/>
    <w:rsid w:val="00213558"/>
    <w:rsid w:val="00235D1A"/>
    <w:rsid w:val="00237775"/>
    <w:rsid w:val="00247867"/>
    <w:rsid w:val="002534B9"/>
    <w:rsid w:val="002626E1"/>
    <w:rsid w:val="002662FC"/>
    <w:rsid w:val="00267592"/>
    <w:rsid w:val="00274E32"/>
    <w:rsid w:val="0027679D"/>
    <w:rsid w:val="00295A11"/>
    <w:rsid w:val="002A5E37"/>
    <w:rsid w:val="002A7FAF"/>
    <w:rsid w:val="002B293F"/>
    <w:rsid w:val="002B3AD5"/>
    <w:rsid w:val="002B7624"/>
    <w:rsid w:val="002C5E3D"/>
    <w:rsid w:val="002D299F"/>
    <w:rsid w:val="002D724A"/>
    <w:rsid w:val="002E3151"/>
    <w:rsid w:val="002E4ABF"/>
    <w:rsid w:val="003016BA"/>
    <w:rsid w:val="00372E99"/>
    <w:rsid w:val="003738D8"/>
    <w:rsid w:val="0037745D"/>
    <w:rsid w:val="00380A38"/>
    <w:rsid w:val="003829EA"/>
    <w:rsid w:val="0038318D"/>
    <w:rsid w:val="003A591D"/>
    <w:rsid w:val="003F7EEC"/>
    <w:rsid w:val="00400670"/>
    <w:rsid w:val="0040579F"/>
    <w:rsid w:val="00406517"/>
    <w:rsid w:val="00406AD8"/>
    <w:rsid w:val="00411EEE"/>
    <w:rsid w:val="00412FE1"/>
    <w:rsid w:val="00415D06"/>
    <w:rsid w:val="004201B8"/>
    <w:rsid w:val="00442685"/>
    <w:rsid w:val="004462D4"/>
    <w:rsid w:val="00461CA6"/>
    <w:rsid w:val="00474A0D"/>
    <w:rsid w:val="00480A25"/>
    <w:rsid w:val="0048571F"/>
    <w:rsid w:val="0048600C"/>
    <w:rsid w:val="004B4C6D"/>
    <w:rsid w:val="004C4592"/>
    <w:rsid w:val="004D297F"/>
    <w:rsid w:val="004D48CA"/>
    <w:rsid w:val="004D75AA"/>
    <w:rsid w:val="004F272E"/>
    <w:rsid w:val="00524DF3"/>
    <w:rsid w:val="00534F56"/>
    <w:rsid w:val="005367D6"/>
    <w:rsid w:val="00536CEF"/>
    <w:rsid w:val="0054166A"/>
    <w:rsid w:val="00545596"/>
    <w:rsid w:val="00552B1E"/>
    <w:rsid w:val="0056288C"/>
    <w:rsid w:val="00593EA8"/>
    <w:rsid w:val="005A6C2D"/>
    <w:rsid w:val="005B6353"/>
    <w:rsid w:val="005C0F6A"/>
    <w:rsid w:val="005F3CF8"/>
    <w:rsid w:val="005F40EB"/>
    <w:rsid w:val="00604283"/>
    <w:rsid w:val="00617B17"/>
    <w:rsid w:val="00620020"/>
    <w:rsid w:val="0062116C"/>
    <w:rsid w:val="00631AC8"/>
    <w:rsid w:val="00645E12"/>
    <w:rsid w:val="006500F9"/>
    <w:rsid w:val="00652CEC"/>
    <w:rsid w:val="00680825"/>
    <w:rsid w:val="00681551"/>
    <w:rsid w:val="00685161"/>
    <w:rsid w:val="006B105D"/>
    <w:rsid w:val="006E0FE8"/>
    <w:rsid w:val="006E2B73"/>
    <w:rsid w:val="006E3F37"/>
    <w:rsid w:val="006E761B"/>
    <w:rsid w:val="006F6C29"/>
    <w:rsid w:val="00701B09"/>
    <w:rsid w:val="00701E57"/>
    <w:rsid w:val="0070496D"/>
    <w:rsid w:val="007055D1"/>
    <w:rsid w:val="00721827"/>
    <w:rsid w:val="007228C5"/>
    <w:rsid w:val="007326C4"/>
    <w:rsid w:val="00751158"/>
    <w:rsid w:val="007672D2"/>
    <w:rsid w:val="00774A72"/>
    <w:rsid w:val="00793C01"/>
    <w:rsid w:val="007B2309"/>
    <w:rsid w:val="007B48EA"/>
    <w:rsid w:val="007C1D39"/>
    <w:rsid w:val="007D69EB"/>
    <w:rsid w:val="008060DC"/>
    <w:rsid w:val="008500A2"/>
    <w:rsid w:val="00852599"/>
    <w:rsid w:val="008545EE"/>
    <w:rsid w:val="00863522"/>
    <w:rsid w:val="00867DE2"/>
    <w:rsid w:val="00872F7B"/>
    <w:rsid w:val="008736D1"/>
    <w:rsid w:val="00876F82"/>
    <w:rsid w:val="00887612"/>
    <w:rsid w:val="00891BC4"/>
    <w:rsid w:val="008A43E8"/>
    <w:rsid w:val="008C5CBE"/>
    <w:rsid w:val="008D2299"/>
    <w:rsid w:val="008F2FEB"/>
    <w:rsid w:val="008F459B"/>
    <w:rsid w:val="00920CEB"/>
    <w:rsid w:val="009508B6"/>
    <w:rsid w:val="00970C8C"/>
    <w:rsid w:val="00983511"/>
    <w:rsid w:val="009905F4"/>
    <w:rsid w:val="00994517"/>
    <w:rsid w:val="009A41C9"/>
    <w:rsid w:val="009A4467"/>
    <w:rsid w:val="009B56B1"/>
    <w:rsid w:val="009D4889"/>
    <w:rsid w:val="009E79AF"/>
    <w:rsid w:val="009F67F8"/>
    <w:rsid w:val="00A274C3"/>
    <w:rsid w:val="00A30510"/>
    <w:rsid w:val="00A37029"/>
    <w:rsid w:val="00A42037"/>
    <w:rsid w:val="00A4237D"/>
    <w:rsid w:val="00A5224D"/>
    <w:rsid w:val="00A62936"/>
    <w:rsid w:val="00A71B49"/>
    <w:rsid w:val="00A85065"/>
    <w:rsid w:val="00A9440C"/>
    <w:rsid w:val="00A95A19"/>
    <w:rsid w:val="00AA1F85"/>
    <w:rsid w:val="00AA5901"/>
    <w:rsid w:val="00AA6632"/>
    <w:rsid w:val="00AC2A6A"/>
    <w:rsid w:val="00AC690C"/>
    <w:rsid w:val="00AC7553"/>
    <w:rsid w:val="00AF1E0D"/>
    <w:rsid w:val="00B030E3"/>
    <w:rsid w:val="00B23865"/>
    <w:rsid w:val="00B30637"/>
    <w:rsid w:val="00B55575"/>
    <w:rsid w:val="00B738AE"/>
    <w:rsid w:val="00BA4585"/>
    <w:rsid w:val="00BB5891"/>
    <w:rsid w:val="00BC2C86"/>
    <w:rsid w:val="00BC31F7"/>
    <w:rsid w:val="00BD243A"/>
    <w:rsid w:val="00C0304C"/>
    <w:rsid w:val="00C11ECD"/>
    <w:rsid w:val="00C1331D"/>
    <w:rsid w:val="00C204A8"/>
    <w:rsid w:val="00C230D4"/>
    <w:rsid w:val="00C3332C"/>
    <w:rsid w:val="00C366BC"/>
    <w:rsid w:val="00C40A3F"/>
    <w:rsid w:val="00C427C2"/>
    <w:rsid w:val="00C67394"/>
    <w:rsid w:val="00C7067F"/>
    <w:rsid w:val="00C70E22"/>
    <w:rsid w:val="00C72A00"/>
    <w:rsid w:val="00C83FAD"/>
    <w:rsid w:val="00C85BCE"/>
    <w:rsid w:val="00C87950"/>
    <w:rsid w:val="00C91E14"/>
    <w:rsid w:val="00CA3BE0"/>
    <w:rsid w:val="00CD152B"/>
    <w:rsid w:val="00CD2A93"/>
    <w:rsid w:val="00CD41D9"/>
    <w:rsid w:val="00D12991"/>
    <w:rsid w:val="00D36376"/>
    <w:rsid w:val="00D756FC"/>
    <w:rsid w:val="00D8608C"/>
    <w:rsid w:val="00D93924"/>
    <w:rsid w:val="00DA2770"/>
    <w:rsid w:val="00DA7424"/>
    <w:rsid w:val="00DD5BD7"/>
    <w:rsid w:val="00E305A8"/>
    <w:rsid w:val="00E41909"/>
    <w:rsid w:val="00E45441"/>
    <w:rsid w:val="00E478D8"/>
    <w:rsid w:val="00E513A3"/>
    <w:rsid w:val="00E5205F"/>
    <w:rsid w:val="00E60962"/>
    <w:rsid w:val="00E6737D"/>
    <w:rsid w:val="00E739D4"/>
    <w:rsid w:val="00EA4A1A"/>
    <w:rsid w:val="00EB5BF2"/>
    <w:rsid w:val="00EC1982"/>
    <w:rsid w:val="00EC5552"/>
    <w:rsid w:val="00EE693C"/>
    <w:rsid w:val="00F233C5"/>
    <w:rsid w:val="00F36031"/>
    <w:rsid w:val="00F42D68"/>
    <w:rsid w:val="00F51184"/>
    <w:rsid w:val="00F557EE"/>
    <w:rsid w:val="00F97A96"/>
    <w:rsid w:val="00FA5466"/>
    <w:rsid w:val="00FB472E"/>
    <w:rsid w:val="00FE6027"/>
    <w:rsid w:val="00FE6396"/>
    <w:rsid w:val="00FF5F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B3FEBE-D34D-4D8C-A8A3-8BE1541A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pPr>
        <w:ind w:right="-52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49B"/>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har"/>
    <w:unhideWhenUsed/>
    <w:qFormat/>
    <w:rsid w:val="00CC449B"/>
    <w:pPr>
      <w:keepNext/>
      <w:outlineLvl w:val="1"/>
    </w:pPr>
    <w:rPr>
      <w:rFonts w:eastAsia="Arial Unicode MS"/>
      <w:b/>
      <w:sz w:val="28"/>
      <w:szCs w:val="20"/>
    </w:rPr>
  </w:style>
  <w:style w:type="paragraph" w:styleId="Ttulo3">
    <w:name w:val="heading 3"/>
    <w:basedOn w:val="Normal"/>
    <w:next w:val="Normal"/>
    <w:link w:val="Ttulo3Char"/>
    <w:semiHidden/>
    <w:unhideWhenUsed/>
    <w:qFormat/>
    <w:rsid w:val="00CC449B"/>
    <w:pPr>
      <w:keepNext/>
      <w:outlineLvl w:val="2"/>
    </w:pPr>
    <w:rPr>
      <w:rFonts w:ascii="AvantGarde Bk BT" w:eastAsia="Arial Unicode MS" w:hAnsi="AvantGarde Bk BT"/>
      <w:szCs w:val="20"/>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har">
    <w:name w:val="Título 2 Char"/>
    <w:basedOn w:val="Fontepargpadro"/>
    <w:link w:val="Ttulo2"/>
    <w:rsid w:val="00CC449B"/>
    <w:rPr>
      <w:rFonts w:ascii="Times New Roman" w:eastAsia="Arial Unicode MS" w:hAnsi="Times New Roman" w:cs="Times New Roman"/>
      <w:b/>
      <w:sz w:val="28"/>
      <w:szCs w:val="20"/>
      <w:lang w:eastAsia="pt-BR"/>
    </w:rPr>
  </w:style>
  <w:style w:type="character" w:customStyle="1" w:styleId="Ttulo3Char">
    <w:name w:val="Título 3 Char"/>
    <w:basedOn w:val="Fontepargpadro"/>
    <w:link w:val="Ttulo3"/>
    <w:semiHidden/>
    <w:rsid w:val="00CC449B"/>
    <w:rPr>
      <w:rFonts w:ascii="AvantGarde Bk BT" w:eastAsia="Arial Unicode MS" w:hAnsi="AvantGarde Bk BT" w:cs="Times New Roman"/>
      <w:sz w:val="24"/>
      <w:szCs w:val="20"/>
      <w:lang w:eastAsia="pt-BR"/>
    </w:rPr>
  </w:style>
  <w:style w:type="paragraph" w:styleId="Legenda">
    <w:name w:val="caption"/>
    <w:basedOn w:val="Normal"/>
    <w:next w:val="Normal"/>
    <w:semiHidden/>
    <w:unhideWhenUsed/>
    <w:qFormat/>
    <w:rsid w:val="00CC449B"/>
    <w:rPr>
      <w:b/>
      <w:sz w:val="18"/>
      <w:szCs w:val="20"/>
    </w:rPr>
  </w:style>
  <w:style w:type="paragraph" w:styleId="Recuodecorpodetexto">
    <w:name w:val="Body Text Indent"/>
    <w:basedOn w:val="Normal"/>
    <w:link w:val="RecuodecorpodetextoChar"/>
    <w:semiHidden/>
    <w:unhideWhenUsed/>
    <w:rsid w:val="00CC449B"/>
    <w:pPr>
      <w:ind w:left="4860"/>
    </w:pPr>
  </w:style>
  <w:style w:type="character" w:customStyle="1" w:styleId="RecuodecorpodetextoChar">
    <w:name w:val="Recuo de corpo de texto Char"/>
    <w:basedOn w:val="Fontepargpadro"/>
    <w:link w:val="Recuodecorpodetexto"/>
    <w:semiHidden/>
    <w:rsid w:val="00CC449B"/>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CC449B"/>
    <w:pPr>
      <w:tabs>
        <w:tab w:val="center" w:pos="4252"/>
        <w:tab w:val="right" w:pos="8504"/>
      </w:tabs>
    </w:pPr>
  </w:style>
  <w:style w:type="character" w:customStyle="1" w:styleId="CabealhoChar">
    <w:name w:val="Cabeçalho Char"/>
    <w:basedOn w:val="Fontepargpadro"/>
    <w:link w:val="Cabealho"/>
    <w:uiPriority w:val="99"/>
    <w:rsid w:val="00CC449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C449B"/>
    <w:pPr>
      <w:tabs>
        <w:tab w:val="center" w:pos="4252"/>
        <w:tab w:val="right" w:pos="8504"/>
      </w:tabs>
    </w:pPr>
  </w:style>
  <w:style w:type="character" w:customStyle="1" w:styleId="RodapChar">
    <w:name w:val="Rodapé Char"/>
    <w:basedOn w:val="Fontepargpadro"/>
    <w:link w:val="Rodap"/>
    <w:uiPriority w:val="99"/>
    <w:rsid w:val="00CC449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35694"/>
    <w:rPr>
      <w:rFonts w:ascii="Segoe UI" w:hAnsi="Segoe UI" w:cs="Segoe UI"/>
      <w:sz w:val="18"/>
      <w:szCs w:val="18"/>
    </w:rPr>
  </w:style>
  <w:style w:type="character" w:customStyle="1" w:styleId="TextodebaloChar">
    <w:name w:val="Texto de balão Char"/>
    <w:basedOn w:val="Fontepargpadro"/>
    <w:link w:val="Textodebalo"/>
    <w:uiPriority w:val="99"/>
    <w:semiHidden/>
    <w:rsid w:val="00835694"/>
    <w:rPr>
      <w:rFonts w:ascii="Segoe UI" w:eastAsia="Times New Roman" w:hAnsi="Segoe UI" w:cs="Segoe UI"/>
      <w:sz w:val="18"/>
      <w:szCs w:val="18"/>
      <w:lang w:eastAsia="pt-BR"/>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837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HwPUfS6PDduCIYM4xwApjed18g==">CgMxLjAyCGguZ2pkZ3hzMg5oLjR4YnI0MjU3dmM5bjIOaC5tdHYyaWt1emZ1ajIyDmguYnVmaHZ5ODl4NmQ0Mg1oLmU5NmMxNXFibGsyMg1oLjEzaXFxYTR0NXMzOAByITExQzJQbGtPQ0F2aWF5SHJTYTZZSUtvbmNsLVI3ZWZ1bw==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3</Pages>
  <Words>1720</Words>
  <Characters>9288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Conta da Microsoft</dc:creator>
  <cp:lastModifiedBy>Conta da Microsoft</cp:lastModifiedBy>
  <cp:revision>66</cp:revision>
  <cp:lastPrinted>2024-07-31T18:07:00Z</cp:lastPrinted>
  <dcterms:created xsi:type="dcterms:W3CDTF">2024-07-25T14:03:00Z</dcterms:created>
  <dcterms:modified xsi:type="dcterms:W3CDTF">2024-07-31T18:09:00Z</dcterms:modified>
</cp:coreProperties>
</file>