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Ata da </w:t>
      </w:r>
      <w:r w:rsidR="00B93008">
        <w:rPr>
          <w:color w:val="000000"/>
        </w:rPr>
        <w:t xml:space="preserve">Septuagésima </w:t>
      </w:r>
      <w:r w:rsidR="00106DD9">
        <w:rPr>
          <w:color w:val="000000"/>
        </w:rPr>
        <w:t>Segunda</w:t>
      </w:r>
      <w:r w:rsidR="00B93008">
        <w:rPr>
          <w:color w:val="000000"/>
        </w:rPr>
        <w:t xml:space="preserve"> Reunião</w:t>
      </w:r>
      <w:r w:rsidR="001B7967">
        <w:rPr>
          <w:color w:val="000000"/>
        </w:rPr>
        <w:t xml:space="preserve"> do Segundo</w:t>
      </w:r>
      <w:r>
        <w:rPr>
          <w:color w:val="000000"/>
        </w:rPr>
        <w:t xml:space="preserve">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Pr="00AE40EF" w:rsidRDefault="00751158" w:rsidP="00AE40EF">
      <w:pPr>
        <w:ind w:left="-567" w:right="-994" w:firstLine="142"/>
        <w:rPr>
          <w:b/>
        </w:rPr>
      </w:pPr>
      <w:bookmarkStart w:id="0" w:name="_heading=h.gjdgxs" w:colFirst="0" w:colLast="0"/>
      <w:bookmarkEnd w:id="0"/>
      <w:r>
        <w:t xml:space="preserve">                                     Às </w:t>
      </w:r>
      <w:r w:rsidR="00E64A4A">
        <w:t>onze horas e cinco</w:t>
      </w:r>
      <w:r w:rsidR="00503B39">
        <w:t xml:space="preserve"> minutos</w:t>
      </w:r>
      <w:r>
        <w:t xml:space="preserve">, do dia </w:t>
      </w:r>
      <w:r w:rsidR="001B7967">
        <w:t>doze</w:t>
      </w:r>
      <w:r w:rsidR="00B93008">
        <w:t xml:space="preserve"> </w:t>
      </w:r>
      <w:r>
        <w:t>(</w:t>
      </w:r>
      <w:r w:rsidR="001B7967">
        <w:t>12</w:t>
      </w:r>
      <w:r>
        <w:t xml:space="preserve">) do mês de </w:t>
      </w:r>
      <w:r w:rsidR="00B93008">
        <w:t>setembro</w:t>
      </w:r>
      <w:r>
        <w:t xml:space="preserve">, do ano de dois mil e vinte e quatro, sob a presidência </w:t>
      </w:r>
      <w:r w:rsidR="00B93008">
        <w:t>do</w:t>
      </w:r>
      <w:r>
        <w:t xml:space="preserve"> Senhor Vereador Milton Carlos Lopes (CAL) reuniu-se, ordinariamente, a Câmara Municipal de Niterói. A Primeira e a Segunda Secretarias foram ocupadas, respectivamente, pelos Senhores Vereadores </w:t>
      </w:r>
      <w:r w:rsidR="00831946">
        <w:t xml:space="preserve">Emanuel Jorge Mendes da Rocha </w:t>
      </w:r>
      <w:r>
        <w:t>e</w:t>
      </w:r>
      <w:r w:rsidR="00C366BC">
        <w:t xml:space="preserve"> </w:t>
      </w:r>
      <w:r w:rsidR="00E64A4A">
        <w:t>Robson Guimarães José Filho (Binho)</w:t>
      </w:r>
      <w:r>
        <w:t>,</w:t>
      </w:r>
      <w:r w:rsidR="008B6424">
        <w:t xml:space="preserve"> o segundo</w:t>
      </w:r>
      <w:r>
        <w:t xml:space="preserve"> a convite. Além desses Vereadores responderam à chamada nominal os</w:t>
      </w:r>
      <w:r w:rsidR="00831946">
        <w:t xml:space="preserve"> seguintes Senhores Vereadores: Benny Briolly, Fabiano Gonçalves, Paulo Fernando Gonçalves Velasco, Rodrigo Flach Farah e Túlio Rabelo de Albuquerque Mota (Professor Túlio); foram consignadas as presenças dos seguintes Senhores Vereadores: Anderson José Rodrigues (Pipico), </w:t>
      </w:r>
      <w:r w:rsidR="005A33BC">
        <w:t xml:space="preserve">Douglas de Souza Gomes, Jorge Andrigo de Carvalho, Luiz Carlos Gallo de Freitas e Paulo Eduardo Gomes; permaneceram ausentes os seguintes Senhores Vereadores: Adriano dos Santos Oliveira (Boinha), Daniel Marques Frederico, Renato Ferreira de Oliveira Cariello e Roberto Fernandes Jales (Beto da Pipa), todas justificadas, Carlos Otávio Dias Vaz (Casota), José Adriano Valle da Costa (Folha), Leandro Portugal Frazen de Lima e Leonardo Soares Giordano, </w:t>
      </w:r>
      <w:r>
        <w:t>perfazendo em Ple</w:t>
      </w:r>
      <w:r w:rsidR="00412FE1">
        <w:t>nár</w:t>
      </w:r>
      <w:r w:rsidR="00A9440C">
        <w:t xml:space="preserve">io a frequência de </w:t>
      </w:r>
      <w:r w:rsidR="005A33BC">
        <w:t>treze (13</w:t>
      </w:r>
      <w:r>
        <w:t xml:space="preserve">) Senhores </w:t>
      </w:r>
      <w:r w:rsidR="003F45A2">
        <w:t>Vereadores</w:t>
      </w:r>
      <w:r>
        <w:t xml:space="preserve">. Havendo número legal, o Senhor Presidente iniciou a presente reunião “Com a proteção de Deus, estão abertos e serão encerrados os nossos trabalhos”. O Senhor Vereador </w:t>
      </w:r>
      <w:r w:rsidR="005A33BC">
        <w:t>Fabiano Gonçalves</w:t>
      </w:r>
      <w:r>
        <w:t xml:space="preserve"> leu um trecho bíblico, a convite. A Ata da Reunião anterior foi lida e aprovada, sem observações.</w:t>
      </w:r>
      <w:bookmarkStart w:id="1" w:name="_heading=h.4xbr4257vc9n" w:colFirst="0" w:colLast="0"/>
      <w:bookmarkStart w:id="2" w:name="_heading=h.bufhvy89x6d4" w:colFirst="0" w:colLast="0"/>
      <w:bookmarkStart w:id="3" w:name="_heading=h.e96c15qblk2" w:colFirst="0" w:colLast="0"/>
      <w:bookmarkStart w:id="4" w:name="_heading=h.13iqqa4t5s3" w:colFirst="0" w:colLast="0"/>
      <w:bookmarkEnd w:id="1"/>
      <w:bookmarkEnd w:id="2"/>
      <w:bookmarkEnd w:id="3"/>
      <w:bookmarkEnd w:id="4"/>
      <w:r w:rsidR="00D8608C">
        <w:t xml:space="preserve"> </w:t>
      </w:r>
      <w:r>
        <w:t xml:space="preserve">A seguir, o Senhor Presidente passou </w:t>
      </w:r>
      <w:r w:rsidR="008D4E0F">
        <w:t xml:space="preserve">ao </w:t>
      </w:r>
      <w:r w:rsidR="005144EC" w:rsidRPr="005144EC">
        <w:rPr>
          <w:b/>
        </w:rPr>
        <w:t>Expediente</w:t>
      </w:r>
      <w:r w:rsidR="003667ED" w:rsidRPr="003667ED">
        <w:rPr>
          <w:b/>
        </w:rPr>
        <w:t xml:space="preserve"> Legislativo</w:t>
      </w:r>
      <w:r w:rsidR="003667ED">
        <w:t xml:space="preserve">: </w:t>
      </w:r>
      <w:r w:rsidR="001252E5">
        <w:t>L</w:t>
      </w:r>
      <w:r w:rsidR="00C83D5A">
        <w:t>ido</w:t>
      </w:r>
      <w:r w:rsidR="00106DD9">
        <w:t>s</w:t>
      </w:r>
      <w:r w:rsidR="00C83D5A">
        <w:t xml:space="preserve"> e encaminhado</w:t>
      </w:r>
      <w:r w:rsidR="00106DD9">
        <w:t>s</w:t>
      </w:r>
      <w:r w:rsidR="00C83D5A">
        <w:t xml:space="preserve"> o</w:t>
      </w:r>
      <w:r w:rsidR="00106DD9">
        <w:t>s</w:t>
      </w:r>
      <w:r w:rsidR="00C83D5A">
        <w:t xml:space="preserve"> </w:t>
      </w:r>
      <w:r w:rsidR="00C83D5A" w:rsidRPr="00C83D5A">
        <w:rPr>
          <w:b/>
        </w:rPr>
        <w:t>Projeto</w:t>
      </w:r>
      <w:r w:rsidR="00106DD9">
        <w:rPr>
          <w:b/>
        </w:rPr>
        <w:t>s</w:t>
      </w:r>
      <w:r w:rsidR="00C83D5A">
        <w:t xml:space="preserve"> </w:t>
      </w:r>
      <w:r w:rsidR="00C56833" w:rsidRPr="00C56833">
        <w:rPr>
          <w:b/>
        </w:rPr>
        <w:t>de</w:t>
      </w:r>
      <w:r w:rsidR="005144EC" w:rsidRPr="00C56833">
        <w:rPr>
          <w:b/>
        </w:rPr>
        <w:t xml:space="preserve"> </w:t>
      </w:r>
      <w:r w:rsidR="00106DD9">
        <w:rPr>
          <w:b/>
        </w:rPr>
        <w:t xml:space="preserve">Lei </w:t>
      </w:r>
      <w:r w:rsidR="00106DD9" w:rsidRPr="00106DD9">
        <w:t>nº</w:t>
      </w:r>
      <w:r w:rsidR="00106DD9">
        <w:t>s 182, 183, 184 e 185/24 todos de autoria da Vereadora Benny Briolly; 186/24 de autoria do Vereador Leonardo Giordano; 188/24 de autoria do Vereador Professor Túlio; 189 e 190/24 ambos de autoria do Vereador Gallo; lido</w:t>
      </w:r>
      <w:r w:rsidR="000E7C95">
        <w:t>s</w:t>
      </w:r>
      <w:r w:rsidR="00106DD9">
        <w:t xml:space="preserve"> e encaminhado</w:t>
      </w:r>
      <w:r w:rsidR="000E7C95">
        <w:t>s</w:t>
      </w:r>
      <w:r w:rsidR="00106DD9">
        <w:t xml:space="preserve"> os </w:t>
      </w:r>
      <w:r w:rsidR="00106DD9" w:rsidRPr="00106DD9">
        <w:rPr>
          <w:b/>
        </w:rPr>
        <w:t>Projetos de Decreto Legislativo</w:t>
      </w:r>
      <w:r w:rsidR="00106DD9">
        <w:t xml:space="preserve"> nºs 251/24 de autoria do Vereador Binho Guimarães; 252/24 de autoria do Vereador Adriano </w:t>
      </w:r>
      <w:r w:rsidR="000E7C95">
        <w:t>(</w:t>
      </w:r>
      <w:r w:rsidR="00106DD9">
        <w:t>Boinha</w:t>
      </w:r>
      <w:r w:rsidR="000E7C95">
        <w:t>)</w:t>
      </w:r>
      <w:r w:rsidR="00106DD9">
        <w:t xml:space="preserve">; </w:t>
      </w:r>
      <w:r w:rsidR="005144EC">
        <w:t>l</w:t>
      </w:r>
      <w:r w:rsidR="0037745D">
        <w:t xml:space="preserve">idas e encaminhadas as </w:t>
      </w:r>
      <w:r w:rsidR="0037745D" w:rsidRPr="0037745D">
        <w:rPr>
          <w:b/>
        </w:rPr>
        <w:t xml:space="preserve">Indicações </w:t>
      </w:r>
      <w:r w:rsidR="0037745D">
        <w:t>nºs</w:t>
      </w:r>
      <w:r w:rsidR="00106DD9">
        <w:t xml:space="preserve"> 3823/24 de autoria do</w:t>
      </w:r>
      <w:r w:rsidR="000E7C95">
        <w:t xml:space="preserve"> V</w:t>
      </w:r>
      <w:r w:rsidR="00182BC3">
        <w:t>ereador Binho Guimarães; 3824 e</w:t>
      </w:r>
      <w:r w:rsidR="00106DD9">
        <w:t xml:space="preserve"> 3825</w:t>
      </w:r>
      <w:r w:rsidR="00182BC3">
        <w:t>/24</w:t>
      </w:r>
      <w:r w:rsidR="005144EC">
        <w:t xml:space="preserve"> </w:t>
      </w:r>
      <w:r w:rsidR="00182BC3">
        <w:t xml:space="preserve">ambas de autoria do Vereador Anderson (Pipico); 3826/24 de autoria do Vereador Professor Túlio; 3827/24 de autoria do Vereador Gallo; 3828/24 de autoria do Vereador Paulo Velasco; </w:t>
      </w:r>
      <w:r w:rsidR="00BD59FB">
        <w:t xml:space="preserve"> 2829 e 2830/24 ambas de autoria do Vereador Renato Cariello; </w:t>
      </w:r>
      <w:r w:rsidR="00793C01">
        <w:t>lida</w:t>
      </w:r>
      <w:r w:rsidR="0062116C">
        <w:t>s</w:t>
      </w:r>
      <w:r w:rsidR="00793C01">
        <w:t xml:space="preserve"> e aprovada</w:t>
      </w:r>
      <w:r w:rsidR="0062116C">
        <w:t>s</w:t>
      </w:r>
      <w:r w:rsidR="00793C01">
        <w:t xml:space="preserve"> a</w:t>
      </w:r>
      <w:r w:rsidR="0062116C">
        <w:t>s</w:t>
      </w:r>
      <w:r w:rsidR="00793C01">
        <w:t xml:space="preserve"> </w:t>
      </w:r>
      <w:r w:rsidR="0062116C" w:rsidRPr="00793C01">
        <w:rPr>
          <w:b/>
        </w:rPr>
        <w:t>Moçõe</w:t>
      </w:r>
      <w:r w:rsidR="0062116C">
        <w:rPr>
          <w:b/>
        </w:rPr>
        <w:t>s</w:t>
      </w:r>
      <w:r w:rsidR="00793C01">
        <w:t xml:space="preserve"> nº</w:t>
      </w:r>
      <w:r w:rsidR="0062116C">
        <w:t>s</w:t>
      </w:r>
      <w:r w:rsidR="00C56833">
        <w:t xml:space="preserve"> </w:t>
      </w:r>
      <w:r w:rsidR="00AA34B3">
        <w:t>2345/24 de autoria d</w:t>
      </w:r>
      <w:r w:rsidR="00BD5651">
        <w:t>o</w:t>
      </w:r>
      <w:r w:rsidR="00AA34B3">
        <w:t xml:space="preserve"> Vereador </w:t>
      </w:r>
      <w:r w:rsidR="00BD5651">
        <w:t>Paulo Eduardo Gomes</w:t>
      </w:r>
      <w:r w:rsidR="00AA34B3">
        <w:t xml:space="preserve"> com voto contrário dos Vereadores Douglas Gomes e </w:t>
      </w:r>
      <w:r w:rsidR="00BD5651">
        <w:t>Fabiano Gonçalves</w:t>
      </w:r>
      <w:r w:rsidR="00AA34B3">
        <w:t xml:space="preserve">; </w:t>
      </w:r>
      <w:r w:rsidR="009239CD">
        <w:t>2367, 2368, 2369 e 2370/24 todas de autoria do Vereador Paulo Eduardo Gomes; 2372/24 de autoria do Vereador Leandro Portugal; 2373/24 de aut</w:t>
      </w:r>
      <w:r w:rsidR="00AA34B3">
        <w:t>oria do Vereador Rodrigo Farah; 2374. 2375, 2376, 2377, 2378, 2379, 2380, 2381, 2382, 2383, 2384, 2385, 2386, 2387, 2388, 2389, 2390, 2391, 2292, 2393, 2394, 2395, 2396 e 2397/24 todas de autoria do Vereador Andrigo de Carvalho.</w:t>
      </w:r>
      <w:r w:rsidR="002E7FB8">
        <w:t xml:space="preserve"> </w:t>
      </w:r>
      <w:r w:rsidR="005F3CF8">
        <w:t xml:space="preserve">Continuando, o Senhor Presidente passou de imediato </w:t>
      </w:r>
      <w:r w:rsidR="00224BCF">
        <w:t>à</w:t>
      </w:r>
      <w:r w:rsidR="005F3CF8">
        <w:t xml:space="preserve"> </w:t>
      </w:r>
      <w:r w:rsidR="005F3CF8" w:rsidRPr="005F3CF8">
        <w:rPr>
          <w:b/>
        </w:rPr>
        <w:t xml:space="preserve">Ordem </w:t>
      </w:r>
      <w:r w:rsidR="005F3CF8" w:rsidRPr="005F3CF8">
        <w:rPr>
          <w:b/>
        </w:rPr>
        <w:lastRenderedPageBreak/>
        <w:t>do Dia</w:t>
      </w:r>
      <w:r w:rsidR="005F3CF8">
        <w:rPr>
          <w:b/>
        </w:rPr>
        <w:t>:</w:t>
      </w:r>
      <w:r w:rsidR="002E7FB8">
        <w:rPr>
          <w:b/>
        </w:rPr>
        <w:t xml:space="preserve"> </w:t>
      </w:r>
      <w:r w:rsidR="005A33BC">
        <w:rPr>
          <w:b/>
        </w:rPr>
        <w:t>Projeto</w:t>
      </w:r>
      <w:r w:rsidR="002E7FB8">
        <w:rPr>
          <w:b/>
        </w:rPr>
        <w:t xml:space="preserve"> de Decreto Legislativo </w:t>
      </w:r>
      <w:r w:rsidR="005A33BC">
        <w:t>nº</w:t>
      </w:r>
      <w:r w:rsidR="002E7FB8">
        <w:rPr>
          <w:b/>
        </w:rPr>
        <w:t xml:space="preserve"> </w:t>
      </w:r>
      <w:r w:rsidR="002E7FB8">
        <w:t>151</w:t>
      </w:r>
      <w:r w:rsidR="0015180B">
        <w:t xml:space="preserve">/24 de autoria do Vereador Paulo Eduardo Gomes; foi lido pelo Senhor Presidente o Parecer favorável da CCJ. </w:t>
      </w:r>
      <w:r w:rsidR="0015180B" w:rsidRPr="005A33BC">
        <w:rPr>
          <w:b/>
        </w:rPr>
        <w:t>Aprovado em Discussão Única</w:t>
      </w:r>
      <w:r w:rsidR="0015180B">
        <w:t xml:space="preserve">.  </w:t>
      </w:r>
      <w:r w:rsidR="005A33BC">
        <w:rPr>
          <w:b/>
        </w:rPr>
        <w:t xml:space="preserve">Projeto de Decreto Legislativo </w:t>
      </w:r>
      <w:r w:rsidR="005A33BC" w:rsidRPr="000677C7">
        <w:t>nº</w:t>
      </w:r>
      <w:r w:rsidR="005A33BC">
        <w:rPr>
          <w:b/>
        </w:rPr>
        <w:t xml:space="preserve"> </w:t>
      </w:r>
      <w:r w:rsidR="00F30B07">
        <w:t>224</w:t>
      </w:r>
      <w:r w:rsidR="002E7FB8" w:rsidRPr="00F95D01">
        <w:t>/24</w:t>
      </w:r>
      <w:r w:rsidR="00F30B07">
        <w:t xml:space="preserve"> </w:t>
      </w:r>
      <w:r w:rsidR="002E7FB8">
        <w:t xml:space="preserve">de autoria do Vereador Paulo </w:t>
      </w:r>
      <w:r w:rsidR="0015180B">
        <w:t>Velasco</w:t>
      </w:r>
      <w:r w:rsidR="00AC250F">
        <w:t xml:space="preserve">; </w:t>
      </w:r>
      <w:r w:rsidR="002E7FB8" w:rsidRPr="00135FD9">
        <w:t>fo</w:t>
      </w:r>
      <w:r w:rsidR="0015180B">
        <w:t>i</w:t>
      </w:r>
      <w:r w:rsidR="002E7FB8">
        <w:t xml:space="preserve"> </w:t>
      </w:r>
      <w:r w:rsidR="002E7FB8" w:rsidRPr="00135FD9">
        <w:t>lido pelo Senhor Presidente o</w:t>
      </w:r>
      <w:r w:rsidR="002E7FB8">
        <w:t xml:space="preserve"> </w:t>
      </w:r>
      <w:r w:rsidR="002E7FB8" w:rsidRPr="00135FD9">
        <w:t>Parecer</w:t>
      </w:r>
      <w:r w:rsidR="002E7FB8">
        <w:t xml:space="preserve"> </w:t>
      </w:r>
      <w:r w:rsidR="002E7FB8" w:rsidRPr="00135FD9">
        <w:t>favoráve</w:t>
      </w:r>
      <w:r w:rsidR="0015180B">
        <w:t>l</w:t>
      </w:r>
      <w:r w:rsidR="002E7FB8" w:rsidRPr="00135FD9">
        <w:t xml:space="preserve"> da CCJ.</w:t>
      </w:r>
      <w:r w:rsidR="0015180B">
        <w:rPr>
          <w:b/>
        </w:rPr>
        <w:t xml:space="preserve"> Aprovado</w:t>
      </w:r>
      <w:r w:rsidR="002E7FB8">
        <w:rPr>
          <w:b/>
        </w:rPr>
        <w:t xml:space="preserve"> em Discussão Única</w:t>
      </w:r>
      <w:r w:rsidR="00F13BDD">
        <w:rPr>
          <w:b/>
        </w:rPr>
        <w:t xml:space="preserve">. </w:t>
      </w:r>
      <w:r w:rsidR="00F30B07">
        <w:rPr>
          <w:b/>
        </w:rPr>
        <w:t xml:space="preserve">Projeto de Decreto Legislativo </w:t>
      </w:r>
      <w:r w:rsidR="00F30B07">
        <w:t>nº</w:t>
      </w:r>
      <w:r w:rsidR="00F30B07">
        <w:rPr>
          <w:b/>
        </w:rPr>
        <w:t xml:space="preserve"> </w:t>
      </w:r>
      <w:r w:rsidR="00F30B07">
        <w:t>251/</w:t>
      </w:r>
      <w:r w:rsidR="00F30B07" w:rsidRPr="00F95D01">
        <w:t>24</w:t>
      </w:r>
      <w:r w:rsidR="00F30B07">
        <w:t xml:space="preserve"> de autoria do Vereador Binho Guimarães; </w:t>
      </w:r>
      <w:r w:rsidR="00F30B07" w:rsidRPr="00135FD9">
        <w:t>fo</w:t>
      </w:r>
      <w:r w:rsidR="00F30B07">
        <w:t xml:space="preserve">i </w:t>
      </w:r>
      <w:r w:rsidR="00F30B07" w:rsidRPr="00135FD9">
        <w:t>lido pelo Senhor Presidente o</w:t>
      </w:r>
      <w:r w:rsidR="00F30B07">
        <w:t xml:space="preserve"> </w:t>
      </w:r>
      <w:r w:rsidR="00F30B07" w:rsidRPr="00135FD9">
        <w:t>Parecer</w:t>
      </w:r>
      <w:r w:rsidR="00F30B07">
        <w:t xml:space="preserve"> </w:t>
      </w:r>
      <w:r w:rsidR="00F30B07" w:rsidRPr="00135FD9">
        <w:t>favoráve</w:t>
      </w:r>
      <w:r w:rsidR="00F30B07">
        <w:t xml:space="preserve">l </w:t>
      </w:r>
      <w:r w:rsidR="00F30B07" w:rsidRPr="00135FD9">
        <w:t>da CCJ.</w:t>
      </w:r>
      <w:r w:rsidR="00F30B07">
        <w:rPr>
          <w:b/>
        </w:rPr>
        <w:t xml:space="preserve"> Aprovado em Discussão Única</w:t>
      </w:r>
      <w:r w:rsidR="00F13BDD">
        <w:rPr>
          <w:b/>
        </w:rPr>
        <w:t xml:space="preserve">. </w:t>
      </w:r>
      <w:r w:rsidR="00F30B07">
        <w:rPr>
          <w:b/>
        </w:rPr>
        <w:t xml:space="preserve">Projeto de Lei </w:t>
      </w:r>
      <w:r w:rsidR="00F30B07">
        <w:t>nº</w:t>
      </w:r>
      <w:r w:rsidR="00F30B07" w:rsidRPr="00F30B07">
        <w:t xml:space="preserve"> 185/2</w:t>
      </w:r>
      <w:r w:rsidR="00F30B07">
        <w:t xml:space="preserve">4 de autoria </w:t>
      </w:r>
      <w:r w:rsidR="005A33BC">
        <w:t xml:space="preserve">da Vereadora Benny Briolly; </w:t>
      </w:r>
      <w:r w:rsidR="00F30B07">
        <w:t xml:space="preserve">foram lidos pelo senhor Presidente os Pareceres favoráveis das Comissões competentes, discutido pela Autora. </w:t>
      </w:r>
      <w:r w:rsidR="00F30B07" w:rsidRPr="00F30B07">
        <w:rPr>
          <w:b/>
        </w:rPr>
        <w:t>Aprovado em 1ª Discussão</w:t>
      </w:r>
      <w:r w:rsidR="00F30B07">
        <w:t>.</w:t>
      </w:r>
      <w:r w:rsidR="00F13BDD">
        <w:t xml:space="preserve"> </w:t>
      </w:r>
      <w:r w:rsidR="00100144">
        <w:t xml:space="preserve">Dando prosseguimento, o Senhor Presidente deu por aberto o </w:t>
      </w:r>
      <w:r w:rsidR="00100144" w:rsidRPr="00100144">
        <w:rPr>
          <w:b/>
        </w:rPr>
        <w:t>Pequeno Expediente</w:t>
      </w:r>
      <w:r w:rsidR="00100144">
        <w:t xml:space="preserve"> aos Senhores Vereadores. </w:t>
      </w:r>
      <w:r w:rsidR="00100144" w:rsidRPr="00100144">
        <w:rPr>
          <w:b/>
        </w:rPr>
        <w:t>Pela Ordem</w:t>
      </w:r>
      <w:r w:rsidR="00100144">
        <w:t>:</w:t>
      </w:r>
      <w:r w:rsidR="00B15924">
        <w:t xml:space="preserve"> </w:t>
      </w:r>
      <w:r w:rsidR="00B15924" w:rsidRPr="00B15924">
        <w:t xml:space="preserve">O </w:t>
      </w:r>
      <w:r w:rsidR="00B15924">
        <w:t>Vereador</w:t>
      </w:r>
      <w:r w:rsidR="00B15924" w:rsidRPr="00B15924">
        <w:t xml:space="preserve"> </w:t>
      </w:r>
      <w:r w:rsidR="00B15924" w:rsidRPr="00ED3657">
        <w:rPr>
          <w:b/>
        </w:rPr>
        <w:t>Binho Guimarães</w:t>
      </w:r>
      <w:r w:rsidR="00B15924">
        <w:t xml:space="preserve"> </w:t>
      </w:r>
      <w:r w:rsidR="00B15924" w:rsidRPr="00B15924">
        <w:t>informava a todos acerca do incêndio que acometera, desde ontem à noite,</w:t>
      </w:r>
      <w:r w:rsidR="00B15924">
        <w:t xml:space="preserve"> </w:t>
      </w:r>
      <w:r w:rsidR="008B6424">
        <w:t>no Parque Estadual d</w:t>
      </w:r>
      <w:r w:rsidR="00B15924" w:rsidRPr="00B15924">
        <w:t>a Serra da</w:t>
      </w:r>
      <w:r w:rsidR="008B6424">
        <w:t xml:space="preserve"> Tiririca, </w:t>
      </w:r>
      <w:r w:rsidR="00B15924" w:rsidRPr="00B15924">
        <w:t>Morro das Andorinhas onde os índices iniciais davam conta de que se tratava de um incêndio criminoso e pro</w:t>
      </w:r>
      <w:r w:rsidR="008B6424">
        <w:t>vocado por algumas pessoas; por</w:t>
      </w:r>
      <w:r w:rsidR="00B15924" w:rsidRPr="00B15924">
        <w:t xml:space="preserve"> isso,</w:t>
      </w:r>
      <w:r w:rsidR="00B15924">
        <w:t xml:space="preserve"> </w:t>
      </w:r>
      <w:r w:rsidR="00B15924" w:rsidRPr="00B15924">
        <w:t xml:space="preserve">equipes da Polícia Civil já atuava no sentido de diligenciamento na identificação e então  confirmar  que, se de fato fora criminoso, algo que realmente os entristecia, </w:t>
      </w:r>
      <w:r w:rsidR="00B15924">
        <w:t>e</w:t>
      </w:r>
      <w:r w:rsidR="00B15924" w:rsidRPr="00B15924">
        <w:t xml:space="preserve"> não </w:t>
      </w:r>
      <w:r w:rsidR="00B15924" w:rsidRPr="008B6424">
        <w:t>somente Itaipu</w:t>
      </w:r>
      <w:r w:rsidR="00B15924" w:rsidRPr="00B15924">
        <w:t xml:space="preserve"> como a toda Niterói e aqueles que protegiam esse Patrimônio Ambiental; ademais, este </w:t>
      </w:r>
      <w:r w:rsidR="00B15924">
        <w:t xml:space="preserve">Vereador </w:t>
      </w:r>
      <w:r w:rsidR="00B15924" w:rsidRPr="00B15924">
        <w:t>prestara publicamente o</w:t>
      </w:r>
      <w:r w:rsidR="00AD4E70">
        <w:t>s</w:t>
      </w:r>
      <w:r w:rsidR="00B15924" w:rsidRPr="00B15924">
        <w:t xml:space="preserve"> devidos agradecimentos aos que se empenharam, se mobilizaram para que os efeitos desse incêndio fosse mitigado e o foi por moradores e comerciantes locais mas pelas ações integradas de equipes</w:t>
      </w:r>
      <w:r w:rsidR="00B15924">
        <w:t>, U</w:t>
      </w:r>
      <w:r w:rsidR="00B15924" w:rsidRPr="00B15924">
        <w:t>nidades do Corpo de Bombeiros, a Defesa Civi</w:t>
      </w:r>
      <w:r w:rsidR="00AD4E70">
        <w:t>l, os guardas ambientais do INE</w:t>
      </w:r>
      <w:r w:rsidR="00B15924" w:rsidRPr="00B15924">
        <w:t>A, a Secretaria de Meio Ambiente, voluntários do PESET na assertividade de que esse incêndio fosse controlado e não se tornasse algo devastador,</w:t>
      </w:r>
      <w:r w:rsidR="00B15924">
        <w:t xml:space="preserve"> </w:t>
      </w:r>
      <w:r w:rsidR="00B15924" w:rsidRPr="00B15924">
        <w:t>já  que este não se prolongara para as casas,</w:t>
      </w:r>
      <w:r w:rsidR="00B15924">
        <w:t xml:space="preserve"> </w:t>
      </w:r>
      <w:r w:rsidR="00B15924" w:rsidRPr="00B15924">
        <w:t>comércios,</w:t>
      </w:r>
      <w:r w:rsidR="00B15924">
        <w:t xml:space="preserve"> </w:t>
      </w:r>
      <w:r w:rsidR="00B15924" w:rsidRPr="00B15924">
        <w:t>enfim; para concluir  este mandato observara ao expor que o vice-governador Thiago Pampolha fez um grande fortalecimento no PESET como: contratação de guardas,</w:t>
      </w:r>
      <w:r w:rsidR="00B15924">
        <w:t xml:space="preserve"> </w:t>
      </w:r>
      <w:r w:rsidR="00B15924" w:rsidRPr="00B15924">
        <w:t>pessoal administrativo,</w:t>
      </w:r>
      <w:r w:rsidR="00B15924">
        <w:t xml:space="preserve"> reforma na Sede (</w:t>
      </w:r>
      <w:r w:rsidR="00B15924" w:rsidRPr="00B15924">
        <w:t>localizada mais para o lado de Itaipu)</w:t>
      </w:r>
      <w:r w:rsidR="00B15924">
        <w:t xml:space="preserve"> </w:t>
      </w:r>
      <w:r w:rsidR="00B15924" w:rsidRPr="00B15924">
        <w:t xml:space="preserve">e outrem; e mesmo assim, </w:t>
      </w:r>
      <w:r w:rsidR="00B15924">
        <w:t>este Vereador concordava q</w:t>
      </w:r>
      <w:r w:rsidR="00B15924" w:rsidRPr="00B15924">
        <w:t>ue deviam avançar numa estrutura de pr</w:t>
      </w:r>
      <w:r w:rsidR="00B15924">
        <w:t>evenção, e era uma pauta que o G</w:t>
      </w:r>
      <w:r w:rsidR="00B15924" w:rsidRPr="00B15924">
        <w:t xml:space="preserve">overno municipal já  havia se dedicado bastante dentro das áreas verdes e merecia investimentos, preocupações, prevenções </w:t>
      </w:r>
      <w:r w:rsidR="00AD4E70">
        <w:t>por</w:t>
      </w:r>
      <w:r w:rsidR="00B15924" w:rsidRPr="00B15924">
        <w:t xml:space="preserve"> parte dos Poderes. Por fim, este parlamentar esperava a elucidação de tal fato,</w:t>
      </w:r>
      <w:r w:rsidR="00B15924">
        <w:t xml:space="preserve"> </w:t>
      </w:r>
      <w:r w:rsidR="00B15924" w:rsidRPr="00B15924">
        <w:t xml:space="preserve">para que chegasse aos responsáveis, se </w:t>
      </w:r>
      <w:r w:rsidR="00AD4E70">
        <w:t>confirmado incêndio criminoso, a</w:t>
      </w:r>
      <w:r w:rsidR="00B15924" w:rsidRPr="00B15924">
        <w:t>partes dos Edis P</w:t>
      </w:r>
      <w:r w:rsidR="00B15924">
        <w:t xml:space="preserve">aulo </w:t>
      </w:r>
      <w:r w:rsidR="00B15924" w:rsidRPr="00B15924">
        <w:t>E</w:t>
      </w:r>
      <w:r w:rsidR="00B15924">
        <w:t xml:space="preserve">duardo </w:t>
      </w:r>
      <w:r w:rsidR="00B15924" w:rsidRPr="00B15924">
        <w:t>G</w:t>
      </w:r>
      <w:r w:rsidR="00B15924">
        <w:t xml:space="preserve">omes e Professor </w:t>
      </w:r>
      <w:r w:rsidR="00AD4E70">
        <w:t>Tulio</w:t>
      </w:r>
      <w:r w:rsidR="00B15924" w:rsidRPr="00B15924">
        <w:t>.</w:t>
      </w:r>
      <w:r w:rsidR="00ED3657">
        <w:t xml:space="preserve"> </w:t>
      </w:r>
      <w:r w:rsidR="00707C9A" w:rsidRPr="00707C9A">
        <w:t>O Vereador</w:t>
      </w:r>
      <w:r w:rsidR="00707C9A" w:rsidRPr="00707C9A">
        <w:rPr>
          <w:b/>
        </w:rPr>
        <w:t xml:space="preserve"> F</w:t>
      </w:r>
      <w:r w:rsidR="00707C9A">
        <w:rPr>
          <w:b/>
        </w:rPr>
        <w:t xml:space="preserve">abiano </w:t>
      </w:r>
      <w:r w:rsidR="00707C9A" w:rsidRPr="00707C9A">
        <w:rPr>
          <w:b/>
        </w:rPr>
        <w:t>G</w:t>
      </w:r>
      <w:r w:rsidR="00707C9A">
        <w:rPr>
          <w:b/>
        </w:rPr>
        <w:t>onçalves</w:t>
      </w:r>
      <w:r w:rsidR="00707C9A" w:rsidRPr="00707C9A">
        <w:rPr>
          <w:b/>
        </w:rPr>
        <w:t xml:space="preserve"> </w:t>
      </w:r>
      <w:r w:rsidR="00707C9A" w:rsidRPr="00707C9A">
        <w:t>pontuara sobr</w:t>
      </w:r>
      <w:r w:rsidR="00707C9A">
        <w:t>e: primeiro, a chegada da LOA (</w:t>
      </w:r>
      <w:r w:rsidR="00AD4E70">
        <w:t>5,08 bilhões de reais</w:t>
      </w:r>
      <w:r w:rsidR="00707C9A" w:rsidRPr="00707C9A">
        <w:t>)</w:t>
      </w:r>
      <w:r w:rsidR="00707C9A">
        <w:t xml:space="preserve"> a esta Casa; após, o período </w:t>
      </w:r>
      <w:r w:rsidR="00707C9A" w:rsidRPr="00707C9A">
        <w:t>eleitoral a C</w:t>
      </w:r>
      <w:r w:rsidR="008B6424">
        <w:t xml:space="preserve">omissão </w:t>
      </w:r>
      <w:r w:rsidR="00707C9A" w:rsidRPr="00707C9A">
        <w:t>P</w:t>
      </w:r>
      <w:r w:rsidR="008B6424">
        <w:t xml:space="preserve">ermanente de </w:t>
      </w:r>
      <w:r w:rsidR="00707C9A" w:rsidRPr="00707C9A">
        <w:t>O</w:t>
      </w:r>
      <w:r w:rsidR="008B6424">
        <w:t>rçamento</w:t>
      </w:r>
      <w:r w:rsidR="00707C9A" w:rsidRPr="00707C9A">
        <w:t xml:space="preserve"> a apreciará, e a edilidade poderá contatar doi</w:t>
      </w:r>
      <w:r w:rsidR="00AD4E70">
        <w:t>s funcionários de cada gabinete</w:t>
      </w:r>
      <w:r w:rsidR="00707C9A" w:rsidRPr="00707C9A">
        <w:t xml:space="preserve"> para tratar de questões relativas a esta; segundo, a breve leitura de uma notícia no Jornal A TRIBUNA que trazia infor</w:t>
      </w:r>
      <w:r w:rsidR="005A6E9B">
        <w:t>mações atinentes ao Cine Icaraí</w:t>
      </w:r>
      <w:r w:rsidR="00707C9A" w:rsidRPr="00707C9A">
        <w:t xml:space="preserve"> que depois da  obra de reforma tão esperada, passará a ser chamado Cine Concerto Sérgio Mendes, ressaltando a importância deste artista (músico e cantor), nascido e criado nesta cidade e que tanto elevou, internacionalmente, o nome de Niterói; este Vereador tecera elogios e parabenizou a prefeitura pelo preito feito a esta pessoa tão merecedora; terceiro, menção ao Diário Oficial, deste dia, </w:t>
      </w:r>
      <w:r w:rsidR="007A2622">
        <w:t xml:space="preserve">Portaria nº </w:t>
      </w:r>
      <w:r w:rsidR="00707C9A" w:rsidRPr="00707C9A">
        <w:t xml:space="preserve">603/24, que instituíra um grupo de trabalho a estudar a viabilidade de transferência da Sede Administrativa da Prefeitura para a antiga Sede da </w:t>
      </w:r>
      <w:r w:rsidR="00167380">
        <w:t>Ampla</w:t>
      </w:r>
      <w:r w:rsidR="00707C9A" w:rsidRPr="00707C9A">
        <w:t xml:space="preserve">, o que fizera com que este mandato congratulasse com o Prefeito Axel </w:t>
      </w:r>
      <w:r w:rsidR="007A2622">
        <w:t xml:space="preserve">Grael </w:t>
      </w:r>
      <w:r w:rsidR="00707C9A" w:rsidRPr="00707C9A">
        <w:t xml:space="preserve">por essa iniciativa; quarto e último, a questão, iterada, </w:t>
      </w:r>
      <w:r w:rsidR="00707C9A">
        <w:t>do</w:t>
      </w:r>
      <w:r w:rsidR="00707C9A" w:rsidRPr="00707C9A">
        <w:t>s Radares Eletrônicos</w:t>
      </w:r>
      <w:r w:rsidR="00205522">
        <w:t xml:space="preserve">, </w:t>
      </w:r>
      <w:r w:rsidR="00707C9A" w:rsidRPr="00707C9A">
        <w:t>os redutores de velocidade em alguns locais nesta cidade, dadas as recorrências de abuso de velocidade; haja vista</w:t>
      </w:r>
      <w:r w:rsidR="00205522">
        <w:t>,</w:t>
      </w:r>
      <w:r w:rsidR="00707C9A" w:rsidRPr="00707C9A">
        <w:t xml:space="preserve"> a fiscalização e a proteção de vidas; dito isto, este </w:t>
      </w:r>
      <w:r w:rsidR="007A2622">
        <w:t>Vereador</w:t>
      </w:r>
      <w:r w:rsidR="00205522">
        <w:t xml:space="preserve"> convidav</w:t>
      </w:r>
      <w:r w:rsidR="00707C9A" w:rsidRPr="00707C9A">
        <w:t>a colegas seus parlamentares, aos que quisessem subscrever a medida, afirmando que tal ação não visava arrecadação; mas sim, a redução de reveses no trânsito. E finalizou ao dizer “Política é a arte de conversar", e fez o chamamento” A população fala, e o F</w:t>
      </w:r>
      <w:r w:rsidR="00707C9A">
        <w:t xml:space="preserve">abiano </w:t>
      </w:r>
      <w:r w:rsidR="00707C9A" w:rsidRPr="00707C9A">
        <w:t>G</w:t>
      </w:r>
      <w:r w:rsidR="00707C9A">
        <w:t>onçalves vai” e “</w:t>
      </w:r>
      <w:r w:rsidR="00707C9A" w:rsidRPr="00707C9A">
        <w:t>Sejamos pró-ativos,</w:t>
      </w:r>
      <w:r w:rsidR="00707C9A">
        <w:t xml:space="preserve"> </w:t>
      </w:r>
      <w:r w:rsidR="00707C9A" w:rsidRPr="00707C9A">
        <w:t>urgente</w:t>
      </w:r>
      <w:r w:rsidR="00205522">
        <w:rPr>
          <w:b/>
        </w:rPr>
        <w:t xml:space="preserve">”, </w:t>
      </w:r>
      <w:r w:rsidR="00205522" w:rsidRPr="00205522">
        <w:t>a</w:t>
      </w:r>
      <w:r w:rsidR="00707C9A" w:rsidRPr="00205522">
        <w:t>partes dos Vereadores Paulo Eduardo Gomes, Anderson (Pipico)</w:t>
      </w:r>
      <w:r w:rsidR="00707C9A">
        <w:rPr>
          <w:b/>
        </w:rPr>
        <w:t xml:space="preserve"> </w:t>
      </w:r>
      <w:r w:rsidR="00707C9A" w:rsidRPr="008B6424">
        <w:t>e</w:t>
      </w:r>
      <w:r w:rsidR="00707C9A">
        <w:rPr>
          <w:b/>
        </w:rPr>
        <w:t xml:space="preserve"> </w:t>
      </w:r>
      <w:r w:rsidR="00707C9A" w:rsidRPr="00205522">
        <w:t>Binho Guimarães).</w:t>
      </w:r>
      <w:r w:rsidR="00ED3657">
        <w:t xml:space="preserve"> </w:t>
      </w:r>
      <w:r w:rsidR="00781ADD" w:rsidRPr="00781ADD">
        <w:t xml:space="preserve">O </w:t>
      </w:r>
      <w:r w:rsidR="00781ADD">
        <w:t>Vereador</w:t>
      </w:r>
      <w:r w:rsidR="00781ADD" w:rsidRPr="00781ADD">
        <w:t xml:space="preserve"> </w:t>
      </w:r>
      <w:r w:rsidR="00781ADD" w:rsidRPr="00781ADD">
        <w:rPr>
          <w:b/>
        </w:rPr>
        <w:t>Paulo Eduardo Gomes</w:t>
      </w:r>
      <w:r w:rsidR="00781ADD">
        <w:t xml:space="preserve"> </w:t>
      </w:r>
      <w:r w:rsidR="00781ADD" w:rsidRPr="00781ADD">
        <w:t>mencionara que  fora aprovada,</w:t>
      </w:r>
      <w:r w:rsidR="00781ADD">
        <w:t xml:space="preserve"> </w:t>
      </w:r>
      <w:r w:rsidR="00781ADD" w:rsidRPr="00781ADD">
        <w:t>neste dia,</w:t>
      </w:r>
      <w:r w:rsidR="00781ADD">
        <w:t xml:space="preserve"> </w:t>
      </w:r>
      <w:r w:rsidR="00781ADD" w:rsidRPr="00781ADD">
        <w:t>a Moção de Repúdio à intenção de cassação do mandato do Deputado Federal Glauber Braga,</w:t>
      </w:r>
      <w:r w:rsidR="00781ADD">
        <w:t xml:space="preserve"> </w:t>
      </w:r>
      <w:r w:rsidR="00781ADD" w:rsidRPr="00781ADD">
        <w:t>destacando a relevância desse parlamentar; porém,</w:t>
      </w:r>
      <w:r w:rsidR="00781ADD">
        <w:t xml:space="preserve"> </w:t>
      </w:r>
      <w:r w:rsidR="00781ADD" w:rsidRPr="00781ADD">
        <w:t>sendo alvo de perseguição do Artur Lira; posto isto,</w:t>
      </w:r>
      <w:r w:rsidR="00781ADD">
        <w:t xml:space="preserve"> </w:t>
      </w:r>
      <w:r w:rsidR="00781ADD" w:rsidRPr="00781ADD">
        <w:t>deixará consignado o seu repúdio do processo que buscaria a cassação do pa</w:t>
      </w:r>
      <w:r w:rsidR="007C38E4">
        <w:t xml:space="preserve">rlamentar federal supracitado; </w:t>
      </w:r>
      <w:r w:rsidR="00781ADD" w:rsidRPr="00781ADD">
        <w:t xml:space="preserve"> logo, este mandato fizera a leitura, argumentativa, de uma notícia publicada na revista Fórum,</w:t>
      </w:r>
      <w:r w:rsidR="00781ADD">
        <w:t xml:space="preserve"> </w:t>
      </w:r>
      <w:r w:rsidR="00781ADD" w:rsidRPr="00781ADD">
        <w:t>que tem uma influência grande do PT, ao fazer a seguinte chamada que certament</w:t>
      </w:r>
      <w:r w:rsidR="007C38E4">
        <w:t>e gerará muita discussão, eis "</w:t>
      </w:r>
      <w:r w:rsidR="00781ADD" w:rsidRPr="00781ADD">
        <w:t>Eleição em Nit</w:t>
      </w:r>
      <w:r w:rsidR="007C38E4">
        <w:t>erói vira batalha em defesa da D</w:t>
      </w:r>
      <w:r w:rsidR="00781ADD" w:rsidRPr="00781ADD">
        <w:t>emocracia"; também deixar</w:t>
      </w:r>
      <w:r w:rsidR="007C38E4">
        <w:t>a</w:t>
      </w:r>
      <w:r w:rsidR="00781ADD" w:rsidRPr="00781ADD">
        <w:t xml:space="preserve"> de forma c</w:t>
      </w:r>
      <w:r w:rsidR="007C38E4">
        <w:t>larificada que a dita matéria di</w:t>
      </w:r>
      <w:r w:rsidR="00781ADD" w:rsidRPr="00781ADD">
        <w:t>scredib</w:t>
      </w:r>
      <w:bookmarkStart w:id="5" w:name="_GoBack"/>
      <w:bookmarkEnd w:id="5"/>
      <w:r w:rsidR="00781ADD" w:rsidRPr="00781ADD">
        <w:t>ilizava o intelecto do niteroiense, mas parecia-lhe tendenciosa,</w:t>
      </w:r>
      <w:r w:rsidR="00781ADD">
        <w:t xml:space="preserve"> </w:t>
      </w:r>
      <w:r w:rsidR="00781ADD" w:rsidRPr="00781ADD">
        <w:t xml:space="preserve">sugerindo uma intencionalidade </w:t>
      </w:r>
      <w:r w:rsidR="00781ADD" w:rsidRPr="00781ADD">
        <w:lastRenderedPageBreak/>
        <w:t>editorial ao indicar que a solução  para enfrentar a extrema-direita na cidade seria a eleição de R</w:t>
      </w:r>
      <w:r w:rsidR="00781ADD">
        <w:t xml:space="preserve">odrigo </w:t>
      </w:r>
      <w:r w:rsidR="00781ADD" w:rsidRPr="00781ADD">
        <w:t>N</w:t>
      </w:r>
      <w:r w:rsidR="00781ADD">
        <w:t xml:space="preserve">eves </w:t>
      </w:r>
      <w:r w:rsidR="00781ADD" w:rsidRPr="00781ADD">
        <w:t>B</w:t>
      </w:r>
      <w:r w:rsidR="00781ADD">
        <w:t>arreto</w:t>
      </w:r>
      <w:r w:rsidR="00781ADD" w:rsidRPr="00781ADD">
        <w:t>,</w:t>
      </w:r>
      <w:r w:rsidR="00781ADD">
        <w:t xml:space="preserve"> </w:t>
      </w:r>
      <w:r w:rsidR="00781ADD" w:rsidRPr="00781ADD">
        <w:t xml:space="preserve">votar útil, no </w:t>
      </w:r>
      <w:r w:rsidR="00781ADD">
        <w:t>1º</w:t>
      </w:r>
      <w:r w:rsidR="00781ADD" w:rsidRPr="00781ADD">
        <w:t>. turno,</w:t>
      </w:r>
      <w:r w:rsidR="00781ADD">
        <w:t xml:space="preserve"> </w:t>
      </w:r>
      <w:r w:rsidR="00781ADD" w:rsidRPr="00781ADD">
        <w:t xml:space="preserve">para evitar catástrofe, de modo que o  </w:t>
      </w:r>
      <w:r w:rsidR="009F053B">
        <w:t xml:space="preserve">esse </w:t>
      </w:r>
      <w:r w:rsidR="00781ADD">
        <w:t>Vereador</w:t>
      </w:r>
      <w:r w:rsidR="00781ADD" w:rsidRPr="00781ADD">
        <w:t>,</w:t>
      </w:r>
      <w:r w:rsidR="00781ADD">
        <w:t xml:space="preserve"> t</w:t>
      </w:r>
      <w:r w:rsidR="00781ADD" w:rsidRPr="00781ADD">
        <w:t>axativamente,</w:t>
      </w:r>
      <w:r w:rsidR="00781ADD">
        <w:t xml:space="preserve"> evocara “</w:t>
      </w:r>
      <w:r w:rsidR="00781ADD" w:rsidRPr="00781ADD">
        <w:t>Rodrigo Nev</w:t>
      </w:r>
      <w:r w:rsidR="00781ADD">
        <w:t>es não será eleito no 1º turno”, e “</w:t>
      </w:r>
      <w:r w:rsidR="00781ADD" w:rsidRPr="00781ADD">
        <w:t>É com Talíria Petr</w:t>
      </w:r>
      <w:r w:rsidR="00781ADD">
        <w:t>one que nos encontraremos no 2º</w:t>
      </w:r>
      <w:r w:rsidR="00781ADD" w:rsidRPr="00781ADD">
        <w:t xml:space="preserve"> turno"; a concluir  esse </w:t>
      </w:r>
      <w:r w:rsidR="00781ADD">
        <w:t>Vereador</w:t>
      </w:r>
      <w:r w:rsidR="00781ADD" w:rsidRPr="00781ADD">
        <w:t xml:space="preserve"> manifestara-se firme aos colegas parlamentares que quererá rediscutir relativ</w:t>
      </w:r>
      <w:r w:rsidR="007C38E4">
        <w:t xml:space="preserve">o ao conteúdo dessa revista; </w:t>
      </w:r>
      <w:r w:rsidR="00174E6D">
        <w:t xml:space="preserve">e </w:t>
      </w:r>
      <w:r w:rsidR="00781ADD" w:rsidRPr="00781ADD">
        <w:t>continuava a leitura e comentava; apesar d</w:t>
      </w:r>
      <w:r w:rsidR="00174E6D">
        <w:t>isso, precisava se ausentar do P</w:t>
      </w:r>
      <w:r w:rsidR="00781ADD" w:rsidRPr="00781ADD">
        <w:t>lenário  e não daria para ouvir as intervenções  solicitadas,</w:t>
      </w:r>
      <w:r w:rsidR="00781ADD">
        <w:t xml:space="preserve"> </w:t>
      </w:r>
      <w:r w:rsidR="00781ADD" w:rsidRPr="00781ADD">
        <w:t>devido ao compromisso de prestar suas condolê</w:t>
      </w:r>
      <w:r w:rsidR="00174E6D">
        <w:t xml:space="preserve">ncias ao amigo e músico Cássio </w:t>
      </w:r>
      <w:r w:rsidR="00781ADD" w:rsidRPr="00781ADD">
        <w:t>p</w:t>
      </w:r>
      <w:r w:rsidR="007C38E4">
        <w:t>elo falecimento de sua esposa, a</w:t>
      </w:r>
      <w:r w:rsidR="00781ADD" w:rsidRPr="00781ADD">
        <w:t xml:space="preserve">partes dos </w:t>
      </w:r>
      <w:r w:rsidR="00781ADD">
        <w:t>Vereadores</w:t>
      </w:r>
      <w:r w:rsidR="00781ADD" w:rsidRPr="00781ADD">
        <w:t xml:space="preserve"> Binho </w:t>
      </w:r>
      <w:r w:rsidR="00781ADD">
        <w:t xml:space="preserve">Guimarães </w:t>
      </w:r>
      <w:r w:rsidR="00781ADD" w:rsidRPr="00781ADD">
        <w:t>e F</w:t>
      </w:r>
      <w:r w:rsidR="00781ADD">
        <w:t xml:space="preserve">abiano </w:t>
      </w:r>
      <w:r w:rsidR="00781ADD" w:rsidRPr="00781ADD">
        <w:t>G</w:t>
      </w:r>
      <w:r w:rsidR="00781ADD">
        <w:t>onçalves</w:t>
      </w:r>
      <w:r w:rsidR="007C38E4">
        <w:t xml:space="preserve"> </w:t>
      </w:r>
      <w:r w:rsidR="00781ADD" w:rsidRPr="00781ADD">
        <w:t>.</w:t>
      </w:r>
      <w:r w:rsidR="00ED3657">
        <w:t xml:space="preserve"> </w:t>
      </w:r>
      <w:r w:rsidR="009B20CE" w:rsidRPr="009B20CE">
        <w:t xml:space="preserve">O Vereador </w:t>
      </w:r>
      <w:r w:rsidR="009B20CE" w:rsidRPr="009B20CE">
        <w:rPr>
          <w:b/>
        </w:rPr>
        <w:t>Douglas Gomes</w:t>
      </w:r>
      <w:r w:rsidR="009B20CE" w:rsidRPr="009B20CE">
        <w:t xml:space="preserve"> iniciara sua fala indagando quem ocupava, naquele momento, o cargo de Secretário de Educação de Niterói, e questionara quem responderia pelas denúncias de infestação de pulgas na Escola Professora Lúcia Maria Silveira, em Jurujuba, bem como quem atenderia aos ofícios emitidos após a fiscalização realizada no galpão e criticara ainda a gestão de Bira Marques pela ausência de resposta; outras questões levantadas por este Vereador incluíram a situação dos funcionários prestadores de serviços à Prefeitura, que estavam sem receber salários, e questionara como um partido que se proclamava trabalhista poderia negligenciar o pagamento de seus trabalhadores; além disso, referira-se ao andamento da obra da Escola Fagundes Varela, tendo em vista a crise educacional com crianças fora da escola e mencionara a criação de uma frente parlamentar para apuração das contas a pagar do Executivo, apartes dos Vereadores Anderson (Pipico) e Fabiano Gonçalves</w:t>
      </w:r>
      <w:r w:rsidR="009B20CE">
        <w:t xml:space="preserve">. </w:t>
      </w:r>
      <w:r w:rsidR="00E57B47" w:rsidRPr="00E57B47">
        <w:t xml:space="preserve">O Vereador </w:t>
      </w:r>
      <w:r w:rsidR="00E57B47" w:rsidRPr="00E57B47">
        <w:rPr>
          <w:b/>
        </w:rPr>
        <w:t>Anderson (Pipico</w:t>
      </w:r>
      <w:r w:rsidR="00E57B47" w:rsidRPr="00E57B47">
        <w:t xml:space="preserve">) abordara dois temas: o primeiro referia-se a duas homologações licitatórias para obras de urbanização e revitalização na Rua Regina Luiza e na Rua Castro Alves, destacando a importância das melhorias para </w:t>
      </w:r>
      <w:r w:rsidR="00AE40EF">
        <w:t>a região e</w:t>
      </w:r>
      <w:r w:rsidR="00E57B47" w:rsidRPr="00E57B47">
        <w:t xml:space="preserve"> mencionara ainda o acompanhamento próximo das obras na Rua Portugal, em Maria Paula. Por fim, argumentara sobre a necessidade urgente de instalação de redutores de velocidade na cidade, citando pontos críticos como exemplo, a Rua Romanda Gonçalves, em Itaipu.</w:t>
      </w:r>
      <w:r w:rsidR="00564957">
        <w:t xml:space="preserve"> </w:t>
      </w:r>
      <w:r w:rsidR="007C7CA1">
        <w:t xml:space="preserve">Esta Ata, no seu inteiro teor, foi registrada nos Anais deste Poder Legislativo. Não havendo mais </w:t>
      </w:r>
      <w:r w:rsidR="00E31D02">
        <w:t>oradores inscritos</w:t>
      </w:r>
      <w:r w:rsidR="007C7CA1">
        <w:t xml:space="preserve">, o Senhor Presidente encerrou à presente reunião, às </w:t>
      </w:r>
      <w:r w:rsidR="005A33BC">
        <w:t>doze horas e quarenta</w:t>
      </w:r>
      <w:r w:rsidR="00E31D02" w:rsidRPr="00E31D02">
        <w:t xml:space="preserve"> minutos</w:t>
      </w:r>
      <w:r w:rsidR="007C7CA1">
        <w:t xml:space="preserve">, marcando a próxima para o dia </w:t>
      </w:r>
      <w:r w:rsidR="00FA721A">
        <w:t>dezessete</w:t>
      </w:r>
      <w:r w:rsidR="007C7CA1">
        <w:t xml:space="preserve"> de setembro, às onze horas. De acordo com o que se estabelece o Regimento Interno foi lavrada esta Ata por               </w:t>
      </w:r>
      <w:r w:rsidR="0096420C">
        <w:t xml:space="preserve">     </w:t>
      </w:r>
      <w:r w:rsidR="007C7CA1">
        <w:t xml:space="preserve">                          </w:t>
      </w:r>
      <w:r w:rsidR="007E2D4F">
        <w:t xml:space="preserve">       </w:t>
      </w:r>
      <w:r w:rsidR="003264ED">
        <w:t xml:space="preserve"> </w:t>
      </w:r>
      <w:r w:rsidR="007E2D4F">
        <w:t xml:space="preserve"> </w:t>
      </w:r>
      <w:r w:rsidR="007C7CA1">
        <w:t>Redatora chefe do Serviço de Atas, a qual depois de lida e aprovada vai assinada pelos membros da Mesa</w:t>
      </w:r>
      <w:r>
        <w:t xml:space="preserve">.                                           </w:t>
      </w:r>
    </w:p>
    <w:p w:rsidR="00D756FC" w:rsidRDefault="00751158">
      <w:pPr>
        <w:ind w:left="-709" w:right="-994"/>
      </w:pPr>
      <w:r>
        <w:t xml:space="preserve">                                                             ________________________</w:t>
      </w:r>
    </w:p>
    <w:p w:rsidR="00D756FC" w:rsidRDefault="00751158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D756FC" w:rsidRDefault="00751158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D756FC" w:rsidRDefault="00751158">
      <w:r>
        <w:t xml:space="preserve">              1º Secretário                                                                              2º Secretário    </w:t>
      </w:r>
    </w:p>
    <w:p w:rsidR="00D756FC" w:rsidRDefault="00D756FC">
      <w:pPr>
        <w:ind w:left="-567" w:right="-994" w:firstLine="142"/>
      </w:pPr>
    </w:p>
    <w:sectPr w:rsidR="00D756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8D6" w:rsidRDefault="002A68D6">
      <w:r>
        <w:separator/>
      </w:r>
    </w:p>
  </w:endnote>
  <w:endnote w:type="continuationSeparator" w:id="0">
    <w:p w:rsidR="002A68D6" w:rsidRDefault="002A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8D6" w:rsidRDefault="002A68D6">
      <w:r>
        <w:separator/>
      </w:r>
    </w:p>
  </w:footnote>
  <w:footnote w:type="continuationSeparator" w:id="0">
    <w:p w:rsidR="002A68D6" w:rsidRDefault="002A6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3EB5"/>
    <w:rsid w:val="00015B32"/>
    <w:rsid w:val="000218D3"/>
    <w:rsid w:val="00027775"/>
    <w:rsid w:val="0003350E"/>
    <w:rsid w:val="00037E20"/>
    <w:rsid w:val="00065D84"/>
    <w:rsid w:val="000677C7"/>
    <w:rsid w:val="00073D1D"/>
    <w:rsid w:val="000A5F4E"/>
    <w:rsid w:val="000A691B"/>
    <w:rsid w:val="000B0720"/>
    <w:rsid w:val="000B4986"/>
    <w:rsid w:val="000D181A"/>
    <w:rsid w:val="000E68B6"/>
    <w:rsid w:val="000E7C95"/>
    <w:rsid w:val="000F7342"/>
    <w:rsid w:val="00100144"/>
    <w:rsid w:val="00106DD9"/>
    <w:rsid w:val="001137C0"/>
    <w:rsid w:val="001252E5"/>
    <w:rsid w:val="00125BAD"/>
    <w:rsid w:val="001334ED"/>
    <w:rsid w:val="00135FD9"/>
    <w:rsid w:val="001434D2"/>
    <w:rsid w:val="0015180B"/>
    <w:rsid w:val="00153B3F"/>
    <w:rsid w:val="0015517C"/>
    <w:rsid w:val="001654EB"/>
    <w:rsid w:val="00167380"/>
    <w:rsid w:val="001737C0"/>
    <w:rsid w:val="00174E6D"/>
    <w:rsid w:val="00176366"/>
    <w:rsid w:val="001811FD"/>
    <w:rsid w:val="00182BC3"/>
    <w:rsid w:val="001A23C6"/>
    <w:rsid w:val="001B37B4"/>
    <w:rsid w:val="001B7967"/>
    <w:rsid w:val="001B7A5C"/>
    <w:rsid w:val="001D2281"/>
    <w:rsid w:val="001D4EE2"/>
    <w:rsid w:val="001E5710"/>
    <w:rsid w:val="00200B35"/>
    <w:rsid w:val="00205522"/>
    <w:rsid w:val="00213558"/>
    <w:rsid w:val="00217689"/>
    <w:rsid w:val="00224BCF"/>
    <w:rsid w:val="002268A3"/>
    <w:rsid w:val="00235B04"/>
    <w:rsid w:val="00235D1A"/>
    <w:rsid w:val="00237775"/>
    <w:rsid w:val="00247867"/>
    <w:rsid w:val="002534B9"/>
    <w:rsid w:val="00260230"/>
    <w:rsid w:val="002626E1"/>
    <w:rsid w:val="002662FC"/>
    <w:rsid w:val="0026721B"/>
    <w:rsid w:val="00267592"/>
    <w:rsid w:val="00274E32"/>
    <w:rsid w:val="0027679D"/>
    <w:rsid w:val="00295A11"/>
    <w:rsid w:val="002A5E37"/>
    <w:rsid w:val="002A68D6"/>
    <w:rsid w:val="002A7FAF"/>
    <w:rsid w:val="002B293F"/>
    <w:rsid w:val="002B3AD5"/>
    <w:rsid w:val="002B7624"/>
    <w:rsid w:val="002C5E3D"/>
    <w:rsid w:val="002D299F"/>
    <w:rsid w:val="002D724A"/>
    <w:rsid w:val="002D7E0C"/>
    <w:rsid w:val="002E3151"/>
    <w:rsid w:val="002E4ABF"/>
    <w:rsid w:val="002E7FB8"/>
    <w:rsid w:val="003016BA"/>
    <w:rsid w:val="003264ED"/>
    <w:rsid w:val="00365057"/>
    <w:rsid w:val="003667ED"/>
    <w:rsid w:val="003705A3"/>
    <w:rsid w:val="00372E99"/>
    <w:rsid w:val="003738D8"/>
    <w:rsid w:val="0037745D"/>
    <w:rsid w:val="00380A38"/>
    <w:rsid w:val="0038318D"/>
    <w:rsid w:val="00393597"/>
    <w:rsid w:val="003A591D"/>
    <w:rsid w:val="003E551C"/>
    <w:rsid w:val="003F45A2"/>
    <w:rsid w:val="003F7EEC"/>
    <w:rsid w:val="00400670"/>
    <w:rsid w:val="00401DB2"/>
    <w:rsid w:val="0040579F"/>
    <w:rsid w:val="00406AD8"/>
    <w:rsid w:val="00411EEE"/>
    <w:rsid w:val="00412FE1"/>
    <w:rsid w:val="00415D06"/>
    <w:rsid w:val="004201B8"/>
    <w:rsid w:val="00435515"/>
    <w:rsid w:val="00442685"/>
    <w:rsid w:val="004462D4"/>
    <w:rsid w:val="00461CA6"/>
    <w:rsid w:val="00474A0D"/>
    <w:rsid w:val="00480A25"/>
    <w:rsid w:val="004856C1"/>
    <w:rsid w:val="0048571F"/>
    <w:rsid w:val="0048600C"/>
    <w:rsid w:val="004972BA"/>
    <w:rsid w:val="004B4C6D"/>
    <w:rsid w:val="004C4592"/>
    <w:rsid w:val="004D297F"/>
    <w:rsid w:val="004D48CA"/>
    <w:rsid w:val="004D75AA"/>
    <w:rsid w:val="004F272E"/>
    <w:rsid w:val="00503B39"/>
    <w:rsid w:val="005144EC"/>
    <w:rsid w:val="00524DF3"/>
    <w:rsid w:val="00534F56"/>
    <w:rsid w:val="005367D6"/>
    <w:rsid w:val="00536CEF"/>
    <w:rsid w:val="0054166A"/>
    <w:rsid w:val="00545596"/>
    <w:rsid w:val="005522BC"/>
    <w:rsid w:val="00552B1E"/>
    <w:rsid w:val="00564957"/>
    <w:rsid w:val="00593EA8"/>
    <w:rsid w:val="005A1971"/>
    <w:rsid w:val="005A33BC"/>
    <w:rsid w:val="005A6C2D"/>
    <w:rsid w:val="005A6E9B"/>
    <w:rsid w:val="005B6353"/>
    <w:rsid w:val="005C0F6A"/>
    <w:rsid w:val="005E6972"/>
    <w:rsid w:val="005F3CF8"/>
    <w:rsid w:val="005F40EB"/>
    <w:rsid w:val="00604283"/>
    <w:rsid w:val="0061379C"/>
    <w:rsid w:val="00617B17"/>
    <w:rsid w:val="0062116C"/>
    <w:rsid w:val="00631AC8"/>
    <w:rsid w:val="00645E12"/>
    <w:rsid w:val="006500F9"/>
    <w:rsid w:val="00652CEC"/>
    <w:rsid w:val="00652EEB"/>
    <w:rsid w:val="0065639F"/>
    <w:rsid w:val="00675824"/>
    <w:rsid w:val="00680825"/>
    <w:rsid w:val="00681551"/>
    <w:rsid w:val="00685161"/>
    <w:rsid w:val="006B105D"/>
    <w:rsid w:val="006C3D2E"/>
    <w:rsid w:val="006E0FE8"/>
    <w:rsid w:val="006E2B73"/>
    <w:rsid w:val="006E3F37"/>
    <w:rsid w:val="006E761B"/>
    <w:rsid w:val="00701B09"/>
    <w:rsid w:val="00701E57"/>
    <w:rsid w:val="0070496D"/>
    <w:rsid w:val="007055D1"/>
    <w:rsid w:val="00707C9A"/>
    <w:rsid w:val="007228C5"/>
    <w:rsid w:val="007326C4"/>
    <w:rsid w:val="00751158"/>
    <w:rsid w:val="007672D2"/>
    <w:rsid w:val="00774A72"/>
    <w:rsid w:val="00781ADD"/>
    <w:rsid w:val="00793511"/>
    <w:rsid w:val="00793C01"/>
    <w:rsid w:val="007A2622"/>
    <w:rsid w:val="007B2309"/>
    <w:rsid w:val="007B48EA"/>
    <w:rsid w:val="007C38E4"/>
    <w:rsid w:val="007C7CA1"/>
    <w:rsid w:val="007D69EB"/>
    <w:rsid w:val="007E2D4F"/>
    <w:rsid w:val="008060DC"/>
    <w:rsid w:val="00831946"/>
    <w:rsid w:val="00846B4A"/>
    <w:rsid w:val="008500A2"/>
    <w:rsid w:val="00852599"/>
    <w:rsid w:val="008545EE"/>
    <w:rsid w:val="00867DE2"/>
    <w:rsid w:val="00872F7B"/>
    <w:rsid w:val="008736D1"/>
    <w:rsid w:val="00876F82"/>
    <w:rsid w:val="00887612"/>
    <w:rsid w:val="00891BC4"/>
    <w:rsid w:val="00894787"/>
    <w:rsid w:val="008A0063"/>
    <w:rsid w:val="008A43E8"/>
    <w:rsid w:val="008B6424"/>
    <w:rsid w:val="008C5CBE"/>
    <w:rsid w:val="008C7001"/>
    <w:rsid w:val="008D2299"/>
    <w:rsid w:val="008D4E0F"/>
    <w:rsid w:val="008F2FEB"/>
    <w:rsid w:val="008F459B"/>
    <w:rsid w:val="00920CEB"/>
    <w:rsid w:val="009239CD"/>
    <w:rsid w:val="0096420C"/>
    <w:rsid w:val="00970C8C"/>
    <w:rsid w:val="00983511"/>
    <w:rsid w:val="0099237F"/>
    <w:rsid w:val="00994517"/>
    <w:rsid w:val="009A41C9"/>
    <w:rsid w:val="009A4467"/>
    <w:rsid w:val="009B20CE"/>
    <w:rsid w:val="009B56B1"/>
    <w:rsid w:val="009D4889"/>
    <w:rsid w:val="009E79AF"/>
    <w:rsid w:val="009F053B"/>
    <w:rsid w:val="009F55C6"/>
    <w:rsid w:val="009F67F8"/>
    <w:rsid w:val="00A274C3"/>
    <w:rsid w:val="00A30510"/>
    <w:rsid w:val="00A37029"/>
    <w:rsid w:val="00A42037"/>
    <w:rsid w:val="00A4237D"/>
    <w:rsid w:val="00A5224D"/>
    <w:rsid w:val="00A71B49"/>
    <w:rsid w:val="00A85065"/>
    <w:rsid w:val="00A9440C"/>
    <w:rsid w:val="00A95A19"/>
    <w:rsid w:val="00AA1F85"/>
    <w:rsid w:val="00AA34B3"/>
    <w:rsid w:val="00AA5901"/>
    <w:rsid w:val="00AA6632"/>
    <w:rsid w:val="00AC250F"/>
    <w:rsid w:val="00AC2A6A"/>
    <w:rsid w:val="00AC690C"/>
    <w:rsid w:val="00AC7553"/>
    <w:rsid w:val="00AD4E70"/>
    <w:rsid w:val="00AE40EF"/>
    <w:rsid w:val="00AF1E0D"/>
    <w:rsid w:val="00B030E3"/>
    <w:rsid w:val="00B12418"/>
    <w:rsid w:val="00B15924"/>
    <w:rsid w:val="00B23865"/>
    <w:rsid w:val="00B30637"/>
    <w:rsid w:val="00B55575"/>
    <w:rsid w:val="00B6336D"/>
    <w:rsid w:val="00B738AE"/>
    <w:rsid w:val="00B93008"/>
    <w:rsid w:val="00BB5891"/>
    <w:rsid w:val="00BC2C86"/>
    <w:rsid w:val="00BC31F7"/>
    <w:rsid w:val="00BD243A"/>
    <w:rsid w:val="00BD5651"/>
    <w:rsid w:val="00BD59FB"/>
    <w:rsid w:val="00C0304C"/>
    <w:rsid w:val="00C11ECD"/>
    <w:rsid w:val="00C1331D"/>
    <w:rsid w:val="00C204A8"/>
    <w:rsid w:val="00C230D4"/>
    <w:rsid w:val="00C25B23"/>
    <w:rsid w:val="00C3332C"/>
    <w:rsid w:val="00C366BC"/>
    <w:rsid w:val="00C40A3F"/>
    <w:rsid w:val="00C427C2"/>
    <w:rsid w:val="00C56833"/>
    <w:rsid w:val="00C67394"/>
    <w:rsid w:val="00C7067F"/>
    <w:rsid w:val="00C70E22"/>
    <w:rsid w:val="00C83D5A"/>
    <w:rsid w:val="00C85BCE"/>
    <w:rsid w:val="00C87548"/>
    <w:rsid w:val="00C91E14"/>
    <w:rsid w:val="00CA1E7C"/>
    <w:rsid w:val="00CA3BE0"/>
    <w:rsid w:val="00CD152B"/>
    <w:rsid w:val="00CD2A93"/>
    <w:rsid w:val="00CD41D9"/>
    <w:rsid w:val="00CF51C3"/>
    <w:rsid w:val="00D12991"/>
    <w:rsid w:val="00D174C3"/>
    <w:rsid w:val="00D756FC"/>
    <w:rsid w:val="00D8608C"/>
    <w:rsid w:val="00D93924"/>
    <w:rsid w:val="00DA2770"/>
    <w:rsid w:val="00DA7424"/>
    <w:rsid w:val="00DD5BD7"/>
    <w:rsid w:val="00E11FAD"/>
    <w:rsid w:val="00E27A5E"/>
    <w:rsid w:val="00E305A8"/>
    <w:rsid w:val="00E31D02"/>
    <w:rsid w:val="00E41909"/>
    <w:rsid w:val="00E45441"/>
    <w:rsid w:val="00E478D8"/>
    <w:rsid w:val="00E513A3"/>
    <w:rsid w:val="00E5205F"/>
    <w:rsid w:val="00E57B47"/>
    <w:rsid w:val="00E60962"/>
    <w:rsid w:val="00E64A4A"/>
    <w:rsid w:val="00E6737D"/>
    <w:rsid w:val="00E739D4"/>
    <w:rsid w:val="00E80103"/>
    <w:rsid w:val="00E85FC9"/>
    <w:rsid w:val="00EA4A1A"/>
    <w:rsid w:val="00EA77A3"/>
    <w:rsid w:val="00EB5BF2"/>
    <w:rsid w:val="00EC1982"/>
    <w:rsid w:val="00EC5552"/>
    <w:rsid w:val="00ED3657"/>
    <w:rsid w:val="00EE693C"/>
    <w:rsid w:val="00EF3C77"/>
    <w:rsid w:val="00F13BDD"/>
    <w:rsid w:val="00F20E48"/>
    <w:rsid w:val="00F233C5"/>
    <w:rsid w:val="00F30B07"/>
    <w:rsid w:val="00F36031"/>
    <w:rsid w:val="00F42D68"/>
    <w:rsid w:val="00F557EE"/>
    <w:rsid w:val="00FA5466"/>
    <w:rsid w:val="00FA721A"/>
    <w:rsid w:val="00FB472E"/>
    <w:rsid w:val="00FE3232"/>
    <w:rsid w:val="00FE3FC3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1840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158</cp:revision>
  <cp:lastPrinted>2024-09-17T13:29:00Z</cp:lastPrinted>
  <dcterms:created xsi:type="dcterms:W3CDTF">2024-07-25T14:03:00Z</dcterms:created>
  <dcterms:modified xsi:type="dcterms:W3CDTF">2024-09-17T13:36:00Z</dcterms:modified>
</cp:coreProperties>
</file>