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A16" w:rsidRDefault="008F4A16">
      <w:pPr>
        <w:pStyle w:val="Ttulo3"/>
        <w:tabs>
          <w:tab w:val="left" w:pos="720"/>
          <w:tab w:val="left" w:pos="5385"/>
        </w:tabs>
        <w:ind w:right="-882"/>
        <w:rPr>
          <w:rFonts w:ascii="Times New Roman" w:eastAsia="Times New Roman" w:hAnsi="Times New Roman"/>
        </w:rPr>
      </w:pPr>
    </w:p>
    <w:p w:rsidR="008F4A16" w:rsidRDefault="008F4A16"/>
    <w:p w:rsidR="008F4A16" w:rsidRDefault="003F2056">
      <w:pPr>
        <w:pStyle w:val="Ttulo3"/>
        <w:tabs>
          <w:tab w:val="left" w:pos="720"/>
          <w:tab w:val="left" w:pos="5385"/>
        </w:tabs>
        <w:ind w:right="-882"/>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noProof/>
        </w:rPr>
        <w:drawing>
          <wp:inline distT="0" distB="0" distL="0" distR="0">
            <wp:extent cx="590550"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0550" cy="714375"/>
                    </a:xfrm>
                    <a:prstGeom prst="rect">
                      <a:avLst/>
                    </a:prstGeom>
                    <a:ln/>
                  </pic:spPr>
                </pic:pic>
              </a:graphicData>
            </a:graphic>
          </wp:inline>
        </w:drawing>
      </w:r>
      <w:r>
        <w:rPr>
          <w:rFonts w:ascii="Times New Roman" w:eastAsia="Times New Roman" w:hAnsi="Times New Roman"/>
        </w:rPr>
        <w:tab/>
      </w:r>
    </w:p>
    <w:p w:rsidR="008F4A16" w:rsidRDefault="008F4A16">
      <w:pPr>
        <w:pStyle w:val="Ttulo3"/>
        <w:tabs>
          <w:tab w:val="left" w:pos="720"/>
        </w:tabs>
        <w:ind w:right="-882"/>
        <w:rPr>
          <w:rFonts w:ascii="Times New Roman" w:eastAsia="Times New Roman" w:hAnsi="Times New Roman"/>
        </w:rPr>
      </w:pPr>
    </w:p>
    <w:p w:rsidR="008F4A16" w:rsidRDefault="003F2056">
      <w:pPr>
        <w:pBdr>
          <w:top w:val="nil"/>
          <w:left w:val="nil"/>
          <w:bottom w:val="nil"/>
          <w:right w:val="nil"/>
          <w:between w:val="nil"/>
        </w:pBdr>
        <w:tabs>
          <w:tab w:val="left" w:pos="720"/>
        </w:tabs>
        <w:rPr>
          <w:i/>
          <w:color w:val="000000"/>
          <w:u w:val="single"/>
        </w:rPr>
      </w:pPr>
      <w:r>
        <w:rPr>
          <w:color w:val="000000"/>
        </w:rPr>
        <w:t xml:space="preserve">                                                 Câmara Municipal de Niterói</w:t>
      </w:r>
    </w:p>
    <w:p w:rsidR="008F4A16" w:rsidRDefault="003F2056">
      <w:pPr>
        <w:pStyle w:val="Ttulo2"/>
        <w:tabs>
          <w:tab w:val="left" w:pos="720"/>
        </w:tabs>
        <w:rPr>
          <w:b w:val="0"/>
          <w:sz w:val="24"/>
          <w:szCs w:val="24"/>
        </w:rPr>
      </w:pPr>
      <w:r>
        <w:rPr>
          <w:b w:val="0"/>
          <w:sz w:val="24"/>
          <w:szCs w:val="24"/>
        </w:rPr>
        <w:t xml:space="preserve">                                                           Serviço de Atas</w:t>
      </w:r>
    </w:p>
    <w:p w:rsidR="008F4A16" w:rsidRDefault="003F2056">
      <w:pPr>
        <w:pBdr>
          <w:top w:val="nil"/>
          <w:left w:val="nil"/>
          <w:bottom w:val="nil"/>
          <w:right w:val="nil"/>
          <w:between w:val="nil"/>
        </w:pBdr>
        <w:tabs>
          <w:tab w:val="left" w:pos="4536"/>
        </w:tabs>
        <w:ind w:left="5812" w:right="-710"/>
        <w:rPr>
          <w:color w:val="000000"/>
        </w:rPr>
      </w:pPr>
      <w:r>
        <w:rPr>
          <w:color w:val="000000"/>
        </w:rPr>
        <w:t>Ata da Vigésima Sexta Reunião do Primeiro Período Ordinário do ano de dois mil e vinte e cinco, presidida pelo Senhor Vereador</w:t>
      </w:r>
      <w:r>
        <w:rPr>
          <w:color w:val="FF0000"/>
        </w:rPr>
        <w:t xml:space="preserve"> </w:t>
      </w:r>
      <w:r>
        <w:rPr>
          <w:color w:val="000000"/>
        </w:rPr>
        <w:t>Milton Carlos Lopes (CAL), Presidente.</w:t>
      </w:r>
    </w:p>
    <w:p w:rsidR="008F4A16" w:rsidRDefault="008F4A16">
      <w:pPr>
        <w:pBdr>
          <w:top w:val="nil"/>
          <w:left w:val="nil"/>
          <w:bottom w:val="nil"/>
          <w:right w:val="nil"/>
          <w:between w:val="nil"/>
        </w:pBdr>
        <w:tabs>
          <w:tab w:val="left" w:pos="720"/>
          <w:tab w:val="left" w:pos="6660"/>
        </w:tabs>
        <w:ind w:right="-882"/>
        <w:rPr>
          <w:color w:val="000000"/>
        </w:rPr>
      </w:pPr>
    </w:p>
    <w:p w:rsidR="008F4A16" w:rsidRDefault="008F4A16">
      <w:pPr>
        <w:tabs>
          <w:tab w:val="left" w:pos="720"/>
          <w:tab w:val="left" w:pos="6660"/>
        </w:tabs>
        <w:ind w:right="-882"/>
        <w:rPr>
          <w:color w:val="000000"/>
        </w:rPr>
      </w:pPr>
    </w:p>
    <w:p w:rsidR="008F4A16" w:rsidRDefault="003F2056" w:rsidP="00351F3A">
      <w:pPr>
        <w:pBdr>
          <w:top w:val="nil"/>
          <w:left w:val="nil"/>
          <w:bottom w:val="nil"/>
          <w:right w:val="nil"/>
          <w:between w:val="nil"/>
        </w:pBdr>
        <w:ind w:left="-709" w:right="-710" w:firstLine="709"/>
        <w:rPr>
          <w:color w:val="000000"/>
        </w:rPr>
      </w:pPr>
      <w:bookmarkStart w:id="0" w:name="_heading=h.njzkdux18yi" w:colFirst="0" w:colLast="0"/>
      <w:bookmarkEnd w:id="0"/>
      <w:r>
        <w:rPr>
          <w:color w:val="000000"/>
        </w:rPr>
        <w:t xml:space="preserve">                                                        Às dezesseis horas cinco minutos, do dia sete (07) do mês de maio, do ano de dois mil e vinte e cinco, sob a presidência do Senhor Vereador Milton Carlos Lopes (CAL), reuniu-se, ordinariamente, a Câma</w:t>
      </w:r>
      <w:r>
        <w:rPr>
          <w:color w:val="000000"/>
        </w:rPr>
        <w:t>ra Municipal de Niterói. A Primeira e a Segunda Secretaria foram ocupadas respectivamente, pelos Senhores Vereadores Emanuel Jorge Mendes da Rocha e Sylvio Mauricio de Freitas, ambos a convite. Além desses Vereadores responderam à chamada nominal os seguin</w:t>
      </w:r>
      <w:r>
        <w:rPr>
          <w:color w:val="000000"/>
        </w:rPr>
        <w:t>tes Senhores Vereadores: Allan Pinho Lyra, Fernanda Anchieta Louback, Mauricio Firmino Gomes (Pastor Mauricio) e Roberto Fernandes Jales (Beto da Pipa);  foram consignadas as presenças dos seguintes Vereadores: Anderson José Rodrigues (Pipico), Antônio Car</w:t>
      </w:r>
      <w:r>
        <w:rPr>
          <w:color w:val="000000"/>
        </w:rPr>
        <w:t>los Morett Silva Junior, Benny Briolly, Daniel Marques Frederico, Douglas de Souza Gomes, Jhonatan Anjos, Michel Salim Saad Neto, Rafael Faustino Junior (FAEL), Robson Guimarães José Filho (Binho Guimarães), Romério Duarte e Tulio Rabelo de Albuquerque Mot</w:t>
      </w:r>
      <w:r>
        <w:rPr>
          <w:color w:val="000000"/>
        </w:rPr>
        <w:t>a (Professor Tulio); permaneceram ausentes os seguintes Senhores Vereadores: Leandro Portugal Frazen de Lima e Renato Ferreira de Oliveira Cariello (ambas justificadas) e Rodrigo Flach Farah, perfazendo em Plenário a frequência de dezoito (18) Senhores Ver</w:t>
      </w:r>
      <w:r>
        <w:rPr>
          <w:color w:val="000000"/>
        </w:rPr>
        <w:t xml:space="preserve">eadores. Havendo número legal, o Senhor Presidente iniciou a presente reunião “Com a proteção de Deus, estão abertos e serão encerrados os nossos trabalhos”. O Senhor Vereador Pastor Mauricio leu um trecho bíblico, a convite. A Ata da Reunião anterior foi </w:t>
      </w:r>
      <w:r>
        <w:rPr>
          <w:color w:val="000000"/>
        </w:rPr>
        <w:t xml:space="preserve">lida e aprovada, sem observações. A seguir, o Senhor o Presidente passou ao </w:t>
      </w:r>
      <w:r>
        <w:rPr>
          <w:b/>
          <w:color w:val="000000"/>
        </w:rPr>
        <w:t>Expediente</w:t>
      </w:r>
      <w:r>
        <w:rPr>
          <w:color w:val="000000"/>
        </w:rPr>
        <w:t>: Ofícios SEMUG/LG nºs 014, 022, 031 e 174/25, em resposta as respectivas Indicações nºs 093, 092, 097 e 102/25, todas de autoria do Vereador Gabriel Velasco; Ofício SEMU</w:t>
      </w:r>
      <w:r>
        <w:rPr>
          <w:color w:val="000000"/>
        </w:rPr>
        <w:t>G/LG nº 021/25, em reposta a Indicação nº 260/25, de autoria do Vereador Binho Guimarães; Ofícios SEMUG/LG nºs 023, 024 e 028/25, em resposta as respectivas Indicações nºs 426, 625 e 1037/25, todas de autoria do Vereador Renato Cariello; Ofícios SEMUG/LG n</w:t>
      </w:r>
      <w:r>
        <w:rPr>
          <w:color w:val="000000"/>
        </w:rPr>
        <w:t>ºs 025 e 173/25, em resposta a Indicação nºs  046, 021 e 043/25, todas de autoria do Vereador Allan Lyra; Ofício SEMUG/LG nº 026/25, em resposta a Indicação nº 910/25, de autoria da Vereadora Fernanda Louback; Ofícios SEMUG/LG nºs 027 e 032/25, em resposta</w:t>
      </w:r>
      <w:r>
        <w:rPr>
          <w:color w:val="000000"/>
        </w:rPr>
        <w:t xml:space="preserve"> a Indicação nºs 270 e 470/25, ambas de autoria do Vereador Anderson Pipico;  Ofício SEMUG/LG nº 029, 168 e 171/25, em resposta as respectivas  Indicações nº 827, 339 e 345/25, todas de autoria do Vereador Michel Saad; Ofício SEMUG/LG  nº 030/25, em respos</w:t>
      </w:r>
      <w:r>
        <w:rPr>
          <w:color w:val="000000"/>
        </w:rPr>
        <w:t xml:space="preserve">ta a Indicação de nº 977/25, de autoria do Vereador Romério Duarte; Ofícios SEMUG/LG nºs 034 e 035/25, em reposta as respectiva Indicações nºs 065 e 068, ambas de autoria do Vereador FAEL. Em seguida, o Senhor Presidente passou ao </w:t>
      </w:r>
      <w:r>
        <w:rPr>
          <w:b/>
          <w:color w:val="000000"/>
        </w:rPr>
        <w:t xml:space="preserve">Expediente Legislativo: </w:t>
      </w:r>
      <w:r>
        <w:rPr>
          <w:color w:val="000000"/>
        </w:rPr>
        <w:t>L</w:t>
      </w:r>
      <w:r>
        <w:rPr>
          <w:color w:val="000000"/>
        </w:rPr>
        <w:t xml:space="preserve">idos e encaminhados os </w:t>
      </w:r>
      <w:r>
        <w:rPr>
          <w:b/>
          <w:color w:val="000000"/>
        </w:rPr>
        <w:t>Projetos de Lei</w:t>
      </w:r>
      <w:r>
        <w:rPr>
          <w:color w:val="000000"/>
        </w:rPr>
        <w:t xml:space="preserve"> nºs 162, 163, 164, 171, 172, 173, 174 e 175/25 todos de autoria da Vereadora Benny Briolly; 165/25 de autoria do Vereador Allan Lyra; 166/25 de autoria do Vereador Daniel Marques e coautoria do Vereador Douglas Gomes;</w:t>
      </w:r>
      <w:r>
        <w:rPr>
          <w:color w:val="000000"/>
        </w:rPr>
        <w:t xml:space="preserve"> 167/25 de autoria do Vereador Douglas Gomes e coautoria do Vereador Daniel Marques; 168/25 de autoria do Vereador Leandro Portugal; 169/25 de autoria do Vereador Michel </w:t>
      </w:r>
      <w:r>
        <w:rPr>
          <w:color w:val="000000"/>
        </w:rPr>
        <w:lastRenderedPageBreak/>
        <w:t xml:space="preserve">Saad; 170/25, oriundo da Mensagem Executiva nº 015; lido e encaminhado o </w:t>
      </w:r>
      <w:r>
        <w:rPr>
          <w:b/>
          <w:color w:val="000000"/>
        </w:rPr>
        <w:t>Projeto de De</w:t>
      </w:r>
      <w:r>
        <w:rPr>
          <w:b/>
          <w:color w:val="000000"/>
        </w:rPr>
        <w:t>creto Legislativo</w:t>
      </w:r>
      <w:r>
        <w:rPr>
          <w:color w:val="000000"/>
        </w:rPr>
        <w:t xml:space="preserve"> nº 057/25 de autoria do Vereador Milton Carlos Lopes (CAL); lidas e encaminhadas as </w:t>
      </w:r>
      <w:r>
        <w:rPr>
          <w:b/>
          <w:color w:val="000000"/>
        </w:rPr>
        <w:t xml:space="preserve">Indicações </w:t>
      </w:r>
      <w:r>
        <w:rPr>
          <w:color w:val="000000"/>
        </w:rPr>
        <w:t xml:space="preserve">nºs 1688, 1689, 1690, 1691 e 1692/25 todas de autoria do Vereador Anderson Pipico; 1693, 1694, 1695, 1696, 1697, 1698, 1699, 1700, 1701, 1704, </w:t>
      </w:r>
      <w:r>
        <w:rPr>
          <w:color w:val="000000"/>
        </w:rPr>
        <w:t xml:space="preserve">1705, 1706, 1707, 1708, 1709, 1710, 1711, 1712 e 1713/25 todas de autoria do Vereador Renato Cariello; 1702 e 1703/25 ambas de autoria do Vereador Junior Morett; 1714, 1715 e 1716/25 todas de autoria do Vereador Beto da Pipa; lidas e aprovadas as </w:t>
      </w:r>
      <w:r>
        <w:rPr>
          <w:b/>
          <w:color w:val="000000"/>
        </w:rPr>
        <w:t>Moções</w:t>
      </w:r>
      <w:r>
        <w:rPr>
          <w:color w:val="000000"/>
        </w:rPr>
        <w:t xml:space="preserve"> nº</w:t>
      </w:r>
      <w:r>
        <w:rPr>
          <w:color w:val="000000"/>
        </w:rPr>
        <w:t>s 240/25 de autoria do Vereador Anderson Pipico; 241/25 de autoria do Vereador Allan Lyra; 242, 243, 244, 245, 246, 247, 248, 249 e 250/25 todas de autoria do Vereador Douglas Gomes; 251/25 de autoria do Vereador Binho Guimarães; 264/25 de autoria do Verea</w:t>
      </w:r>
      <w:r>
        <w:rPr>
          <w:color w:val="000000"/>
        </w:rPr>
        <w:t xml:space="preserve">dor Milton Carlos (CAL). Prosseguindo, o Senhor Presidente passou de imediato à </w:t>
      </w:r>
      <w:r>
        <w:rPr>
          <w:b/>
          <w:color w:val="000000"/>
        </w:rPr>
        <w:t xml:space="preserve">Ordem do Dia: Projeto de Decreto Legislativo </w:t>
      </w:r>
      <w:r>
        <w:rPr>
          <w:color w:val="000000"/>
        </w:rPr>
        <w:t xml:space="preserve">nº 293/24 de autoria do Vereador Anderson (Pipico); foi lido pelo Senhor Presidente o Parecer favorável da CCJ. Com voto contrário </w:t>
      </w:r>
      <w:r>
        <w:rPr>
          <w:color w:val="000000"/>
        </w:rPr>
        <w:t xml:space="preserve">dos Vereadores Douglas Gomes, Allan Lyra e Fernanda Louback. </w:t>
      </w:r>
      <w:r>
        <w:rPr>
          <w:b/>
          <w:color w:val="000000"/>
        </w:rPr>
        <w:t xml:space="preserve">Aprovado em Discussão Única. Projetos de Decreto Legislativo </w:t>
      </w:r>
      <w:r>
        <w:rPr>
          <w:color w:val="000000"/>
        </w:rPr>
        <w:t xml:space="preserve">nºs 048, 050, 054 e 058/25 todos de autoria do Vereador Douglas Gomes; foram lidos os respectivos Pareceres favoráveis das CCJ. </w:t>
      </w:r>
      <w:r>
        <w:rPr>
          <w:b/>
          <w:color w:val="000000"/>
        </w:rPr>
        <w:t xml:space="preserve">Todos Aprovados em Discussão Única. </w:t>
      </w:r>
      <w:r>
        <w:rPr>
          <w:color w:val="000000"/>
        </w:rPr>
        <w:t>Usou da palavra para justificativa de voto o Vereador Autor ao Projeto de Decreto Legislativo nº 048/25.</w:t>
      </w:r>
      <w:r>
        <w:rPr>
          <w:b/>
          <w:color w:val="000000"/>
        </w:rPr>
        <w:t xml:space="preserve"> Projeto de Lei</w:t>
      </w:r>
      <w:r>
        <w:rPr>
          <w:color w:val="000000"/>
        </w:rPr>
        <w:t xml:space="preserve"> nº 123/24 de autoria do Vereador Anderson (Pipico); foram lidos pelo Senhor Presidente os Pareceres </w:t>
      </w:r>
      <w:r>
        <w:rPr>
          <w:color w:val="000000"/>
        </w:rPr>
        <w:t xml:space="preserve">favoráveis das Comissões competentes, discutido pelo Vereador Autor e os Vereadores Douglas Gomes e Daniel Marques.  </w:t>
      </w:r>
      <w:r>
        <w:rPr>
          <w:b/>
          <w:color w:val="000000"/>
        </w:rPr>
        <w:t>Aprovado em 1ª Discussão. Projeto de Lei</w:t>
      </w:r>
      <w:r>
        <w:rPr>
          <w:color w:val="000000"/>
        </w:rPr>
        <w:t xml:space="preserve"> nº 062/25 de autoria do Vereador Binho Guimarães e coautoria do Vereador Anderson (Pipico); foram </w:t>
      </w:r>
      <w:r>
        <w:rPr>
          <w:color w:val="000000"/>
        </w:rPr>
        <w:t xml:space="preserve">lidos pelo Senhor Presidente os Pareceres favoráveis das Comissões competentes, discutido pelo Vereador Autor e os Vereadores Douglas Gomes e Fernanda Louback. </w:t>
      </w:r>
      <w:r>
        <w:rPr>
          <w:b/>
          <w:color w:val="000000"/>
        </w:rPr>
        <w:t xml:space="preserve">Aprovado em 1ª Discussão. </w:t>
      </w:r>
      <w:r>
        <w:rPr>
          <w:color w:val="000000"/>
        </w:rPr>
        <w:t>Com voto contrário do Vereador Allan Lyra e Abstenção do Vereador Doug</w:t>
      </w:r>
      <w:r>
        <w:rPr>
          <w:color w:val="000000"/>
        </w:rPr>
        <w:t>las Gomes.</w:t>
      </w:r>
      <w:r>
        <w:rPr>
          <w:b/>
          <w:color w:val="000000"/>
        </w:rPr>
        <w:t xml:space="preserve"> Projeto de Lei</w:t>
      </w:r>
      <w:r>
        <w:rPr>
          <w:color w:val="000000"/>
        </w:rPr>
        <w:t xml:space="preserve"> nº 150/25 de autoria do Vereador Professor Túlio e coautoria dos Vereadores Emanuel Rocha e Jhonatan Anjos; foram lidos pelo Senhor Presidente os Pareceres favoráveis das Comissões competentes. </w:t>
      </w:r>
      <w:r>
        <w:rPr>
          <w:b/>
          <w:color w:val="000000"/>
        </w:rPr>
        <w:t>Aprovado em 2ª Discussão e Redação F</w:t>
      </w:r>
      <w:r>
        <w:rPr>
          <w:b/>
          <w:color w:val="000000"/>
        </w:rPr>
        <w:t xml:space="preserve">inal com Emendas. </w:t>
      </w:r>
      <w:r>
        <w:rPr>
          <w:color w:val="000000"/>
        </w:rPr>
        <w:t>Usaram da palavra para justificativa de voto o Vereador Autor e os Vereadores Jhonatan Anjos, Fernanda Louback e Douglas Gomes.</w:t>
      </w:r>
      <w:r>
        <w:rPr>
          <w:b/>
          <w:color w:val="000000"/>
        </w:rPr>
        <w:t xml:space="preserve">  Projeto de Lei</w:t>
      </w:r>
      <w:r>
        <w:rPr>
          <w:color w:val="000000"/>
        </w:rPr>
        <w:t xml:space="preserve"> nº 165/24 de autoria do Vereador Luiz Carlos Gallo; foram lidos pelo Senhor Presidente os Pare</w:t>
      </w:r>
      <w:r>
        <w:rPr>
          <w:color w:val="000000"/>
        </w:rPr>
        <w:t xml:space="preserve">ceres favoráveis das Comissões competentes. </w:t>
      </w:r>
      <w:r>
        <w:rPr>
          <w:b/>
          <w:color w:val="000000"/>
        </w:rPr>
        <w:t xml:space="preserve">Aprovado em 1ª e 2ª Discussão e Redação Final </w:t>
      </w:r>
      <w:r>
        <w:rPr>
          <w:color w:val="000000"/>
        </w:rPr>
        <w:t xml:space="preserve">com a devida dispensa de </w:t>
      </w:r>
      <w:r>
        <w:t>Interstício</w:t>
      </w:r>
      <w:r>
        <w:rPr>
          <w:color w:val="000000"/>
        </w:rPr>
        <w:t xml:space="preserve"> legal requerida e obtida pelo Douto Plenário. Dando Prosseguimento, o Senhor Presidente deu por aberto o </w:t>
      </w:r>
      <w:r>
        <w:rPr>
          <w:b/>
          <w:color w:val="000000"/>
        </w:rPr>
        <w:t>Pequeno Expediente</w:t>
      </w:r>
      <w:r>
        <w:rPr>
          <w:color w:val="000000"/>
        </w:rPr>
        <w:t xml:space="preserve"> aos S</w:t>
      </w:r>
      <w:r>
        <w:rPr>
          <w:color w:val="000000"/>
        </w:rPr>
        <w:t xml:space="preserve">enhores Vereadores. </w:t>
      </w:r>
      <w:r>
        <w:rPr>
          <w:b/>
          <w:color w:val="000000"/>
        </w:rPr>
        <w:t>Pela Ordem</w:t>
      </w:r>
      <w:r>
        <w:rPr>
          <w:color w:val="000000"/>
        </w:rPr>
        <w:t xml:space="preserve">:  O Vereador </w:t>
      </w:r>
      <w:r>
        <w:rPr>
          <w:b/>
          <w:color w:val="000000"/>
        </w:rPr>
        <w:t>Douglas Gomes</w:t>
      </w:r>
      <w:r>
        <w:rPr>
          <w:color w:val="000000"/>
        </w:rPr>
        <w:t xml:space="preserve"> que</w:t>
      </w:r>
      <w:r>
        <w:t xml:space="preserve"> tecera comentários críticos respeitante a dois itens significativos</w:t>
      </w:r>
      <w:r>
        <w:rPr>
          <w:color w:val="000000"/>
        </w:rPr>
        <w:t xml:space="preserve">: o </w:t>
      </w:r>
      <w:r>
        <w:t>primeiro</w:t>
      </w:r>
      <w:r>
        <w:rPr>
          <w:color w:val="000000"/>
        </w:rPr>
        <w:t xml:space="preserve">, referia-se ao gasto de seis mil </w:t>
      </w:r>
      <w:r>
        <w:t>“E</w:t>
      </w:r>
      <w:r>
        <w:rPr>
          <w:color w:val="000000"/>
        </w:rPr>
        <w:t>uros</w:t>
      </w:r>
      <w:r>
        <w:t>”</w:t>
      </w:r>
      <w:r>
        <w:rPr>
          <w:color w:val="000000"/>
        </w:rPr>
        <w:t xml:space="preserve"> pela Prefeitura em evento internacional e, por </w:t>
      </w:r>
      <w:r>
        <w:t>essa razão, encaminhara um</w:t>
      </w:r>
      <w:r>
        <w:t xml:space="preserve"> Requerimento de informação na busca de auferir explicações; </w:t>
      </w:r>
      <w:r>
        <w:rPr>
          <w:color w:val="000000"/>
        </w:rPr>
        <w:t>o segundo,</w:t>
      </w:r>
      <w:r>
        <w:t xml:space="preserve"> </w:t>
      </w:r>
      <w:r>
        <w:rPr>
          <w:color w:val="000000"/>
        </w:rPr>
        <w:t xml:space="preserve">sobre o arrombamento de um chaveiro na região central de Niterói, </w:t>
      </w:r>
      <w:r>
        <w:t>que teve todo o seu material furtado</w:t>
      </w:r>
      <w:r>
        <w:rPr>
          <w:color w:val="000000"/>
        </w:rPr>
        <w:t xml:space="preserve">; por fim, parabenizou o Presidente da ALERJ, Rodrigo </w:t>
      </w:r>
      <w:proofErr w:type="spellStart"/>
      <w:r>
        <w:rPr>
          <w:color w:val="000000"/>
        </w:rPr>
        <w:t>Bacellar</w:t>
      </w:r>
      <w:proofErr w:type="spellEnd"/>
      <w:r>
        <w:rPr>
          <w:color w:val="000000"/>
        </w:rPr>
        <w:t xml:space="preserve"> e o Governador Cláu</w:t>
      </w:r>
      <w:r>
        <w:rPr>
          <w:color w:val="000000"/>
        </w:rPr>
        <w:t xml:space="preserve">dio Castro pela entrega de novas viaturas às forças policiais do estado, </w:t>
      </w:r>
      <w:r>
        <w:t>o que fortalecerá esta cidade, no quesito</w:t>
      </w:r>
      <w:r>
        <w:rPr>
          <w:color w:val="000000"/>
        </w:rPr>
        <w:t xml:space="preserve"> </w:t>
      </w:r>
      <w:r>
        <w:t>S</w:t>
      </w:r>
      <w:r>
        <w:rPr>
          <w:color w:val="000000"/>
        </w:rPr>
        <w:t xml:space="preserve">egurança </w:t>
      </w:r>
      <w:r>
        <w:t>P</w:t>
      </w:r>
      <w:r>
        <w:rPr>
          <w:color w:val="000000"/>
        </w:rPr>
        <w:t>ública</w:t>
      </w:r>
      <w:r>
        <w:t xml:space="preserve"> e que dê honra a quem tem honra. </w:t>
      </w:r>
      <w:r>
        <w:rPr>
          <w:color w:val="000000"/>
        </w:rPr>
        <w:t xml:space="preserve">O Vereador </w:t>
      </w:r>
      <w:r>
        <w:rPr>
          <w:b/>
          <w:color w:val="000000"/>
        </w:rPr>
        <w:t>Binho Guimarães</w:t>
      </w:r>
      <w:r>
        <w:rPr>
          <w:color w:val="000000"/>
        </w:rPr>
        <w:t xml:space="preserve"> que destacara, com orgulho, o feito histórico de Niterói em não</w:t>
      </w:r>
      <w:r>
        <w:t xml:space="preserve"> ter </w:t>
      </w:r>
      <w:r>
        <w:rPr>
          <w:color w:val="000000"/>
        </w:rPr>
        <w:t>registra</w:t>
      </w:r>
      <w:r>
        <w:t>do</w:t>
      </w:r>
      <w:r>
        <w:rPr>
          <w:color w:val="000000"/>
        </w:rPr>
        <w:t xml:space="preserve"> homicídios e letalidade violen</w:t>
      </w:r>
      <w:r>
        <w:t xml:space="preserve">ta </w:t>
      </w:r>
      <w:r>
        <w:rPr>
          <w:color w:val="000000"/>
        </w:rPr>
        <w:t xml:space="preserve">durante </w:t>
      </w:r>
      <w:r>
        <w:t xml:space="preserve">o </w:t>
      </w:r>
      <w:r>
        <w:rPr>
          <w:color w:val="000000"/>
        </w:rPr>
        <w:t>mês abril, ressaltando a relevância desse marco diante da conjuntura estadual</w:t>
      </w:r>
      <w:r>
        <w:t>;</w:t>
      </w:r>
      <w:r>
        <w:rPr>
          <w:color w:val="000000"/>
        </w:rPr>
        <w:t xml:space="preserve"> segundo esse Vereador, era fruto de muito trabalho</w:t>
      </w:r>
      <w:r>
        <w:t xml:space="preserve"> </w:t>
      </w:r>
      <w:r>
        <w:rPr>
          <w:color w:val="000000"/>
        </w:rPr>
        <w:t xml:space="preserve">de prevenção e repressão que a Prefeitura e outros </w:t>
      </w:r>
      <w:r>
        <w:t>Ó</w:t>
      </w:r>
      <w:r>
        <w:rPr>
          <w:color w:val="000000"/>
        </w:rPr>
        <w:t>rgãos junta</w:t>
      </w:r>
      <w:r>
        <w:t>ram</w:t>
      </w:r>
      <w:r>
        <w:rPr>
          <w:color w:val="000000"/>
        </w:rPr>
        <w:t>-</w:t>
      </w:r>
      <w:r>
        <w:rPr>
          <w:color w:val="000000"/>
        </w:rPr>
        <w:t xml:space="preserve">se para garantir uma segurança plena e </w:t>
      </w:r>
      <w:r>
        <w:t xml:space="preserve">em </w:t>
      </w:r>
      <w:r>
        <w:rPr>
          <w:color w:val="000000"/>
        </w:rPr>
        <w:t>investimentos sociais. O Vereador</w:t>
      </w:r>
      <w:r>
        <w:rPr>
          <w:b/>
          <w:color w:val="000000"/>
        </w:rPr>
        <w:t xml:space="preserve"> Daniel Marques </w:t>
      </w:r>
      <w:r>
        <w:rPr>
          <w:color w:val="000000"/>
        </w:rPr>
        <w:t xml:space="preserve">que relatara a vistoria realizada ao CETAS de Seropédica, junto com o Deputado Estadual Marcelo Dino, presidente da Comissão de </w:t>
      </w:r>
      <w:r>
        <w:rPr>
          <w:color w:val="001D35"/>
          <w:highlight w:val="white"/>
        </w:rPr>
        <w:t>Defesa e Proteção dos Animais</w:t>
      </w:r>
      <w:r>
        <w:rPr>
          <w:color w:val="000000"/>
        </w:rPr>
        <w:t xml:space="preserve"> da ALERJ; </w:t>
      </w:r>
      <w:r>
        <w:t>pontuara</w:t>
      </w:r>
      <w:r>
        <w:rPr>
          <w:color w:val="000000"/>
        </w:rPr>
        <w:t xml:space="preserve"> a importância de ampliar o debate entre entes federativos para a criação de novos centros como esse; ademais, esse debate vai além de viés ideológico, pois “Se </w:t>
      </w:r>
      <w:r>
        <w:t>perdermos a</w:t>
      </w:r>
      <w:r>
        <w:rPr>
          <w:color w:val="000000"/>
        </w:rPr>
        <w:t xml:space="preserve"> fauna, perde</w:t>
      </w:r>
      <w:r>
        <w:t>remos</w:t>
      </w:r>
      <w:r>
        <w:rPr>
          <w:color w:val="000000"/>
        </w:rPr>
        <w:t xml:space="preserve"> as nossas florestas”; por fim, sugeri</w:t>
      </w:r>
      <w:r>
        <w:t>ra</w:t>
      </w:r>
      <w:r>
        <w:rPr>
          <w:color w:val="000000"/>
        </w:rPr>
        <w:t xml:space="preserve"> uma In</w:t>
      </w:r>
      <w:r>
        <w:rPr>
          <w:color w:val="000000"/>
        </w:rPr>
        <w:t>dicação coletiva para sensibilizar  o Prefeito Rodrigo Neves que articul</w:t>
      </w:r>
      <w:r>
        <w:t>asse</w:t>
      </w:r>
      <w:r>
        <w:rPr>
          <w:color w:val="000000"/>
        </w:rPr>
        <w:t xml:space="preserve"> com outros gestores</w:t>
      </w:r>
      <w:r>
        <w:t xml:space="preserve"> </w:t>
      </w:r>
      <w:r>
        <w:rPr>
          <w:color w:val="000000"/>
        </w:rPr>
        <w:t xml:space="preserve">a implantação de um novo centro que </w:t>
      </w:r>
      <w:r>
        <w:t>atendesse</w:t>
      </w:r>
      <w:r>
        <w:rPr>
          <w:color w:val="000000"/>
        </w:rPr>
        <w:t xml:space="preserve"> Niterói e </w:t>
      </w:r>
      <w:r>
        <w:t>R</w:t>
      </w:r>
      <w:r>
        <w:rPr>
          <w:color w:val="000000"/>
        </w:rPr>
        <w:t>egião, sendo aparteado pelo</w:t>
      </w:r>
      <w:r>
        <w:t xml:space="preserve">s </w:t>
      </w:r>
      <w:r>
        <w:rPr>
          <w:color w:val="000000"/>
        </w:rPr>
        <w:t>Vereadores Douglas Gomes</w:t>
      </w:r>
      <w:r>
        <w:t xml:space="preserve"> e Anderson (Pipico). </w:t>
      </w:r>
      <w:r>
        <w:rPr>
          <w:color w:val="000000"/>
        </w:rPr>
        <w:t xml:space="preserve">O Vereador </w:t>
      </w:r>
      <w:r>
        <w:rPr>
          <w:b/>
          <w:color w:val="000000"/>
        </w:rPr>
        <w:t>Anderson (Pipico</w:t>
      </w:r>
      <w:r>
        <w:rPr>
          <w:b/>
          <w:color w:val="000000"/>
        </w:rPr>
        <w:t xml:space="preserve">) </w:t>
      </w:r>
      <w:r>
        <w:t>que</w:t>
      </w:r>
      <w:r>
        <w:rPr>
          <w:color w:val="000000"/>
        </w:rPr>
        <w:t xml:space="preserve"> </w:t>
      </w:r>
      <w:r>
        <w:t>considerara sobre</w:t>
      </w:r>
      <w:r>
        <w:rPr>
          <w:color w:val="000000"/>
        </w:rPr>
        <w:t xml:space="preserve"> o Dia do Líder Comunitário, celebrado em </w:t>
      </w:r>
      <w:r w:rsidR="002B6131">
        <w:rPr>
          <w:color w:val="000000"/>
        </w:rPr>
        <w:t>cinco</w:t>
      </w:r>
      <w:r>
        <w:rPr>
          <w:color w:val="000000"/>
        </w:rPr>
        <w:t xml:space="preserve"> de </w:t>
      </w:r>
      <w:r>
        <w:t>maio</w:t>
      </w:r>
      <w:r>
        <w:rPr>
          <w:color w:val="000000"/>
        </w:rPr>
        <w:t xml:space="preserve">, relembrando com orgulho sua trajetória política iniciada nesse movimento essencial para a cidade e que foi forjado neste </w:t>
      </w:r>
      <w:r>
        <w:rPr>
          <w:color w:val="000000"/>
        </w:rPr>
        <w:lastRenderedPageBreak/>
        <w:t>movimento; ainda, menção às personalidades que marcaram ess</w:t>
      </w:r>
      <w:r>
        <w:rPr>
          <w:color w:val="000000"/>
        </w:rPr>
        <w:t xml:space="preserve">a história; </w:t>
      </w:r>
      <w:r>
        <w:t>ultimando</w:t>
      </w:r>
      <w:r>
        <w:rPr>
          <w:color w:val="000000"/>
        </w:rPr>
        <w:t xml:space="preserve">, convidara para a inauguração das novas instalações da </w:t>
      </w:r>
      <w:r>
        <w:t>M</w:t>
      </w:r>
      <w:r>
        <w:rPr>
          <w:color w:val="000000"/>
        </w:rPr>
        <w:t xml:space="preserve">aternidade Alzira Reis, </w:t>
      </w:r>
      <w:r>
        <w:t>a presentear</w:t>
      </w:r>
      <w:r>
        <w:rPr>
          <w:color w:val="000000"/>
        </w:rPr>
        <w:t xml:space="preserve"> às mães do município. Esta Ata, no seu inteiro teor foi registrada nos Anais deste Poder Legislativo. Não havendo mais nada a tratar, o Senho</w:t>
      </w:r>
      <w:r>
        <w:rPr>
          <w:color w:val="000000"/>
        </w:rPr>
        <w:t>r Presidente encerrou à presente reunião, às dezessete horas e quarenta e cinco minutos, marcando a próxima para o dia oito de maio, à hora Regimental</w:t>
      </w:r>
      <w:r>
        <w:rPr>
          <w:b/>
          <w:color w:val="000000"/>
        </w:rPr>
        <w:t xml:space="preserve">. </w:t>
      </w:r>
      <w:r>
        <w:rPr>
          <w:color w:val="000000"/>
        </w:rPr>
        <w:t xml:space="preserve">De acordo com o que se estabelece o Regimento Interno foi lavrada esta Ata por               </w:t>
      </w:r>
      <w:r w:rsidR="002B6131">
        <w:rPr>
          <w:color w:val="000000"/>
        </w:rPr>
        <w:t xml:space="preserve">       </w:t>
      </w:r>
      <w:r>
        <w:rPr>
          <w:color w:val="000000"/>
        </w:rPr>
        <w:t xml:space="preserve">  </w:t>
      </w:r>
      <w:r w:rsidR="0021710D">
        <w:rPr>
          <w:color w:val="000000"/>
        </w:rPr>
        <w:t xml:space="preserve">    </w:t>
      </w:r>
      <w:bookmarkStart w:id="1" w:name="_GoBack"/>
      <w:bookmarkEnd w:id="1"/>
      <w:r>
        <w:rPr>
          <w:color w:val="000000"/>
        </w:rPr>
        <w:t xml:space="preserve">         </w:t>
      </w:r>
      <w:r>
        <w:rPr>
          <w:color w:val="000000"/>
        </w:rPr>
        <w:t xml:space="preserve">                         Redatora chefe do Serviço de Atas, a qual depois de lida e aprovada vai assinada pelos membros da Mesa.   </w:t>
      </w:r>
    </w:p>
    <w:p w:rsidR="008F4A16" w:rsidRDefault="003F2056">
      <w:pPr>
        <w:ind w:left="-709" w:right="-994"/>
      </w:pPr>
      <w:r>
        <w:t xml:space="preserve">                                                               ________________________</w:t>
      </w:r>
    </w:p>
    <w:p w:rsidR="008F4A16" w:rsidRDefault="003F2056">
      <w:pPr>
        <w:tabs>
          <w:tab w:val="left" w:pos="5565"/>
        </w:tabs>
        <w:ind w:right="-882"/>
      </w:pPr>
      <w:r>
        <w:t xml:space="preserve">                                    </w:t>
      </w:r>
      <w:r>
        <w:t xml:space="preserve">                              Presidente                                                                                   </w:t>
      </w:r>
    </w:p>
    <w:p w:rsidR="008F4A16" w:rsidRDefault="003F2056">
      <w:pPr>
        <w:tabs>
          <w:tab w:val="left" w:pos="5565"/>
        </w:tabs>
        <w:ind w:right="-882"/>
      </w:pPr>
      <w:r>
        <w:t xml:space="preserve">  ________________________                                                 ______________________                             </w:t>
      </w:r>
    </w:p>
    <w:p w:rsidR="008F4A16" w:rsidRDefault="003F2056">
      <w:pPr>
        <w:ind w:left="-426" w:right="-852"/>
      </w:pPr>
      <w:r>
        <w:t xml:space="preserve">     </w:t>
      </w:r>
      <w:r>
        <w:t xml:space="preserve">         1º Secretário                                                                              2º Secretário   </w:t>
      </w:r>
    </w:p>
    <w:p w:rsidR="008F4A16" w:rsidRDefault="008F4A16">
      <w:pPr>
        <w:ind w:left="-426" w:right="-852"/>
        <w:rPr>
          <w:b/>
        </w:rPr>
      </w:pPr>
    </w:p>
    <w:sectPr w:rsidR="008F4A16">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056" w:rsidRDefault="003F2056">
      <w:r>
        <w:separator/>
      </w:r>
    </w:p>
  </w:endnote>
  <w:endnote w:type="continuationSeparator" w:id="0">
    <w:p w:rsidR="003F2056" w:rsidRDefault="003F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056" w:rsidRDefault="003F2056">
      <w:r>
        <w:separator/>
      </w:r>
    </w:p>
  </w:footnote>
  <w:footnote w:type="continuationSeparator" w:id="0">
    <w:p w:rsidR="003F2056" w:rsidRDefault="003F2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A16" w:rsidRDefault="003F2056">
    <w:pPr>
      <w:pBdr>
        <w:top w:val="nil"/>
        <w:left w:val="nil"/>
        <w:bottom w:val="nil"/>
        <w:right w:val="nil"/>
        <w:between w:val="nil"/>
      </w:pBdr>
      <w:tabs>
        <w:tab w:val="center" w:pos="4252"/>
        <w:tab w:val="right" w:pos="8504"/>
      </w:tabs>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16"/>
    <w:rsid w:val="0021710D"/>
    <w:rsid w:val="002B6131"/>
    <w:rsid w:val="00351F3A"/>
    <w:rsid w:val="003F2056"/>
    <w:rsid w:val="008F4A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5D84C-5067-4605-8596-6EDA39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CC449B"/>
    <w:rPr>
      <w:b/>
      <w:sz w:val="18"/>
      <w:szCs w:val="20"/>
    </w:rPr>
  </w:style>
  <w:style w:type="paragraph" w:styleId="Recuodecorpodetexto">
    <w:name w:val="Body Text Indent"/>
    <w:basedOn w:val="Normal"/>
    <w:link w:val="RecuodecorpodetextoChar"/>
    <w:unhideWhenUsed/>
    <w:rsid w:val="00CC449B"/>
    <w:pPr>
      <w:ind w:left="4860"/>
    </w:pPr>
  </w:style>
  <w:style w:type="character" w:customStyle="1" w:styleId="RecuodecorpodetextoChar">
    <w:name w:val="Recuo de corpo de texto Char"/>
    <w:basedOn w:val="Fontepargpadro"/>
    <w:link w:val="Recuodecorpodetexto"/>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NormalWeb">
    <w:name w:val="Normal (Web)"/>
    <w:basedOn w:val="Normal"/>
    <w:uiPriority w:val="99"/>
    <w:unhideWhenUsed/>
    <w:rsid w:val="00931897"/>
    <w:pPr>
      <w:spacing w:before="100" w:beforeAutospacing="1" w:after="100" w:afterAutospacing="1"/>
      <w:ind w:right="0"/>
      <w:jc w:val="left"/>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4tmYOAFr0WwKsyxmOn4Z+ym6Cg==">CgMxLjAyDWgubmp6a2R1eDE4eWk4AHIhMUJUbGo0Z3VxbExlZ3JiVUJsdXRhV2c0YWRwUGFfaEE5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1518</Words>
  <Characters>8200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13</cp:revision>
  <cp:lastPrinted>2025-05-08T17:20:00Z</cp:lastPrinted>
  <dcterms:created xsi:type="dcterms:W3CDTF">2020-05-04T00:52:00Z</dcterms:created>
  <dcterms:modified xsi:type="dcterms:W3CDTF">2025-05-08T17:22:00Z</dcterms:modified>
</cp:coreProperties>
</file>