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15C30381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6B381C">
        <w:rPr>
          <w:rFonts w:ascii="Calibri" w:eastAsia="Arial Unicode MS" w:hAnsi="Calibri"/>
          <w:b/>
          <w:sz w:val="28"/>
          <w:szCs w:val="28"/>
          <w:u w:val="single"/>
        </w:rPr>
        <w:t>06/05/2026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A68EA36" w14:textId="040C4341" w:rsidR="00DB69E0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0368223" w14:textId="77777777" w:rsidR="005F74F4" w:rsidRDefault="005F74F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D42BB13" w14:textId="11297D63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0A27D4">
        <w:rPr>
          <w:rFonts w:ascii="Ebrima" w:hAnsi="Ebrima" w:cs="Arial"/>
          <w:b/>
          <w:color w:val="000000"/>
          <w:sz w:val="22"/>
          <w:szCs w:val="22"/>
        </w:rPr>
        <w:t xml:space="preserve"> – APROVADO EM DISCUSSÃO ÚNICA COM VOTO CONTRÁRIO DO VEREADOR PROFESSOR TULIO</w:t>
      </w:r>
    </w:p>
    <w:p w14:paraId="640FA87C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2CAE">
        <w:rPr>
          <w:rFonts w:ascii="Ebrima" w:hAnsi="Ebrima" w:cs="Arial"/>
          <w:color w:val="000000"/>
          <w:sz w:val="22"/>
          <w:szCs w:val="22"/>
        </w:rPr>
        <w:t>INSTITUI A MEDALHA NILSON DO AMARAL FANINI, DESTINADA À HOMENAGEM DE LÍDERES E MEMBROS DA COMUNIDADE EVANGÉLICA NO MUNICÍPIO DE NITERÓI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47BF7C0E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18070B37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146068F" w14:textId="63829AA9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0A27D4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0A27D4">
        <w:rPr>
          <w:rFonts w:ascii="Ebrima" w:hAnsi="Ebrima" w:cs="Arial"/>
          <w:b/>
          <w:color w:val="000000"/>
          <w:sz w:val="22"/>
          <w:szCs w:val="22"/>
        </w:rPr>
        <w:t xml:space="preserve">5 - </w:t>
      </w:r>
      <w:r w:rsidR="000A27D4" w:rsidRPr="000A27D4">
        <w:rPr>
          <w:rFonts w:ascii="Ebrima" w:hAnsi="Ebrima" w:cs="Arial"/>
          <w:b/>
          <w:color w:val="000000"/>
          <w:sz w:val="22"/>
          <w:szCs w:val="22"/>
        </w:rPr>
        <w:t>APROVADO EM DISCUSSÃO ÚNICA, COM VOTO CONTRÁRIO DOS VEREADORES ALLAN LYRA, DOUGLAS GOMES, FERNANDA LOUBACK E PROFESSOR TULIO.</w:t>
      </w:r>
    </w:p>
    <w:p w14:paraId="56768406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CONCEDE O TÍTULO DE CIDADÃO NITEROIENSE A EDUARDO DA COSTA PAES.</w:t>
      </w:r>
    </w:p>
    <w:p w14:paraId="1BB3BF7C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9C5C1B3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2A4DF13" w14:textId="2474345E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A0E96B8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JORNALISTA, DAVID DE OLIVEIRA ANTUNES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7CB9013C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60714651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4A38470" w14:textId="1909AE00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01CB5EC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CAPITÃO DE LONGO CURSO, FRANCISCO CÉSAR MONTEIRO GONDAR.</w:t>
      </w:r>
    </w:p>
    <w:p w14:paraId="287BF487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3660B80F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781E932" w14:textId="2365042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261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DDC0386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5426">
        <w:rPr>
          <w:rFonts w:ascii="Ebrima" w:hAnsi="Ebrima" w:cs="Arial"/>
          <w:color w:val="000000"/>
          <w:sz w:val="22"/>
          <w:szCs w:val="22"/>
        </w:rPr>
        <w:t>CONCEDE A MEDALHA ARARIBOIA AO INSPETOR GERAL DA GUARDA CIVIL MUNICIPAL DE NITERÓI, PAULO ROBERTO BRITO JÚNIOR.</w:t>
      </w:r>
    </w:p>
    <w:p w14:paraId="4C7FF5C9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404EC25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BE43643" w14:textId="755D10F3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D02749D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5426">
        <w:rPr>
          <w:rFonts w:ascii="Ebrima" w:hAnsi="Ebrima" w:cs="Arial"/>
          <w:color w:val="000000"/>
          <w:sz w:val="22"/>
          <w:szCs w:val="22"/>
        </w:rPr>
        <w:t>CONCEDE A MEDALHA ARARIBOIA AO PILOTO DA POLÍCIA CIVIL DO ESTADO DO RIO DE JANEIRO, FELIPE MARQUES MONTEIRO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7D2DB341" w14:textId="1240A7CB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571DADB" w14:textId="77777777" w:rsidR="006B381C" w:rsidRDefault="006B381C" w:rsidP="006B381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FD9BA1A" w14:textId="0E6030BE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EC55003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5426">
        <w:rPr>
          <w:rFonts w:ascii="Ebrima" w:hAnsi="Ebrima" w:cs="Arial"/>
          <w:color w:val="000000"/>
          <w:sz w:val="22"/>
          <w:szCs w:val="22"/>
        </w:rPr>
        <w:t>CONCEDE MEDALHA LEGISLATIVA ARARIBOIA AO OFICIAL DA POLÍCIA CIVIL DO ESTADO DO RIO DE JANEIRO À ACYR ASSIS GONÇALVES NETO</w:t>
      </w:r>
    </w:p>
    <w:p w14:paraId="029B5165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3CA20D01" w14:textId="77777777" w:rsidR="006B381C" w:rsidRDefault="006B381C" w:rsidP="006B381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C9CFCB2" w14:textId="1B3AA33F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D970804" w14:textId="313E59A5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6B381C">
        <w:rPr>
          <w:rFonts w:ascii="Ebrima" w:hAnsi="Ebrima" w:cs="Arial"/>
          <w:color w:val="000000"/>
          <w:sz w:val="22"/>
          <w:szCs w:val="22"/>
        </w:rPr>
        <w:t xml:space="preserve"> CONCEDE A MEDALHA MARIELLE FRANCO A  ISABELLA DELFIN NEVES – BELLINHA DELFIM</w:t>
      </w:r>
    </w:p>
    <w:p w14:paraId="461B42A4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2EFFD87A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820822F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454CB7" w14:textId="77777777" w:rsidR="006B381C" w:rsidRDefault="006B381C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0898FA3" w14:textId="33956089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858157D" w14:textId="39B1905B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>CONCEDE O TITULO DE CIDADÃO NITEROIENSE AO EX JOGADOR DE FUTEBOL -  JOSÉ CARLOS NEPOMUCENO MOZER.</w:t>
      </w:r>
    </w:p>
    <w:p w14:paraId="13AC61B4" w14:textId="7F907B68" w:rsidR="00E74119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267F6670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047882" w14:textId="04A5278A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E8FF4DD" w14:textId="4A91E967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>
        <w:rPr>
          <w:rFonts w:ascii="Ebrima" w:hAnsi="Ebrima" w:cs="Arial"/>
          <w:color w:val="000000"/>
          <w:sz w:val="22"/>
          <w:szCs w:val="22"/>
        </w:rPr>
        <w:t>CONCEDE MEDALHA ARARIBÓIA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, AO SR. ERICH GUSTAVO LEITE FERRAZ</w:t>
      </w:r>
      <w:r w:rsidR="00E74119">
        <w:rPr>
          <w:rFonts w:ascii="Ebrima" w:hAnsi="Ebrima" w:cs="Arial"/>
          <w:color w:val="000000"/>
          <w:sz w:val="22"/>
          <w:szCs w:val="22"/>
        </w:rPr>
        <w:t>.</w:t>
      </w:r>
    </w:p>
    <w:p w14:paraId="43B16966" w14:textId="77777777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1424EF7E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35BA06" w14:textId="4EEA7C59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02E2EF3" w14:textId="0BD68D01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>
        <w:rPr>
          <w:rFonts w:ascii="Ebrima" w:hAnsi="Ebrima" w:cs="Arial"/>
          <w:color w:val="000000"/>
          <w:sz w:val="22"/>
          <w:szCs w:val="22"/>
        </w:rPr>
        <w:t>CONCEDE MEDALHA ARARIBÓIA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, AO SR. WALACE MEDEIROS BARBOSA.</w:t>
      </w:r>
    </w:p>
    <w:p w14:paraId="66CC1803" w14:textId="77777777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082540DB" w14:textId="77777777" w:rsidR="00862AE4" w:rsidRPr="00B83B3A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70805D1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0A27D4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6964DC3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F141DDD" w14:textId="7BD281DE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3D42D0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51CA7B47" w14:textId="77777777" w:rsidR="006B381C" w:rsidRPr="00B24A2E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81B86">
        <w:rPr>
          <w:rFonts w:ascii="Ebrima" w:hAnsi="Ebrima" w:cs="Arial"/>
          <w:color w:val="000000"/>
          <w:sz w:val="22"/>
          <w:szCs w:val="22"/>
        </w:rPr>
        <w:t>INCLUI NO CALENDÁRIO OFICIAL DE DATAS COMEMORATIVAS DO MUNICÍPIO DE NITERÓI O DIA MUNICIPAL DA EDUCAÇÃO ANIMALISTA.</w:t>
      </w:r>
    </w:p>
    <w:p w14:paraId="5FE84462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0E0774AF" w14:textId="77777777" w:rsidR="006B381C" w:rsidRDefault="006B381C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3384F61" w14:textId="6C8A66A5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461D26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ANDERSON PIPICO</w:t>
      </w:r>
    </w:p>
    <w:p w14:paraId="024A27EA" w14:textId="7D6473F7" w:rsidR="00CB7A93" w:rsidRPr="00E1160E" w:rsidRDefault="00CB7A93" w:rsidP="00CB7A9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INSTITUI NO CALENDÁRIO OFICIAL DO MUNICÍPIO DE NITERÓI O DIA MUNICIPAL DO REPRESENTANTE COMERCIAL.</w:t>
      </w:r>
    </w:p>
    <w:p w14:paraId="71E9F028" w14:textId="73376729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54A82A43" w14:textId="77777777" w:rsidR="00CB7A93" w:rsidRDefault="00CB7A93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78805D" w14:textId="22830B2D" w:rsidR="00B70F4E" w:rsidRPr="00AB162C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B54108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3EE11C5E" w14:textId="68CE7806" w:rsidR="00B70F4E" w:rsidRPr="00E1160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70F4E">
        <w:rPr>
          <w:rFonts w:ascii="Ebrima" w:hAnsi="Ebrima" w:cs="Arial"/>
          <w:color w:val="000000"/>
          <w:sz w:val="22"/>
          <w:szCs w:val="22"/>
        </w:rPr>
        <w:t>INCLUI NA LEI 3474/2020 O DIA MUNICIPAL DOS DESBRAVADORES E DÁ OUTRAS PROVIDÊNCIAS.</w:t>
      </w:r>
    </w:p>
    <w:p w14:paraId="7AE89245" w14:textId="60250A70" w:rsidR="00502883" w:rsidRDefault="00B70F4E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7A0B40F3" w14:textId="77777777" w:rsidR="00CB7A93" w:rsidRDefault="00CB7A9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8F0D01B" w14:textId="3FC0D9FB" w:rsidR="006B381C" w:rsidRPr="00AB162C" w:rsidRDefault="006B381C" w:rsidP="008A762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B54108">
        <w:rPr>
          <w:rFonts w:ascii="Ebrima" w:hAnsi="Ebrima" w:cs="Arial"/>
          <w:b/>
          <w:color w:val="000000"/>
          <w:sz w:val="22"/>
          <w:szCs w:val="22"/>
        </w:rPr>
        <w:t>– APROVADO EM 1ª DISCUS</w:t>
      </w:r>
      <w:r w:rsidR="008A762D">
        <w:rPr>
          <w:rFonts w:ascii="Ebrima" w:hAnsi="Ebrima" w:cs="Arial"/>
          <w:b/>
          <w:color w:val="000000"/>
          <w:sz w:val="22"/>
          <w:szCs w:val="22"/>
        </w:rPr>
        <w:t>S</w:t>
      </w:r>
      <w:r w:rsidR="00B54108">
        <w:rPr>
          <w:rFonts w:ascii="Ebrima" w:hAnsi="Ebrima" w:cs="Arial"/>
          <w:b/>
          <w:color w:val="000000"/>
          <w:sz w:val="22"/>
          <w:szCs w:val="22"/>
        </w:rPr>
        <w:t>ÃO</w:t>
      </w:r>
    </w:p>
    <w:p w14:paraId="296C902D" w14:textId="77777777" w:rsidR="006B381C" w:rsidRPr="00E1160E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ALTERA O §2º DO ART. 1º DA LEI 3798/23 QUE DISPÕE SOBRE PLANO DE CARGOS, CARREIRAS E SALÁRIOS - PCCS DOS SERVIDORES DO SISTEMA ÚNICO DE ASSISTÊNCIA SOCIAL DO MUNICÍPIO NITERÓI - RJ</w:t>
      </w:r>
    </w:p>
    <w:p w14:paraId="44E3C532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4CDA3676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703D20D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0B547F0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B5140B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71BF053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D8AE98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34CCD3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01BF7F6" w14:textId="77777777" w:rsidR="006E3F70" w:rsidRDefault="006E3F70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110E780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BED934E" w14:textId="0C37E3B2" w:rsidR="006E3F70" w:rsidRPr="00AB162C" w:rsidRDefault="006B381C" w:rsidP="006E3F7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6E3F70">
        <w:rPr>
          <w:rFonts w:ascii="Ebrima" w:hAnsi="Ebrima" w:cs="Arial"/>
          <w:b/>
          <w:color w:val="000000"/>
          <w:sz w:val="22"/>
          <w:szCs w:val="22"/>
        </w:rPr>
        <w:t xml:space="preserve">– APROVADO EM 1ª DISCUSSÃO, COM VOTO CONTRÁRIO DOS VEREADORES </w:t>
      </w:r>
      <w:r w:rsidR="006E3F70" w:rsidRPr="000A27D4">
        <w:rPr>
          <w:rFonts w:ascii="Ebrima" w:hAnsi="Ebrima" w:cs="Arial"/>
          <w:b/>
          <w:color w:val="000000"/>
          <w:sz w:val="22"/>
          <w:szCs w:val="22"/>
        </w:rPr>
        <w:t>ALLAN LYRA, DOUGLAS GOMES, FERNANDA LOUBACK</w:t>
      </w:r>
      <w:r w:rsidR="006E3F70">
        <w:rPr>
          <w:rFonts w:ascii="Ebrima" w:hAnsi="Ebrima" w:cs="Arial"/>
          <w:b/>
          <w:color w:val="000000"/>
          <w:sz w:val="22"/>
          <w:szCs w:val="22"/>
        </w:rPr>
        <w:t>, MICHEL SAAD E PROFESSOR TULIO</w:t>
      </w:r>
    </w:p>
    <w:p w14:paraId="308E1F9F" w14:textId="332E5C02" w:rsidR="006B381C" w:rsidRPr="00AB162C" w:rsidRDefault="006E3F70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APROVADO EM 2ª DISCUSSÃO E REDAÇÃO FINAL, COM DISPENSA DE INTERSTÍCIO DO VEREADOR ANDERSON PIPICO E VOTO CONTRÁRIO DOS VEREADORES </w:t>
      </w:r>
      <w:r w:rsidRPr="000A27D4">
        <w:rPr>
          <w:rFonts w:ascii="Ebrima" w:hAnsi="Ebrima" w:cs="Arial"/>
          <w:b/>
          <w:color w:val="000000"/>
          <w:sz w:val="22"/>
          <w:szCs w:val="22"/>
        </w:rPr>
        <w:t>ALLAN LYRA, DOUGLAS GOMES, FERNANDA LOUBACK</w:t>
      </w:r>
      <w:r>
        <w:rPr>
          <w:rFonts w:ascii="Ebrima" w:hAnsi="Ebrima" w:cs="Arial"/>
          <w:b/>
          <w:color w:val="000000"/>
          <w:sz w:val="22"/>
          <w:szCs w:val="22"/>
        </w:rPr>
        <w:t>, MICHEL SAAD E PROFESSOR TULIO</w:t>
      </w:r>
      <w:r w:rsidRPr="000A27D4">
        <w:rPr>
          <w:rFonts w:ascii="Ebrima" w:hAnsi="Ebrima" w:cs="Arial"/>
          <w:b/>
          <w:color w:val="000000"/>
          <w:sz w:val="22"/>
          <w:szCs w:val="22"/>
        </w:rPr>
        <w:t>.</w:t>
      </w:r>
    </w:p>
    <w:p w14:paraId="575FF5D8" w14:textId="77777777" w:rsidR="006B381C" w:rsidRPr="00E1160E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17674C91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p w14:paraId="7A38325B" w14:textId="77777777" w:rsidR="006B381C" w:rsidRDefault="006B381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A2E1ED" w14:textId="77777777" w:rsidR="006B381C" w:rsidRDefault="006B381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683A5279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58172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E69DFE7" w14:textId="77777777" w:rsidR="007A4D92" w:rsidRDefault="007A4D9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76011F9" w14:textId="1D45B9A5" w:rsidR="006B381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039/2024 </w:t>
      </w:r>
      <w:r w:rsidR="00461D26">
        <w:rPr>
          <w:rFonts w:ascii="Ebrima" w:hAnsi="Ebrima" w:cs="Arial"/>
          <w:b/>
          <w:color w:val="000000"/>
          <w:sz w:val="22"/>
          <w:szCs w:val="22"/>
        </w:rPr>
        <w:t>– APROVADO COM EMENDAS EM 2ª DISCUSSÃO E REDAÇÃO FINAL</w:t>
      </w:r>
    </w:p>
    <w:p w14:paraId="0B9E228D" w14:textId="77777777" w:rsidR="006B381C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74119">
        <w:rPr>
          <w:rFonts w:ascii="Ebrima" w:hAnsi="Ebrima" w:cs="Arial"/>
          <w:color w:val="000000"/>
          <w:sz w:val="22"/>
          <w:szCs w:val="22"/>
        </w:rPr>
        <w:t>DISPÕE SOBRE A EXECUÇÃO DA POLÍTICA CULTURAL DE ACESSIBILIDADE NO ÂMBITO DA GESTÃO PÚBLICA CULTURAL DO MUNICÍPIO DE NITERÓI</w:t>
      </w:r>
    </w:p>
    <w:p w14:paraId="2481171A" w14:textId="4CA02B54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37AB0085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D77FA14" w14:textId="73A70584" w:rsidR="00B70F4E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186/2024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EC1B1B4" w14:textId="4040FE2F" w:rsidR="00B70F4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ALTERA O INCISO XX DO ARTIGO 13 DA LEI 3474/2020 PARA INCLUIR O DIA MUNICIPAL DO ADVENTISTA NO CALENDÁRIO OFICIAL DE NITERÓI.</w:t>
      </w:r>
    </w:p>
    <w:p w14:paraId="37CAF11A" w14:textId="77777777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5B1F3CF8" w14:textId="77777777" w:rsidR="00B70F4E" w:rsidRDefault="00B70F4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1D140E6" w14:textId="7D58B908" w:rsidR="00B70F4E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375/2025 </w:t>
      </w:r>
      <w:r w:rsidR="00461D26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23B383E9" w14:textId="15958BBF" w:rsidR="00B70F4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70F4E">
        <w:rPr>
          <w:rFonts w:ascii="Ebrima" w:hAnsi="Ebrima" w:cs="Arial"/>
          <w:color w:val="000000"/>
          <w:sz w:val="22"/>
          <w:szCs w:val="22"/>
        </w:rPr>
        <w:t>DISPÕE SOBRE A OBRIGATORIEDADE DA EXECUÇÃO DO HINO NACIONAL BRASILEIRO UMA VEZ POR SEMANA NOS ESTABELECIMENTOS DE ENSINO FUNDAMENTAL, PÚBLICOS E PRIVADOS, NO MUNICÍPIO DE NITERÓI, E DÁ OUTRAS PROVIDÊNCIAS.</w:t>
      </w:r>
    </w:p>
    <w:p w14:paraId="38D838A5" w14:textId="6B2A3728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FERNANDA LOUBACK</w:t>
      </w:r>
    </w:p>
    <w:p w14:paraId="282CA7E0" w14:textId="54310488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ALLAN LYRA</w:t>
      </w:r>
    </w:p>
    <w:p w14:paraId="758B49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47EA31C" w14:textId="0A4C27ED" w:rsidR="008D60B2" w:rsidRDefault="008D60B2" w:rsidP="008D60B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148/2026</w:t>
      </w:r>
      <w:r w:rsidR="00B70F4E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CD363B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</w:p>
    <w:p w14:paraId="39445272" w14:textId="77777777" w:rsidR="008D60B2" w:rsidRDefault="008D60B2" w:rsidP="008D60B2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REGULAMENTA A GRATIFICAÇÃO POR RISCO DE VIDA NO ÂMBITO DA CÂMARA MUNICIPAL DE NITERÓI, ESTABELECE CRITÉRIOS OBJETIVOS PARA SUA CONCESSÃO E DÁ OUTRAS PROVIDÊNCIAS.</w:t>
      </w:r>
    </w:p>
    <w:p w14:paraId="1A1A0B29" w14:textId="0811D407" w:rsidR="00A81B86" w:rsidRDefault="008D60B2" w:rsidP="005607C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 2025/2026</w:t>
      </w:r>
    </w:p>
    <w:sectPr w:rsidR="00A81B86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185426" w:rsidRDefault="00185426">
      <w:r>
        <w:separator/>
      </w:r>
    </w:p>
  </w:endnote>
  <w:endnote w:type="continuationSeparator" w:id="0">
    <w:p w14:paraId="36B9707B" w14:textId="77777777" w:rsidR="00185426" w:rsidRDefault="0018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185426" w:rsidRDefault="00185426">
      <w:r>
        <w:separator/>
      </w:r>
    </w:p>
  </w:footnote>
  <w:footnote w:type="continuationSeparator" w:id="0">
    <w:p w14:paraId="53A7EC77" w14:textId="77777777" w:rsidR="00185426" w:rsidRDefault="0018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185426" w:rsidRDefault="001854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185426" w:rsidRDefault="001854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185426" w:rsidRDefault="0018542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185426" w:rsidRPr="00D300CD" w:rsidRDefault="001854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185426" w:rsidRPr="00D300CD" w:rsidRDefault="001854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72658">
    <w:abstractNumId w:val="0"/>
  </w:num>
  <w:num w:numId="2" w16cid:durableId="1509177535">
    <w:abstractNumId w:val="0"/>
  </w:num>
  <w:num w:numId="3" w16cid:durableId="1019117565">
    <w:abstractNumId w:val="3"/>
  </w:num>
  <w:num w:numId="4" w16cid:durableId="1330905791">
    <w:abstractNumId w:val="2"/>
  </w:num>
  <w:num w:numId="5" w16cid:durableId="1241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7D4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1BFD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2D0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1D26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883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727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381C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3F70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762D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3B3C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01B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108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363B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21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4601E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21"/>
    <o:shapelayout v:ext="edit">
      <o:idmap v:ext="edit" data="1"/>
    </o:shapelayout>
  </w:shapeDefaults>
  <w:decimalSymbol w:val=","/>
  <w:listSeparator w:val=";"/>
  <w14:docId w14:val="3FCC975A"/>
  <w15:docId w15:val="{259BA772-1E65-4405-BA04-3D71D8EE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E6F7-A56E-475D-86EB-3C574B82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11</cp:revision>
  <cp:lastPrinted>2026-05-05T18:53:00Z</cp:lastPrinted>
  <dcterms:created xsi:type="dcterms:W3CDTF">2026-05-05T18:54:00Z</dcterms:created>
  <dcterms:modified xsi:type="dcterms:W3CDTF">2026-05-07T15:40:00Z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