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17207" w14:textId="4AF008E3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297125">
        <w:rPr>
          <w:rFonts w:ascii="Calibri" w:eastAsia="Arial Unicode MS" w:hAnsi="Calibri"/>
          <w:b/>
          <w:sz w:val="28"/>
          <w:szCs w:val="28"/>
          <w:u w:val="single"/>
        </w:rPr>
        <w:t>3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/10/2025</w:t>
      </w:r>
    </w:p>
    <w:p w14:paraId="6460795E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5010EF1F" w14:textId="77777777" w:rsidR="00297125" w:rsidRDefault="00297125" w:rsidP="00306270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5B58B47" w14:textId="5C61C2D4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9274A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0AD16DC" w14:textId="77777777" w:rsidR="00DB63B9" w:rsidRDefault="00DB63B9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462FC1F" w14:textId="0656EEB9" w:rsidR="00297125" w:rsidRPr="00AB162C" w:rsidRDefault="00297125" w:rsidP="0029712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46EE017" w14:textId="77777777" w:rsidR="00297125" w:rsidRPr="00C3264F" w:rsidRDefault="00297125" w:rsidP="0029712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274A7">
        <w:rPr>
          <w:rFonts w:ascii="Ebrima" w:hAnsi="Ebrima" w:cs="Arial"/>
          <w:bCs/>
          <w:color w:val="000000"/>
          <w:sz w:val="22"/>
          <w:szCs w:val="22"/>
        </w:rPr>
        <w:t xml:space="preserve">DISPÕE SOBRE O INCENTIVO FINANCEIRO AO CARNAVAL DA CIDADE, </w:t>
      </w:r>
      <w:proofErr w:type="gramStart"/>
      <w:r w:rsidRPr="009274A7">
        <w:rPr>
          <w:rFonts w:ascii="Ebrima" w:hAnsi="Ebrima" w:cs="Arial"/>
          <w:bCs/>
          <w:color w:val="000000"/>
          <w:sz w:val="22"/>
          <w:szCs w:val="22"/>
        </w:rPr>
        <w:t>DEFINE</w:t>
      </w:r>
      <w:proofErr w:type="gramEnd"/>
      <w:r w:rsidRPr="009274A7">
        <w:rPr>
          <w:rFonts w:ascii="Ebrima" w:hAnsi="Ebrima" w:cs="Arial"/>
          <w:bCs/>
          <w:color w:val="000000"/>
          <w:sz w:val="22"/>
          <w:szCs w:val="22"/>
        </w:rPr>
        <w:t xml:space="preserve"> CRITÉRIOS, INSTRUMENTOS JURÍDICOS, REGRAS DE REPASSE E PRESTAÇÃO DE CONTAS DAS SUBVENÇÕES PÚBLICAS CONCEDIDAS ÀS ESCOLAS DE SAMBA, BLOCOS CARNAVALESCOS E CARNAVAIS DE BAIRRO E CLUBES DO MUNICÍPIO</w:t>
      </w:r>
      <w:r>
        <w:rPr>
          <w:rFonts w:ascii="Ebrima" w:hAnsi="Ebrima" w:cs="Arial"/>
          <w:bCs/>
          <w:color w:val="000000"/>
          <w:sz w:val="22"/>
          <w:szCs w:val="22"/>
        </w:rPr>
        <w:t>.</w:t>
      </w:r>
    </w:p>
    <w:p w14:paraId="0C97C05B" w14:textId="77777777" w:rsidR="00297125" w:rsidRDefault="00297125" w:rsidP="0029712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N° 29/2025</w:t>
      </w:r>
    </w:p>
    <w:p w14:paraId="452054D3" w14:textId="77777777" w:rsidR="00297125" w:rsidRDefault="00297125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297125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22E54" w14:textId="77777777" w:rsidR="00841D8C" w:rsidRDefault="00841D8C">
      <w:r>
        <w:separator/>
      </w:r>
    </w:p>
  </w:endnote>
  <w:endnote w:type="continuationSeparator" w:id="0">
    <w:p w14:paraId="535ECF9B" w14:textId="77777777" w:rsidR="00841D8C" w:rsidRDefault="008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AB220" w14:textId="77777777" w:rsidR="00841D8C" w:rsidRDefault="00841D8C">
      <w:r>
        <w:separator/>
      </w:r>
    </w:p>
  </w:footnote>
  <w:footnote w:type="continuationSeparator" w:id="0">
    <w:p w14:paraId="23262727" w14:textId="77777777" w:rsidR="00841D8C" w:rsidRDefault="0084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D5D05" w14:textId="77777777" w:rsidR="00841D8C" w:rsidRDefault="00841D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05164F07" w14:textId="77777777" w:rsidR="00841D8C" w:rsidRDefault="00841D8C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5AB6D" w14:textId="77777777" w:rsidR="00841D8C" w:rsidRDefault="00841D8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172D2356" wp14:editId="39B1610D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E53C2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69B0072D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8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213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A58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125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560B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274A7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02C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2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17D7F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81"/>
    <o:shapelayout v:ext="edit">
      <o:idmap v:ext="edit" data="1"/>
    </o:shapelayout>
  </w:shapeDefaults>
  <w:decimalSymbol w:val=","/>
  <w:listSeparator w:val=";"/>
  <w14:docId w14:val="3FAA2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493E8-39B3-4206-8EF6-961AB2AE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2025-10-20T20:29:00Z</cp:lastPrinted>
  <dcterms:created xsi:type="dcterms:W3CDTF">2025-10-22T20:40:00Z</dcterms:created>
  <dcterms:modified xsi:type="dcterms:W3CDTF">2025-10-22T20:40:00Z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